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BB9" w14:textId="6BA0885F" w:rsidR="00DE2D7F" w:rsidRDefault="006D27FE" w:rsidP="006D27FE">
      <w:pPr>
        <w:tabs>
          <w:tab w:val="left" w:pos="372"/>
          <w:tab w:val="left" w:pos="993"/>
        </w:tabs>
        <w:suppressAutoHyphens/>
        <w:rPr>
          <w:rFonts w:eastAsia="MS Mincho"/>
          <w:b/>
          <w:sz w:val="52"/>
          <w:szCs w:val="52"/>
          <w:lang w:eastAsia="ar-SA"/>
        </w:rPr>
      </w:pPr>
      <w:r>
        <w:rPr>
          <w:rFonts w:eastAsia="MS Mincho"/>
          <w:b/>
          <w:sz w:val="52"/>
          <w:szCs w:val="52"/>
          <w:lang w:eastAsia="ar-SA"/>
        </w:rPr>
        <w:tab/>
      </w:r>
      <w:r>
        <w:rPr>
          <w:rFonts w:eastAsia="MS Mincho"/>
          <w:b/>
          <w:sz w:val="52"/>
          <w:szCs w:val="52"/>
          <w:lang w:eastAsia="ar-SA"/>
        </w:rPr>
        <w:tab/>
      </w:r>
    </w:p>
    <w:p w14:paraId="7625FA1D" w14:textId="77777777" w:rsidR="00DE2D7F" w:rsidRDefault="00DE2D7F" w:rsidP="00DE2D7F">
      <w:pPr>
        <w:suppressAutoHyphens/>
        <w:jc w:val="center"/>
        <w:rPr>
          <w:rFonts w:eastAsia="MS Mincho"/>
          <w:b/>
          <w:sz w:val="52"/>
          <w:szCs w:val="52"/>
          <w:lang w:eastAsia="ar-SA"/>
        </w:rPr>
      </w:pPr>
    </w:p>
    <w:p w14:paraId="563A0E5F" w14:textId="77777777" w:rsidR="00DE2D7F" w:rsidRDefault="00DE2D7F" w:rsidP="00DE2D7F">
      <w:pPr>
        <w:suppressAutoHyphens/>
        <w:jc w:val="center"/>
        <w:rPr>
          <w:rFonts w:eastAsia="MS Mincho"/>
          <w:b/>
          <w:sz w:val="52"/>
          <w:szCs w:val="52"/>
          <w:lang w:eastAsia="ar-SA"/>
        </w:rPr>
      </w:pPr>
    </w:p>
    <w:p w14:paraId="7A9370B3" w14:textId="77777777" w:rsidR="00DE2D7F" w:rsidRDefault="00DE2D7F" w:rsidP="00DE2D7F">
      <w:pPr>
        <w:suppressAutoHyphens/>
        <w:jc w:val="center"/>
        <w:rPr>
          <w:rFonts w:eastAsia="MS Mincho"/>
          <w:b/>
          <w:sz w:val="52"/>
          <w:szCs w:val="52"/>
          <w:lang w:eastAsia="ar-SA"/>
        </w:rPr>
      </w:pPr>
    </w:p>
    <w:p w14:paraId="0AC50F6D" w14:textId="77777777" w:rsidR="00DE2D7F" w:rsidRDefault="00DE2D7F" w:rsidP="00DE2D7F">
      <w:pPr>
        <w:suppressAutoHyphens/>
        <w:jc w:val="center"/>
        <w:rPr>
          <w:rFonts w:eastAsia="MS Mincho"/>
          <w:b/>
          <w:sz w:val="52"/>
          <w:szCs w:val="52"/>
          <w:lang w:eastAsia="ar-SA"/>
        </w:rPr>
      </w:pPr>
    </w:p>
    <w:p w14:paraId="667E4DE8" w14:textId="77777777" w:rsidR="00DE2D7F" w:rsidRDefault="00DE2D7F" w:rsidP="00DE2D7F">
      <w:pPr>
        <w:suppressAutoHyphens/>
        <w:jc w:val="center"/>
        <w:rPr>
          <w:rFonts w:eastAsia="MS Mincho"/>
          <w:b/>
          <w:sz w:val="52"/>
          <w:szCs w:val="52"/>
          <w:lang w:eastAsia="ar-SA"/>
        </w:rPr>
      </w:pPr>
    </w:p>
    <w:p w14:paraId="3C617D8F" w14:textId="77777777" w:rsidR="00DE2D7F" w:rsidRDefault="00DE2D7F" w:rsidP="00DE2D7F">
      <w:pPr>
        <w:suppressAutoHyphens/>
        <w:jc w:val="center"/>
        <w:rPr>
          <w:rFonts w:eastAsia="MS Mincho"/>
          <w:b/>
          <w:sz w:val="52"/>
          <w:szCs w:val="52"/>
          <w:lang w:eastAsia="ar-SA"/>
        </w:rPr>
      </w:pPr>
      <w:r w:rsidRPr="004F5E70">
        <w:rPr>
          <w:rFonts w:eastAsia="MS Mincho"/>
          <w:b/>
          <w:sz w:val="52"/>
          <w:szCs w:val="52"/>
          <w:lang w:eastAsia="ar-SA"/>
        </w:rPr>
        <w:t>RADVILIŠKIO R.</w:t>
      </w:r>
    </w:p>
    <w:p w14:paraId="11C917A2" w14:textId="2ED0F89C" w:rsidR="00DE2D7F" w:rsidRDefault="00DE2D7F" w:rsidP="00DE2D7F">
      <w:pPr>
        <w:suppressAutoHyphens/>
        <w:jc w:val="center"/>
        <w:rPr>
          <w:rFonts w:eastAsia="MS Mincho"/>
          <w:b/>
          <w:sz w:val="52"/>
          <w:szCs w:val="52"/>
          <w:lang w:eastAsia="ar-SA"/>
        </w:rPr>
      </w:pPr>
      <w:r w:rsidRPr="004F5E70">
        <w:rPr>
          <w:rFonts w:eastAsia="MS Mincho"/>
          <w:b/>
          <w:sz w:val="52"/>
          <w:szCs w:val="52"/>
          <w:lang w:eastAsia="ar-SA"/>
        </w:rPr>
        <w:t xml:space="preserve"> ŠIAULĖNŲ MARCELINO ŠIKŠNIO GIMNAZIJOS</w:t>
      </w:r>
      <w:r>
        <w:rPr>
          <w:rFonts w:eastAsia="MS Mincho"/>
          <w:b/>
          <w:sz w:val="52"/>
          <w:szCs w:val="52"/>
          <w:lang w:eastAsia="ar-SA"/>
        </w:rPr>
        <w:t xml:space="preserve"> 2023-2024</w:t>
      </w:r>
      <w:r w:rsidRPr="004F5E70">
        <w:rPr>
          <w:rFonts w:eastAsia="MS Mincho"/>
          <w:b/>
          <w:sz w:val="52"/>
          <w:szCs w:val="52"/>
          <w:lang w:eastAsia="ar-SA"/>
        </w:rPr>
        <w:t xml:space="preserve"> M. M. UGDYMO PLANAS</w:t>
      </w:r>
    </w:p>
    <w:p w14:paraId="21DE4D0B" w14:textId="683E66B3" w:rsidR="00DE2D7F" w:rsidRDefault="00DE2D7F" w:rsidP="00DE2D7F">
      <w:pPr>
        <w:suppressAutoHyphens/>
        <w:jc w:val="center"/>
        <w:rPr>
          <w:rFonts w:eastAsia="MS Mincho"/>
          <w:b/>
          <w:sz w:val="52"/>
          <w:szCs w:val="52"/>
          <w:lang w:eastAsia="ar-SA"/>
        </w:rPr>
      </w:pPr>
    </w:p>
    <w:p w14:paraId="3CF6DAB6" w14:textId="6531515B" w:rsidR="00DE2D7F" w:rsidRDefault="00DE2D7F" w:rsidP="00DE2D7F">
      <w:pPr>
        <w:suppressAutoHyphens/>
        <w:jc w:val="center"/>
        <w:rPr>
          <w:rFonts w:eastAsia="MS Mincho"/>
          <w:b/>
          <w:sz w:val="52"/>
          <w:szCs w:val="52"/>
          <w:lang w:eastAsia="ar-SA"/>
        </w:rPr>
      </w:pPr>
    </w:p>
    <w:p w14:paraId="300AF6B6" w14:textId="2FA7781D" w:rsidR="00DE2D7F" w:rsidRDefault="00DE2D7F" w:rsidP="00DE2D7F">
      <w:pPr>
        <w:suppressAutoHyphens/>
        <w:jc w:val="center"/>
        <w:rPr>
          <w:rFonts w:eastAsia="MS Mincho"/>
          <w:b/>
          <w:sz w:val="52"/>
          <w:szCs w:val="52"/>
          <w:lang w:eastAsia="ar-SA"/>
        </w:rPr>
      </w:pPr>
    </w:p>
    <w:p w14:paraId="46B7BBC3" w14:textId="11AB0FC5" w:rsidR="00DE2D7F" w:rsidRDefault="00DE2D7F" w:rsidP="00DE2D7F">
      <w:pPr>
        <w:suppressAutoHyphens/>
        <w:jc w:val="center"/>
        <w:rPr>
          <w:rFonts w:eastAsia="MS Mincho"/>
          <w:b/>
          <w:sz w:val="52"/>
          <w:szCs w:val="52"/>
          <w:lang w:eastAsia="ar-SA"/>
        </w:rPr>
      </w:pPr>
    </w:p>
    <w:p w14:paraId="6A88A991" w14:textId="17DE17F0" w:rsidR="00DE2D7F" w:rsidRDefault="00DE2D7F" w:rsidP="00DE2D7F">
      <w:pPr>
        <w:suppressAutoHyphens/>
        <w:jc w:val="center"/>
        <w:rPr>
          <w:rFonts w:eastAsia="MS Mincho"/>
          <w:b/>
          <w:sz w:val="52"/>
          <w:szCs w:val="52"/>
          <w:lang w:eastAsia="ar-SA"/>
        </w:rPr>
      </w:pPr>
    </w:p>
    <w:p w14:paraId="3E491A1E" w14:textId="157BD920" w:rsidR="00DE2D7F" w:rsidRDefault="00DE2D7F" w:rsidP="00DE2D7F">
      <w:pPr>
        <w:suppressAutoHyphens/>
        <w:jc w:val="center"/>
        <w:rPr>
          <w:rFonts w:eastAsia="MS Mincho"/>
          <w:b/>
          <w:sz w:val="52"/>
          <w:szCs w:val="52"/>
          <w:lang w:eastAsia="ar-SA"/>
        </w:rPr>
      </w:pPr>
    </w:p>
    <w:p w14:paraId="4B456D80" w14:textId="4186AF47" w:rsidR="00DE2D7F" w:rsidRDefault="00DE2D7F" w:rsidP="00DE2D7F">
      <w:pPr>
        <w:suppressAutoHyphens/>
        <w:jc w:val="center"/>
        <w:rPr>
          <w:rFonts w:eastAsia="MS Mincho"/>
          <w:b/>
          <w:sz w:val="52"/>
          <w:szCs w:val="52"/>
          <w:lang w:eastAsia="ar-SA"/>
        </w:rPr>
      </w:pPr>
    </w:p>
    <w:p w14:paraId="66FF0038" w14:textId="5FB864D8" w:rsidR="00DE2D7F" w:rsidRDefault="00DE2D7F" w:rsidP="00DE2D7F">
      <w:pPr>
        <w:suppressAutoHyphens/>
        <w:jc w:val="center"/>
        <w:rPr>
          <w:rFonts w:eastAsia="MS Mincho"/>
          <w:b/>
          <w:sz w:val="52"/>
          <w:szCs w:val="52"/>
          <w:lang w:eastAsia="ar-SA"/>
        </w:rPr>
      </w:pPr>
    </w:p>
    <w:p w14:paraId="4001A004" w14:textId="1964825C" w:rsidR="00DE2D7F" w:rsidRDefault="00DE2D7F" w:rsidP="00DE2D7F">
      <w:pPr>
        <w:suppressAutoHyphens/>
        <w:jc w:val="center"/>
        <w:rPr>
          <w:rFonts w:eastAsia="MS Mincho"/>
          <w:b/>
          <w:sz w:val="52"/>
          <w:szCs w:val="52"/>
          <w:lang w:eastAsia="ar-SA"/>
        </w:rPr>
      </w:pPr>
    </w:p>
    <w:p w14:paraId="3FE9D325" w14:textId="08561679" w:rsidR="00DE2D7F" w:rsidRDefault="00DE2D7F" w:rsidP="00DE2D7F">
      <w:pPr>
        <w:suppressAutoHyphens/>
        <w:jc w:val="center"/>
        <w:rPr>
          <w:rFonts w:eastAsia="MS Mincho"/>
          <w:b/>
          <w:sz w:val="52"/>
          <w:szCs w:val="52"/>
          <w:lang w:eastAsia="ar-SA"/>
        </w:rPr>
      </w:pPr>
    </w:p>
    <w:p w14:paraId="69A8E63D" w14:textId="0F959A8A" w:rsidR="00DE2D7F" w:rsidRDefault="00DE2D7F" w:rsidP="00DE2D7F">
      <w:pPr>
        <w:suppressAutoHyphens/>
        <w:jc w:val="center"/>
        <w:rPr>
          <w:rFonts w:eastAsia="MS Mincho"/>
          <w:b/>
          <w:sz w:val="52"/>
          <w:szCs w:val="52"/>
          <w:lang w:eastAsia="ar-SA"/>
        </w:rPr>
      </w:pPr>
    </w:p>
    <w:p w14:paraId="79565494" w14:textId="7FF7B7A9" w:rsidR="00DE2D7F" w:rsidRDefault="00DE2D7F" w:rsidP="00DE2D7F">
      <w:pPr>
        <w:suppressAutoHyphens/>
        <w:jc w:val="center"/>
        <w:rPr>
          <w:rFonts w:eastAsia="MS Mincho"/>
          <w:b/>
          <w:sz w:val="52"/>
          <w:szCs w:val="52"/>
          <w:lang w:eastAsia="ar-SA"/>
        </w:rPr>
      </w:pPr>
    </w:p>
    <w:p w14:paraId="3336DC10" w14:textId="5AA50F7A" w:rsidR="00DE2D7F" w:rsidRDefault="00DE2D7F" w:rsidP="00DE2D7F">
      <w:pPr>
        <w:suppressAutoHyphens/>
        <w:jc w:val="center"/>
        <w:rPr>
          <w:rFonts w:eastAsia="MS Mincho"/>
          <w:b/>
          <w:sz w:val="52"/>
          <w:szCs w:val="52"/>
          <w:lang w:eastAsia="ar-SA"/>
        </w:rPr>
      </w:pPr>
    </w:p>
    <w:p w14:paraId="4FEB971B" w14:textId="77777777" w:rsidR="00DE2D7F" w:rsidRDefault="00DE2D7F" w:rsidP="00DE2D7F">
      <w:pPr>
        <w:suppressAutoHyphens/>
        <w:jc w:val="center"/>
        <w:rPr>
          <w:rFonts w:eastAsia="MS Mincho"/>
          <w:b/>
          <w:szCs w:val="24"/>
          <w:lang w:val="pt-BR" w:eastAsia="ar-SA"/>
        </w:rPr>
      </w:pPr>
    </w:p>
    <w:p w14:paraId="4EB71A00" w14:textId="77777777" w:rsidR="00947351" w:rsidRDefault="00947351" w:rsidP="00DE2D7F">
      <w:pPr>
        <w:suppressAutoHyphens/>
        <w:jc w:val="center"/>
        <w:rPr>
          <w:rFonts w:eastAsia="MS Mincho"/>
          <w:b/>
          <w:szCs w:val="24"/>
          <w:lang w:val="pt-BR" w:eastAsia="ar-SA"/>
        </w:rPr>
      </w:pPr>
    </w:p>
    <w:p w14:paraId="1C10C1A0" w14:textId="4A1625DB" w:rsidR="00DE2D7F" w:rsidRPr="004F5E70" w:rsidRDefault="00DE2D7F" w:rsidP="00DE2D7F">
      <w:pPr>
        <w:suppressAutoHyphens/>
        <w:jc w:val="center"/>
        <w:rPr>
          <w:rFonts w:eastAsia="MS Mincho"/>
          <w:b/>
          <w:szCs w:val="24"/>
          <w:lang w:val="pt-BR" w:eastAsia="ar-SA"/>
        </w:rPr>
      </w:pPr>
      <w:r w:rsidRPr="004F5E70">
        <w:rPr>
          <w:rFonts w:eastAsia="MS Mincho"/>
          <w:b/>
          <w:szCs w:val="24"/>
          <w:lang w:val="pt-BR" w:eastAsia="ar-SA"/>
        </w:rPr>
        <w:lastRenderedPageBreak/>
        <w:t>TURINYS</w:t>
      </w:r>
    </w:p>
    <w:p w14:paraId="49E0D04C" w14:textId="77777777" w:rsidR="00DE2D7F" w:rsidRPr="004F5E70" w:rsidRDefault="00DE2D7F" w:rsidP="00DE2D7F">
      <w:pPr>
        <w:suppressAutoHyphens/>
        <w:jc w:val="center"/>
        <w:rPr>
          <w:rFonts w:eastAsia="MS Mincho"/>
          <w:b/>
          <w:szCs w:val="24"/>
          <w:lang w:val="pt-BR" w:eastAsia="ar-SA"/>
        </w:rPr>
      </w:pPr>
    </w:p>
    <w:p w14:paraId="50A3BDCA" w14:textId="77777777" w:rsidR="00DE2D7F" w:rsidRPr="004F5E70" w:rsidRDefault="00DE2D7F" w:rsidP="00DE2D7F">
      <w:pPr>
        <w:suppressAutoHyphens/>
        <w:jc w:val="left"/>
        <w:rPr>
          <w:rFonts w:eastAsia="MS Mincho"/>
          <w:szCs w:val="24"/>
          <w:lang w:val="pt-BR" w:eastAsia="ar-SA"/>
        </w:rPr>
      </w:pPr>
    </w:p>
    <w:p w14:paraId="6480DFFF" w14:textId="7DD5AC11" w:rsidR="00521EA9" w:rsidRPr="004F5E70" w:rsidRDefault="00521EA9" w:rsidP="00521EA9">
      <w:pPr>
        <w:suppressAutoHyphens/>
        <w:jc w:val="left"/>
        <w:rPr>
          <w:rFonts w:eastAsia="MS Mincho"/>
          <w:szCs w:val="24"/>
          <w:lang w:eastAsia="ar-SA"/>
        </w:rPr>
      </w:pPr>
      <w:r w:rsidRPr="004F5E70">
        <w:rPr>
          <w:rFonts w:eastAsia="MS Mincho"/>
          <w:szCs w:val="24"/>
          <w:lang w:eastAsia="ar-SA"/>
        </w:rPr>
        <w:t>I. BENDROSIOS NUOSTATOS ...................................................................</w:t>
      </w:r>
      <w:r>
        <w:rPr>
          <w:rFonts w:eastAsia="MS Mincho"/>
          <w:szCs w:val="24"/>
          <w:lang w:eastAsia="ar-SA"/>
        </w:rPr>
        <w:t>.........................</w:t>
      </w:r>
      <w:r w:rsidR="00A67EF0">
        <w:rPr>
          <w:rFonts w:eastAsia="MS Mincho"/>
          <w:szCs w:val="24"/>
          <w:lang w:eastAsia="ar-SA"/>
        </w:rPr>
        <w:t>..</w:t>
      </w:r>
      <w:r w:rsidRPr="004F5E70">
        <w:rPr>
          <w:rFonts w:eastAsia="MS Mincho"/>
          <w:szCs w:val="24"/>
          <w:lang w:eastAsia="ar-SA"/>
        </w:rPr>
        <w:t>3</w:t>
      </w:r>
    </w:p>
    <w:p w14:paraId="3F1E16EC" w14:textId="2079F547" w:rsidR="00521EA9" w:rsidRPr="004F5E70" w:rsidRDefault="00521EA9" w:rsidP="00521EA9">
      <w:pPr>
        <w:suppressAutoHyphens/>
        <w:jc w:val="left"/>
        <w:rPr>
          <w:rFonts w:eastAsia="MS Mincho"/>
          <w:szCs w:val="24"/>
          <w:lang w:eastAsia="ar-SA"/>
        </w:rPr>
      </w:pPr>
      <w:r>
        <w:rPr>
          <w:rFonts w:eastAsia="MS Mincho"/>
          <w:szCs w:val="24"/>
          <w:lang w:eastAsia="ar-SA"/>
        </w:rPr>
        <w:t xml:space="preserve">II. UGDYMO </w:t>
      </w:r>
      <w:r w:rsidR="0037020D">
        <w:rPr>
          <w:rFonts w:eastAsia="MS Mincho"/>
          <w:szCs w:val="24"/>
          <w:lang w:eastAsia="ar-SA"/>
        </w:rPr>
        <w:t xml:space="preserve">PROCESO </w:t>
      </w:r>
      <w:r>
        <w:rPr>
          <w:rFonts w:eastAsia="MS Mincho"/>
          <w:szCs w:val="24"/>
          <w:lang w:eastAsia="ar-SA"/>
        </w:rPr>
        <w:t>ORGANIZAVIMAS</w:t>
      </w:r>
      <w:r w:rsidRPr="004F5E70">
        <w:rPr>
          <w:rFonts w:eastAsia="MS Mincho"/>
          <w:szCs w:val="24"/>
          <w:lang w:eastAsia="ar-SA"/>
        </w:rPr>
        <w:t xml:space="preserve"> ...............................</w:t>
      </w:r>
      <w:r>
        <w:rPr>
          <w:rFonts w:eastAsia="MS Mincho"/>
          <w:szCs w:val="24"/>
          <w:lang w:eastAsia="ar-SA"/>
        </w:rPr>
        <w:t>.......................</w:t>
      </w:r>
      <w:r w:rsidR="0037020D">
        <w:rPr>
          <w:rFonts w:eastAsia="MS Mincho"/>
          <w:szCs w:val="24"/>
          <w:lang w:eastAsia="ar-SA"/>
        </w:rPr>
        <w:t>..............</w:t>
      </w:r>
      <w:r w:rsidR="00A67EF0">
        <w:rPr>
          <w:rFonts w:eastAsia="MS Mincho"/>
          <w:szCs w:val="24"/>
          <w:lang w:eastAsia="ar-SA"/>
        </w:rPr>
        <w:t>...</w:t>
      </w:r>
      <w:r w:rsidRPr="004F5E70">
        <w:rPr>
          <w:rFonts w:eastAsia="MS Mincho"/>
          <w:szCs w:val="24"/>
          <w:lang w:eastAsia="ar-SA"/>
        </w:rPr>
        <w:t>4</w:t>
      </w:r>
    </w:p>
    <w:p w14:paraId="00623B0C" w14:textId="0446C151" w:rsidR="00521EA9" w:rsidRPr="004F5E70" w:rsidRDefault="00521EA9" w:rsidP="00521EA9">
      <w:pPr>
        <w:suppressAutoHyphens/>
        <w:jc w:val="left"/>
        <w:rPr>
          <w:rFonts w:eastAsia="MS Mincho"/>
          <w:szCs w:val="24"/>
          <w:lang w:eastAsia="ar-SA"/>
        </w:rPr>
      </w:pPr>
      <w:r>
        <w:rPr>
          <w:rFonts w:eastAsia="MS Mincho"/>
          <w:szCs w:val="24"/>
          <w:lang w:eastAsia="ar-SA"/>
        </w:rPr>
        <w:t xml:space="preserve">            1</w:t>
      </w:r>
      <w:r w:rsidRPr="004F5E70">
        <w:rPr>
          <w:rFonts w:eastAsia="MS Mincho"/>
          <w:szCs w:val="24"/>
          <w:lang w:eastAsia="ar-SA"/>
        </w:rPr>
        <w:t xml:space="preserve">. </w:t>
      </w:r>
      <w:r w:rsidR="0037020D">
        <w:rPr>
          <w:rFonts w:eastAsia="MS Mincho"/>
          <w:szCs w:val="24"/>
          <w:lang w:eastAsia="ar-SA"/>
        </w:rPr>
        <w:t>Mokslo metų</w:t>
      </w:r>
      <w:r w:rsidRPr="004F5E70">
        <w:rPr>
          <w:rFonts w:eastAsia="MS Mincho"/>
          <w:szCs w:val="24"/>
          <w:lang w:eastAsia="ar-SA"/>
        </w:rPr>
        <w:t xml:space="preserve"> trukmė </w:t>
      </w:r>
      <w:r w:rsidR="0037020D">
        <w:rPr>
          <w:rFonts w:eastAsia="MS Mincho"/>
          <w:szCs w:val="24"/>
          <w:lang w:eastAsia="ar-SA"/>
        </w:rPr>
        <w:t>ir struktūra............</w:t>
      </w:r>
      <w:r>
        <w:rPr>
          <w:rFonts w:eastAsia="MS Mincho"/>
          <w:szCs w:val="24"/>
          <w:lang w:eastAsia="ar-SA"/>
        </w:rPr>
        <w:t>..................................................................</w:t>
      </w:r>
      <w:r w:rsidR="00A67EF0">
        <w:rPr>
          <w:rFonts w:eastAsia="MS Mincho"/>
          <w:szCs w:val="24"/>
          <w:lang w:eastAsia="ar-SA"/>
        </w:rPr>
        <w:t>.</w:t>
      </w:r>
      <w:r w:rsidR="00797CAE">
        <w:rPr>
          <w:rFonts w:eastAsia="MS Mincho"/>
          <w:szCs w:val="24"/>
          <w:lang w:eastAsia="ar-SA"/>
        </w:rPr>
        <w:t>.</w:t>
      </w:r>
      <w:r w:rsidRPr="004F5E70">
        <w:rPr>
          <w:rFonts w:eastAsia="MS Mincho"/>
          <w:szCs w:val="24"/>
          <w:lang w:eastAsia="ar-SA"/>
        </w:rPr>
        <w:t xml:space="preserve">4 </w:t>
      </w:r>
    </w:p>
    <w:p w14:paraId="537FF0A2" w14:textId="768574BE" w:rsidR="00521EA9" w:rsidRPr="004F5E70" w:rsidRDefault="00521EA9" w:rsidP="00521EA9">
      <w:pPr>
        <w:suppressAutoHyphens/>
        <w:jc w:val="left"/>
        <w:rPr>
          <w:rFonts w:eastAsia="MS Mincho"/>
          <w:b/>
          <w:sz w:val="52"/>
          <w:szCs w:val="52"/>
          <w:lang w:eastAsia="ar-SA"/>
        </w:rPr>
      </w:pPr>
      <w:r>
        <w:rPr>
          <w:rFonts w:eastAsia="MS Mincho"/>
          <w:szCs w:val="24"/>
          <w:lang w:eastAsia="ar-SA"/>
        </w:rPr>
        <w:t xml:space="preserve">            2</w:t>
      </w:r>
      <w:r w:rsidRPr="004F5E70">
        <w:rPr>
          <w:rFonts w:eastAsia="MS Mincho"/>
          <w:szCs w:val="24"/>
          <w:lang w:eastAsia="ar-SA"/>
        </w:rPr>
        <w:t xml:space="preserve">. </w:t>
      </w:r>
      <w:r>
        <w:rPr>
          <w:rFonts w:eastAsia="MS Mincho"/>
          <w:szCs w:val="24"/>
          <w:lang w:eastAsia="ar-SA"/>
        </w:rPr>
        <w:t>Gimnazijos ugdymo plano rengimas  ......................................................................</w:t>
      </w:r>
      <w:r w:rsidR="00A67EF0">
        <w:rPr>
          <w:rFonts w:eastAsia="MS Mincho"/>
          <w:szCs w:val="24"/>
          <w:lang w:eastAsia="ar-SA"/>
        </w:rPr>
        <w:t>..</w:t>
      </w:r>
      <w:r w:rsidR="00CE2DF3">
        <w:rPr>
          <w:rFonts w:eastAsia="MS Mincho"/>
          <w:szCs w:val="24"/>
          <w:lang w:eastAsia="ar-SA"/>
        </w:rPr>
        <w:t>5</w:t>
      </w:r>
    </w:p>
    <w:p w14:paraId="6E3F564F" w14:textId="43D03D13" w:rsidR="00521EA9" w:rsidRPr="00E05DA4" w:rsidRDefault="00521EA9" w:rsidP="00521EA9">
      <w:pPr>
        <w:suppressAutoHyphens/>
        <w:jc w:val="left"/>
        <w:rPr>
          <w:rFonts w:eastAsia="MS Mincho"/>
          <w:szCs w:val="24"/>
          <w:lang w:eastAsia="ar-SA"/>
        </w:rPr>
      </w:pPr>
      <w:r>
        <w:rPr>
          <w:rFonts w:eastAsia="MS Mincho"/>
          <w:szCs w:val="24"/>
          <w:lang w:eastAsia="ar-SA"/>
        </w:rPr>
        <w:t xml:space="preserve">            3. Ugdymo </w:t>
      </w:r>
      <w:r w:rsidR="0037020D">
        <w:rPr>
          <w:rFonts w:eastAsia="MS Mincho"/>
          <w:szCs w:val="24"/>
          <w:lang w:eastAsia="ar-SA"/>
        </w:rPr>
        <w:t>programų</w:t>
      </w:r>
      <w:r>
        <w:rPr>
          <w:rFonts w:eastAsia="MS Mincho"/>
          <w:szCs w:val="24"/>
          <w:lang w:eastAsia="ar-SA"/>
        </w:rPr>
        <w:t xml:space="preserve"> įgyvendinimas ...............................................</w:t>
      </w:r>
      <w:r w:rsidR="0037020D">
        <w:rPr>
          <w:rFonts w:eastAsia="MS Mincho"/>
          <w:szCs w:val="24"/>
          <w:lang w:eastAsia="ar-SA"/>
        </w:rPr>
        <w:t>............ ..............</w:t>
      </w:r>
      <w:r w:rsidR="00A67EF0">
        <w:rPr>
          <w:rFonts w:eastAsia="MS Mincho"/>
          <w:szCs w:val="24"/>
          <w:lang w:eastAsia="ar-SA"/>
        </w:rPr>
        <w:t>..</w:t>
      </w:r>
      <w:r w:rsidR="00CE2DF3">
        <w:rPr>
          <w:rFonts w:eastAsia="MS Mincho"/>
          <w:szCs w:val="24"/>
          <w:lang w:eastAsia="ar-SA"/>
        </w:rPr>
        <w:t>8</w:t>
      </w:r>
    </w:p>
    <w:p w14:paraId="0EDF0CAA" w14:textId="217D2AFE" w:rsidR="00521EA9" w:rsidRDefault="00521EA9" w:rsidP="00521EA9">
      <w:pPr>
        <w:ind w:firstLine="709"/>
        <w:jc w:val="left"/>
        <w:rPr>
          <w:rFonts w:eastAsia="MS Mincho"/>
          <w:szCs w:val="24"/>
          <w:lang w:eastAsia="ar-SA"/>
        </w:rPr>
      </w:pPr>
      <w:r>
        <w:rPr>
          <w:rFonts w:eastAsia="MS Mincho"/>
          <w:szCs w:val="24"/>
          <w:lang w:val="pt-BR" w:eastAsia="ar-SA"/>
        </w:rPr>
        <w:t>4</w:t>
      </w:r>
      <w:r w:rsidR="00A67EF0">
        <w:rPr>
          <w:rFonts w:eastAsia="MS Mincho"/>
          <w:szCs w:val="24"/>
          <w:lang w:val="pt-BR" w:eastAsia="ar-SA"/>
        </w:rPr>
        <w:t xml:space="preserve">. </w:t>
      </w:r>
      <w:r w:rsidR="0037020D">
        <w:rPr>
          <w:rFonts w:eastAsia="MS Mincho"/>
          <w:szCs w:val="24"/>
          <w:lang w:val="pt-BR" w:eastAsia="ar-SA"/>
        </w:rPr>
        <w:t>Mokymosi pagalbos teikimas mokiniui nepasiekus patenkinamo pasiekimų lygmens patikrinimuose........................................................................................................................</w:t>
      </w:r>
      <w:r w:rsidR="00A67EF0">
        <w:rPr>
          <w:rFonts w:eastAsia="MS Mincho"/>
          <w:szCs w:val="24"/>
          <w:lang w:val="pt-BR" w:eastAsia="ar-SA"/>
        </w:rPr>
        <w:t>..</w:t>
      </w:r>
      <w:r w:rsidR="00CE2DF3">
        <w:rPr>
          <w:rFonts w:eastAsia="MS Mincho"/>
          <w:szCs w:val="24"/>
          <w:lang w:val="pt-BR" w:eastAsia="ar-SA"/>
        </w:rPr>
        <w:t>..9</w:t>
      </w:r>
      <w:r>
        <w:rPr>
          <w:rFonts w:eastAsia="MS Mincho"/>
          <w:szCs w:val="24"/>
          <w:lang w:eastAsia="ar-SA"/>
        </w:rPr>
        <w:t xml:space="preserve"> </w:t>
      </w:r>
    </w:p>
    <w:p w14:paraId="1DF581E5" w14:textId="0F898047" w:rsidR="00521EA9" w:rsidRPr="00E05DA4" w:rsidRDefault="00521EA9" w:rsidP="000A44ED">
      <w:pPr>
        <w:ind w:firstLine="709"/>
        <w:rPr>
          <w:rFonts w:eastAsia="MS Mincho"/>
          <w:b/>
          <w:szCs w:val="24"/>
          <w:lang w:eastAsia="ar-SA"/>
        </w:rPr>
      </w:pPr>
      <w:r>
        <w:rPr>
          <w:rFonts w:eastAsia="MS Mincho"/>
          <w:szCs w:val="24"/>
          <w:lang w:val="pt-BR" w:eastAsia="ar-SA"/>
        </w:rPr>
        <w:t xml:space="preserve">5. </w:t>
      </w:r>
      <w:r>
        <w:rPr>
          <w:szCs w:val="24"/>
          <w:lang w:eastAsia="lt-LT"/>
        </w:rPr>
        <w:t>M</w:t>
      </w:r>
      <w:r w:rsidR="00A67EF0">
        <w:rPr>
          <w:szCs w:val="24"/>
          <w:lang w:eastAsia="lt-LT"/>
        </w:rPr>
        <w:t>okinių mokymo namie ir ugdymosi šeimoje organizavimas</w:t>
      </w:r>
      <w:r>
        <w:rPr>
          <w:szCs w:val="24"/>
          <w:lang w:eastAsia="lt-LT"/>
        </w:rPr>
        <w:t xml:space="preserve">  ........................</w:t>
      </w:r>
      <w:r w:rsidR="000A44ED">
        <w:rPr>
          <w:szCs w:val="24"/>
          <w:lang w:eastAsia="lt-LT"/>
        </w:rPr>
        <w:t>......</w:t>
      </w:r>
      <w:r w:rsidR="00797CAE">
        <w:rPr>
          <w:szCs w:val="24"/>
          <w:lang w:eastAsia="lt-LT"/>
        </w:rPr>
        <w:t>.</w:t>
      </w:r>
      <w:r>
        <w:rPr>
          <w:szCs w:val="24"/>
          <w:lang w:eastAsia="lt-LT"/>
        </w:rPr>
        <w:t>1</w:t>
      </w:r>
      <w:r w:rsidR="00CE2DF3">
        <w:rPr>
          <w:szCs w:val="24"/>
          <w:lang w:eastAsia="lt-LT"/>
        </w:rPr>
        <w:t>0</w:t>
      </w:r>
    </w:p>
    <w:p w14:paraId="6E84E124" w14:textId="21361520" w:rsidR="00521EA9" w:rsidRPr="00933033" w:rsidRDefault="00521EA9" w:rsidP="000A44ED">
      <w:pPr>
        <w:ind w:firstLine="709"/>
        <w:rPr>
          <w:lang w:eastAsia="ar-SA"/>
        </w:rPr>
      </w:pPr>
      <w:r>
        <w:rPr>
          <w:rFonts w:eastAsia="MS Mincho"/>
          <w:szCs w:val="24"/>
          <w:lang w:val="pt-BR" w:eastAsia="ar-SA"/>
        </w:rPr>
        <w:t xml:space="preserve">6. </w:t>
      </w:r>
      <w:r w:rsidR="00A67EF0">
        <w:rPr>
          <w:lang w:eastAsia="ar-SA"/>
        </w:rPr>
        <w:t>Ugdymo proceso organizavimo ypatumai 2023-2024 mokslo metais</w:t>
      </w:r>
      <w:r w:rsidR="000A44ED">
        <w:rPr>
          <w:szCs w:val="24"/>
        </w:rPr>
        <w:t xml:space="preserve">   ..................</w:t>
      </w:r>
      <w:r w:rsidR="00797CAE">
        <w:rPr>
          <w:szCs w:val="24"/>
        </w:rPr>
        <w:t>.</w:t>
      </w:r>
      <w:r>
        <w:rPr>
          <w:szCs w:val="24"/>
        </w:rPr>
        <w:t>1</w:t>
      </w:r>
      <w:r w:rsidR="00CE2DF3">
        <w:rPr>
          <w:szCs w:val="24"/>
        </w:rPr>
        <w:t>1</w:t>
      </w:r>
    </w:p>
    <w:p w14:paraId="7ABE0FB2" w14:textId="3A1FBEDC" w:rsidR="00521EA9" w:rsidRPr="00861E37" w:rsidRDefault="00A67EF0" w:rsidP="000A44ED">
      <w:pPr>
        <w:suppressAutoHyphens/>
        <w:rPr>
          <w:bCs/>
          <w:szCs w:val="24"/>
        </w:rPr>
      </w:pPr>
      <w:r>
        <w:rPr>
          <w:rFonts w:eastAsia="MS Mincho"/>
          <w:szCs w:val="24"/>
          <w:lang w:eastAsia="ar-SA"/>
        </w:rPr>
        <w:t xml:space="preserve">            </w:t>
      </w:r>
      <w:r w:rsidR="000A44ED">
        <w:rPr>
          <w:rFonts w:eastAsia="MS Mincho"/>
          <w:szCs w:val="24"/>
          <w:lang w:eastAsia="ar-SA"/>
        </w:rPr>
        <w:t xml:space="preserve">7. </w:t>
      </w:r>
      <w:r>
        <w:rPr>
          <w:bCs/>
          <w:szCs w:val="24"/>
        </w:rPr>
        <w:t>Ugdymo organizavimas grupine ugdymosi forma nuotoliniu mokymo proceso organizavimo  būdu ir kasdieniu mokymo proceso organizavimo būdu.......................</w:t>
      </w:r>
      <w:r w:rsidR="000A44ED">
        <w:rPr>
          <w:bCs/>
          <w:szCs w:val="24"/>
        </w:rPr>
        <w:t>.........</w:t>
      </w:r>
      <w:r w:rsidR="00860184">
        <w:rPr>
          <w:bCs/>
          <w:szCs w:val="24"/>
        </w:rPr>
        <w:t>.</w:t>
      </w:r>
      <w:r w:rsidR="000A44ED">
        <w:rPr>
          <w:bCs/>
          <w:szCs w:val="24"/>
        </w:rPr>
        <w:t>.</w:t>
      </w:r>
      <w:r w:rsidR="00521EA9">
        <w:rPr>
          <w:bCs/>
          <w:szCs w:val="24"/>
        </w:rPr>
        <w:t>1</w:t>
      </w:r>
      <w:r w:rsidR="00CE2DF3">
        <w:rPr>
          <w:bCs/>
          <w:szCs w:val="24"/>
        </w:rPr>
        <w:t>1</w:t>
      </w:r>
    </w:p>
    <w:p w14:paraId="65F5A5CE" w14:textId="0D632223" w:rsidR="0048293E" w:rsidRPr="00CE2DF3" w:rsidRDefault="00521EA9" w:rsidP="00CE2DF3">
      <w:pPr>
        <w:suppressAutoHyphens/>
        <w:rPr>
          <w:szCs w:val="24"/>
        </w:rPr>
      </w:pPr>
      <w:r>
        <w:rPr>
          <w:rFonts w:eastAsia="MS Mincho"/>
          <w:szCs w:val="24"/>
          <w:lang w:val="pt-BR" w:eastAsia="ar-SA"/>
        </w:rPr>
        <w:t xml:space="preserve">            8.</w:t>
      </w:r>
      <w:r w:rsidR="00860184">
        <w:rPr>
          <w:szCs w:val="24"/>
          <w:lang w:val="pt-BR"/>
        </w:rPr>
        <w:t>Individualaus ugdymo plano sudarymas. Mokinio pažangos ir pasiekimų vertinimas</w:t>
      </w:r>
      <w:r>
        <w:rPr>
          <w:szCs w:val="24"/>
        </w:rPr>
        <w:t>..</w:t>
      </w:r>
      <w:r w:rsidR="00860184">
        <w:rPr>
          <w:szCs w:val="24"/>
        </w:rPr>
        <w:t>................................................................................................................................</w:t>
      </w:r>
      <w:r>
        <w:rPr>
          <w:szCs w:val="24"/>
        </w:rPr>
        <w:t>1</w:t>
      </w:r>
      <w:r w:rsidR="00CE2DF3">
        <w:rPr>
          <w:szCs w:val="24"/>
        </w:rPr>
        <w:t>2</w:t>
      </w:r>
      <w:r w:rsidR="0048293E">
        <w:rPr>
          <w:bCs/>
          <w:szCs w:val="24"/>
        </w:rPr>
        <w:t xml:space="preserve">      </w:t>
      </w:r>
      <w:r w:rsidR="0048293E">
        <w:rPr>
          <w:szCs w:val="24"/>
        </w:rPr>
        <w:t xml:space="preserve"> </w:t>
      </w:r>
    </w:p>
    <w:p w14:paraId="1C5AE870" w14:textId="062382C4" w:rsidR="00521EA9" w:rsidRDefault="00521EA9" w:rsidP="00521EA9">
      <w:pPr>
        <w:suppressAutoHyphens/>
        <w:jc w:val="left"/>
      </w:pPr>
      <w:r>
        <w:t>III</w:t>
      </w:r>
      <w:r w:rsidRPr="0048293E">
        <w:t xml:space="preserve">. </w:t>
      </w:r>
      <w:r w:rsidR="0048293E" w:rsidRPr="0048293E">
        <w:rPr>
          <w:szCs w:val="24"/>
        </w:rPr>
        <w:t>PRADINIO UGDYMO PROGRAMO</w:t>
      </w:r>
      <w:r w:rsidR="0048293E">
        <w:rPr>
          <w:szCs w:val="24"/>
        </w:rPr>
        <w:t xml:space="preserve">S </w:t>
      </w:r>
      <w:r w:rsidR="0048293E" w:rsidRPr="0048293E">
        <w:rPr>
          <w:szCs w:val="24"/>
        </w:rPr>
        <w:t>ĮGYVENDINIMAS</w:t>
      </w:r>
      <w:r>
        <w:rPr>
          <w:szCs w:val="24"/>
        </w:rPr>
        <w:t>.................................</w:t>
      </w:r>
      <w:r w:rsidR="0048293E">
        <w:rPr>
          <w:szCs w:val="24"/>
        </w:rPr>
        <w:t>.........</w:t>
      </w:r>
      <w:r w:rsidR="00CE2DF3">
        <w:rPr>
          <w:szCs w:val="24"/>
        </w:rPr>
        <w:t>...14</w:t>
      </w:r>
      <w:r>
        <w:rPr>
          <w:i/>
        </w:rPr>
        <w:t xml:space="preserve">                                           </w:t>
      </w:r>
    </w:p>
    <w:p w14:paraId="6693D53F" w14:textId="1A280D93" w:rsidR="00521EA9" w:rsidRDefault="00521EA9" w:rsidP="00521EA9">
      <w:pPr>
        <w:suppressAutoHyphens/>
        <w:jc w:val="left"/>
      </w:pPr>
      <w:r>
        <w:t xml:space="preserve">            1. </w:t>
      </w:r>
      <w:r w:rsidR="0048293E">
        <w:t>Pamokų skaičius pradinio ugdymo bendrosios programos įgyvendinimui.......</w:t>
      </w:r>
      <w:r>
        <w:t>......</w:t>
      </w:r>
      <w:r w:rsidR="00CE2DF3">
        <w:t>..14</w:t>
      </w:r>
    </w:p>
    <w:p w14:paraId="5068B371" w14:textId="652B6C6F" w:rsidR="00521EA9" w:rsidRDefault="00521EA9" w:rsidP="00521EA9">
      <w:pPr>
        <w:suppressAutoHyphens/>
        <w:jc w:val="left"/>
      </w:pPr>
      <w:r>
        <w:t xml:space="preserve">            2. </w:t>
      </w:r>
      <w:r w:rsidR="0048293E">
        <w:t>Pradinio ugdymo programos organizavimo ypatumai</w:t>
      </w:r>
      <w:r>
        <w:t xml:space="preserve"> ..................................</w:t>
      </w:r>
      <w:r w:rsidR="0048293E">
        <w:t>..........</w:t>
      </w:r>
      <w:r w:rsidR="00CE2DF3">
        <w:t>..16</w:t>
      </w:r>
    </w:p>
    <w:p w14:paraId="5BB8E2EC" w14:textId="49DCBB47" w:rsidR="00521EA9" w:rsidRPr="00BA6729" w:rsidRDefault="00521EA9" w:rsidP="00521EA9">
      <w:pPr>
        <w:jc w:val="left"/>
        <w:rPr>
          <w:szCs w:val="24"/>
        </w:rPr>
      </w:pPr>
      <w:r>
        <w:t xml:space="preserve">IV. </w:t>
      </w:r>
      <w:r w:rsidRPr="00BA6729">
        <w:rPr>
          <w:szCs w:val="24"/>
        </w:rPr>
        <w:t>PAGRINDINIO UGDYMO PROGRAMOS ĮGYVENDINIMAS</w:t>
      </w:r>
      <w:r>
        <w:rPr>
          <w:szCs w:val="24"/>
        </w:rPr>
        <w:t>....</w:t>
      </w:r>
      <w:r w:rsidR="00CE2DF3">
        <w:rPr>
          <w:szCs w:val="24"/>
        </w:rPr>
        <w:t>..................................17</w:t>
      </w:r>
    </w:p>
    <w:p w14:paraId="5EE64EA6" w14:textId="5DF9A098" w:rsidR="00521EA9" w:rsidRDefault="00521EA9" w:rsidP="00521EA9">
      <w:pPr>
        <w:jc w:val="left"/>
        <w:rPr>
          <w:szCs w:val="24"/>
        </w:rPr>
      </w:pPr>
      <w:r>
        <w:rPr>
          <w:szCs w:val="24"/>
        </w:rPr>
        <w:t xml:space="preserve">            1. P</w:t>
      </w:r>
      <w:r w:rsidRPr="00BA6729">
        <w:rPr>
          <w:szCs w:val="24"/>
        </w:rPr>
        <w:t>a</w:t>
      </w:r>
      <w:r w:rsidR="00AD678C">
        <w:rPr>
          <w:szCs w:val="24"/>
        </w:rPr>
        <w:t>mokų skaičius pagrindinio</w:t>
      </w:r>
      <w:r>
        <w:rPr>
          <w:szCs w:val="24"/>
        </w:rPr>
        <w:t xml:space="preserve"> ugdymo </w:t>
      </w:r>
      <w:r w:rsidR="00AD678C">
        <w:rPr>
          <w:szCs w:val="24"/>
        </w:rPr>
        <w:t xml:space="preserve">bendrųjų </w:t>
      </w:r>
      <w:r>
        <w:rPr>
          <w:szCs w:val="24"/>
        </w:rPr>
        <w:t>program</w:t>
      </w:r>
      <w:r w:rsidR="00AD678C">
        <w:rPr>
          <w:szCs w:val="24"/>
        </w:rPr>
        <w:t>ų</w:t>
      </w:r>
      <w:r>
        <w:rPr>
          <w:szCs w:val="24"/>
        </w:rPr>
        <w:t xml:space="preserve"> įgyvendinim</w:t>
      </w:r>
      <w:r w:rsidR="00AD678C">
        <w:rPr>
          <w:szCs w:val="24"/>
        </w:rPr>
        <w:t>ui</w:t>
      </w:r>
      <w:r w:rsidR="00CE2DF3">
        <w:rPr>
          <w:szCs w:val="24"/>
        </w:rPr>
        <w:t xml:space="preserve"> ..............18</w:t>
      </w:r>
    </w:p>
    <w:p w14:paraId="05B32CF5" w14:textId="27FBF69A" w:rsidR="0018376F" w:rsidRDefault="00521EA9" w:rsidP="00521EA9">
      <w:pPr>
        <w:jc w:val="left"/>
        <w:rPr>
          <w:szCs w:val="24"/>
        </w:rPr>
      </w:pPr>
      <w:r>
        <w:rPr>
          <w:szCs w:val="24"/>
        </w:rPr>
        <w:t xml:space="preserve">            2. </w:t>
      </w:r>
      <w:r w:rsidR="00AD678C">
        <w:rPr>
          <w:szCs w:val="24"/>
        </w:rPr>
        <w:t>Pagrindinio ugdymo programos</w:t>
      </w:r>
      <w:r w:rsidRPr="00131C73">
        <w:rPr>
          <w:szCs w:val="24"/>
        </w:rPr>
        <w:t xml:space="preserve"> </w:t>
      </w:r>
      <w:r w:rsidR="00AD678C">
        <w:rPr>
          <w:szCs w:val="24"/>
        </w:rPr>
        <w:t>organizavimo ypatumai</w:t>
      </w:r>
      <w:r>
        <w:rPr>
          <w:szCs w:val="24"/>
        </w:rPr>
        <w:t>..................................</w:t>
      </w:r>
      <w:r w:rsidR="00797CAE">
        <w:rPr>
          <w:szCs w:val="24"/>
        </w:rPr>
        <w:t>......</w:t>
      </w:r>
      <w:r w:rsidR="00EF2DF2">
        <w:rPr>
          <w:szCs w:val="24"/>
        </w:rPr>
        <w:t>..20</w:t>
      </w:r>
      <w:r>
        <w:rPr>
          <w:szCs w:val="24"/>
        </w:rPr>
        <w:t xml:space="preserve">           </w:t>
      </w:r>
    </w:p>
    <w:p w14:paraId="44642B1E" w14:textId="58879AD6" w:rsidR="00521EA9" w:rsidRDefault="00521EA9" w:rsidP="00521EA9">
      <w:pPr>
        <w:jc w:val="left"/>
        <w:rPr>
          <w:szCs w:val="24"/>
        </w:rPr>
      </w:pPr>
      <w:r>
        <w:rPr>
          <w:szCs w:val="24"/>
        </w:rPr>
        <w:t xml:space="preserve">V. </w:t>
      </w:r>
      <w:r w:rsidRPr="00465A2C">
        <w:rPr>
          <w:szCs w:val="24"/>
        </w:rPr>
        <w:t>VIDURINIO UGDYMO PROGRAMOS ĮGYVENDINIMAS</w:t>
      </w:r>
      <w:r>
        <w:rPr>
          <w:szCs w:val="24"/>
        </w:rPr>
        <w:t xml:space="preserve">  ...............................</w:t>
      </w:r>
      <w:r w:rsidR="0018376F">
        <w:rPr>
          <w:szCs w:val="24"/>
        </w:rPr>
        <w:t>........</w:t>
      </w:r>
      <w:r w:rsidR="00EF2DF2">
        <w:rPr>
          <w:szCs w:val="24"/>
        </w:rPr>
        <w:t>...24</w:t>
      </w:r>
    </w:p>
    <w:p w14:paraId="2B517E7A" w14:textId="15267478" w:rsidR="0018376F" w:rsidRDefault="0018376F" w:rsidP="00521EA9">
      <w:pPr>
        <w:jc w:val="left"/>
        <w:rPr>
          <w:szCs w:val="24"/>
        </w:rPr>
      </w:pPr>
      <w:r>
        <w:rPr>
          <w:szCs w:val="24"/>
        </w:rPr>
        <w:t xml:space="preserve">             1. Vidurinio ugdymo programos įgyvendinimas 2023-2024 mokslo metais IV gimnazijos klasėje ..................................................................................................................</w:t>
      </w:r>
      <w:r w:rsidR="00EF2DF2">
        <w:rPr>
          <w:szCs w:val="24"/>
        </w:rPr>
        <w:t>......................24</w:t>
      </w:r>
      <w:r>
        <w:rPr>
          <w:szCs w:val="24"/>
        </w:rPr>
        <w:t xml:space="preserve"> </w:t>
      </w:r>
    </w:p>
    <w:p w14:paraId="74F8C8CD" w14:textId="5C0DD8C5" w:rsidR="0018376F" w:rsidRDefault="0018376F" w:rsidP="00521EA9">
      <w:pPr>
        <w:jc w:val="left"/>
        <w:rPr>
          <w:szCs w:val="24"/>
        </w:rPr>
      </w:pPr>
      <w:r>
        <w:rPr>
          <w:szCs w:val="24"/>
        </w:rPr>
        <w:t xml:space="preserve">             2.  Vidurinio ugdymo programos įgyvendinimas 2023-2024 mokslo metais III gimnazijos klasėje....................................................................................................................</w:t>
      </w:r>
      <w:r w:rsidR="00EF2DF2">
        <w:rPr>
          <w:szCs w:val="24"/>
        </w:rPr>
        <w:t>.....................26</w:t>
      </w:r>
      <w:r>
        <w:rPr>
          <w:szCs w:val="24"/>
        </w:rPr>
        <w:t xml:space="preserve">                 </w:t>
      </w:r>
    </w:p>
    <w:p w14:paraId="51D6FE8E" w14:textId="76F47B16" w:rsidR="00521EA9" w:rsidRPr="00A178E8" w:rsidRDefault="00521EA9" w:rsidP="00521E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Pr>
          <w:szCs w:val="24"/>
        </w:rPr>
        <w:t xml:space="preserve">VI. </w:t>
      </w:r>
      <w:r w:rsidRPr="00A178E8">
        <w:rPr>
          <w:szCs w:val="24"/>
        </w:rPr>
        <w:t>MOKINIŲ, TURINČIŲ SPECIALIŲJŲ UGDYMOSI POREIKIŲ (IŠSKYRUS ATSIRANDANČIUS DĖL IŠSKIRTINIŲ GABUMŲ), UGDYMO ORGANIZAVIMAS</w:t>
      </w:r>
      <w:r w:rsidR="00EF2DF2">
        <w:rPr>
          <w:szCs w:val="24"/>
        </w:rPr>
        <w:t xml:space="preserve"> ....28</w:t>
      </w:r>
      <w:r w:rsidRPr="00A178E8">
        <w:rPr>
          <w:b/>
          <w:szCs w:val="24"/>
        </w:rPr>
        <w:t xml:space="preserve"> </w:t>
      </w:r>
      <w:r>
        <w:rPr>
          <w:b/>
          <w:szCs w:val="24"/>
        </w:rPr>
        <w:t xml:space="preserve">       </w:t>
      </w:r>
      <w:r>
        <w:rPr>
          <w:szCs w:val="24"/>
        </w:rPr>
        <w:t xml:space="preserve">     </w:t>
      </w:r>
    </w:p>
    <w:p w14:paraId="3FF07390" w14:textId="7A6AC760" w:rsidR="00521EA9" w:rsidRPr="00A178E8" w:rsidRDefault="00521EA9" w:rsidP="00521E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left"/>
      </w:pPr>
      <w:r>
        <w:t xml:space="preserve">1. </w:t>
      </w:r>
      <w:r w:rsidR="0018376F">
        <w:t>Pagrindiniai ugdymo organizavimo principai</w:t>
      </w:r>
      <w:r>
        <w:t xml:space="preserve"> ............... .........</w:t>
      </w:r>
      <w:r w:rsidR="00EF2DF2">
        <w:t>.................................29</w:t>
      </w:r>
    </w:p>
    <w:p w14:paraId="068E3D53" w14:textId="3C840238" w:rsidR="00521EA9" w:rsidRPr="00A178E8" w:rsidRDefault="00521EA9" w:rsidP="00521EA9">
      <w:pPr>
        <w:jc w:val="left"/>
        <w:rPr>
          <w:szCs w:val="24"/>
        </w:rPr>
      </w:pPr>
      <w:r>
        <w:rPr>
          <w:szCs w:val="24"/>
        </w:rPr>
        <w:t xml:space="preserve">             2. </w:t>
      </w:r>
      <w:r w:rsidR="0018376F">
        <w:rPr>
          <w:szCs w:val="24"/>
        </w:rPr>
        <w:t>Mokinių , turinčių specialiųjų ugdymosi poreikių, mokymosi pasiekimų ir pažangos vertinimas</w:t>
      </w:r>
      <w:r>
        <w:rPr>
          <w:szCs w:val="24"/>
        </w:rPr>
        <w:t>..............................................................................</w:t>
      </w:r>
      <w:r w:rsidR="0018376F">
        <w:rPr>
          <w:szCs w:val="24"/>
        </w:rPr>
        <w:t>...................................</w:t>
      </w:r>
      <w:r w:rsidR="00EF2DF2">
        <w:rPr>
          <w:szCs w:val="24"/>
        </w:rPr>
        <w:t>..................30</w:t>
      </w:r>
    </w:p>
    <w:p w14:paraId="392A4FAD" w14:textId="699A005A" w:rsidR="00DE2D7F" w:rsidRDefault="00521EA9" w:rsidP="00797CAE">
      <w:pPr>
        <w:jc w:val="left"/>
        <w:rPr>
          <w:szCs w:val="24"/>
        </w:rPr>
      </w:pPr>
      <w:r>
        <w:rPr>
          <w:szCs w:val="24"/>
        </w:rPr>
        <w:t xml:space="preserve">            </w:t>
      </w:r>
      <w:r w:rsidR="0018376F">
        <w:rPr>
          <w:szCs w:val="24"/>
        </w:rPr>
        <w:t xml:space="preserve"> 3</w:t>
      </w:r>
      <w:r>
        <w:rPr>
          <w:szCs w:val="24"/>
        </w:rPr>
        <w:t>. Švietimo pagalbos mokiniui, turin</w:t>
      </w:r>
      <w:r w:rsidRPr="00933033">
        <w:rPr>
          <w:szCs w:val="24"/>
        </w:rPr>
        <w:t>č</w:t>
      </w:r>
      <w:r>
        <w:rPr>
          <w:szCs w:val="24"/>
        </w:rPr>
        <w:t>iam specialiųjų ugdymosi poreikių, teik</w:t>
      </w:r>
      <w:r w:rsidR="00EF2DF2">
        <w:rPr>
          <w:szCs w:val="24"/>
        </w:rPr>
        <w:t>imas ...31</w:t>
      </w:r>
    </w:p>
    <w:p w14:paraId="4A9E9979" w14:textId="217BE8FE" w:rsidR="0018376F" w:rsidRDefault="00115CEF" w:rsidP="00521EA9">
      <w:pPr>
        <w:suppressAutoHyphens/>
        <w:jc w:val="left"/>
        <w:rPr>
          <w:szCs w:val="24"/>
        </w:rPr>
      </w:pPr>
      <w:r>
        <w:rPr>
          <w:szCs w:val="24"/>
        </w:rPr>
        <w:t>VII. BAIGIAMOSIOS NUOSTATOS.....................................................................................</w:t>
      </w:r>
      <w:r w:rsidR="00EF2DF2">
        <w:rPr>
          <w:szCs w:val="24"/>
        </w:rPr>
        <w:t>..31</w:t>
      </w:r>
    </w:p>
    <w:p w14:paraId="63A29E5E" w14:textId="40763709" w:rsidR="00797CAE" w:rsidRDefault="00797CAE" w:rsidP="00521EA9">
      <w:pPr>
        <w:suppressAutoHyphens/>
        <w:jc w:val="left"/>
        <w:rPr>
          <w:szCs w:val="24"/>
        </w:rPr>
      </w:pPr>
      <w:r>
        <w:rPr>
          <w:szCs w:val="24"/>
        </w:rPr>
        <w:t>1 Priedas...........................................................................................................................</w:t>
      </w:r>
      <w:r w:rsidR="00EF2DF2">
        <w:rPr>
          <w:szCs w:val="24"/>
        </w:rPr>
        <w:t>..........32</w:t>
      </w:r>
    </w:p>
    <w:p w14:paraId="23621B98" w14:textId="1D16A44E" w:rsidR="00797CAE" w:rsidRDefault="00797CAE" w:rsidP="00521EA9">
      <w:pPr>
        <w:suppressAutoHyphens/>
        <w:jc w:val="left"/>
        <w:rPr>
          <w:szCs w:val="24"/>
        </w:rPr>
      </w:pPr>
      <w:r>
        <w:rPr>
          <w:szCs w:val="24"/>
        </w:rPr>
        <w:t>2 Priedas....................................................................................................................................</w:t>
      </w:r>
      <w:r w:rsidR="00EF2DF2">
        <w:rPr>
          <w:szCs w:val="24"/>
        </w:rPr>
        <w:t>..33</w:t>
      </w:r>
    </w:p>
    <w:p w14:paraId="5929BD01" w14:textId="0C4675FD" w:rsidR="000C56D4" w:rsidRDefault="000C56D4" w:rsidP="00521EA9">
      <w:pPr>
        <w:suppressAutoHyphens/>
        <w:jc w:val="left"/>
        <w:rPr>
          <w:szCs w:val="24"/>
        </w:rPr>
      </w:pPr>
      <w:r>
        <w:rPr>
          <w:szCs w:val="24"/>
        </w:rPr>
        <w:t>3 Priedas......................................................................................................</w:t>
      </w:r>
      <w:r w:rsidR="00EF2DF2">
        <w:rPr>
          <w:szCs w:val="24"/>
        </w:rPr>
        <w:t>...............................35</w:t>
      </w:r>
    </w:p>
    <w:p w14:paraId="2F6D759D" w14:textId="41EFC697" w:rsidR="000C56D4" w:rsidRDefault="000C56D4" w:rsidP="00521EA9">
      <w:pPr>
        <w:suppressAutoHyphens/>
        <w:jc w:val="left"/>
        <w:rPr>
          <w:szCs w:val="24"/>
        </w:rPr>
      </w:pPr>
      <w:r>
        <w:rPr>
          <w:szCs w:val="24"/>
        </w:rPr>
        <w:t>7 Priedas....................................................................................................................................</w:t>
      </w:r>
      <w:r w:rsidR="00EF2DF2">
        <w:rPr>
          <w:szCs w:val="24"/>
        </w:rPr>
        <w:t>.38</w:t>
      </w:r>
    </w:p>
    <w:p w14:paraId="745C475C" w14:textId="083BAE87" w:rsidR="000C56D4" w:rsidRDefault="000C56D4" w:rsidP="00521EA9">
      <w:pPr>
        <w:suppressAutoHyphens/>
        <w:jc w:val="left"/>
        <w:rPr>
          <w:szCs w:val="24"/>
        </w:rPr>
      </w:pPr>
      <w:r>
        <w:rPr>
          <w:szCs w:val="24"/>
        </w:rPr>
        <w:t>9 Priedas....................................................................................................................................</w:t>
      </w:r>
      <w:r w:rsidR="00EF2DF2">
        <w:rPr>
          <w:szCs w:val="24"/>
        </w:rPr>
        <w:t>..40</w:t>
      </w:r>
    </w:p>
    <w:p w14:paraId="775198C3" w14:textId="5549EF41" w:rsidR="00DE2D7F" w:rsidRDefault="00DE2D7F" w:rsidP="000C56D4">
      <w:pPr>
        <w:suppressAutoHyphens/>
        <w:rPr>
          <w:szCs w:val="24"/>
        </w:rPr>
      </w:pPr>
    </w:p>
    <w:p w14:paraId="106C7B17" w14:textId="77777777" w:rsidR="000C56D4" w:rsidRDefault="000C56D4" w:rsidP="000C56D4">
      <w:pPr>
        <w:suppressAutoHyphens/>
        <w:rPr>
          <w:szCs w:val="24"/>
        </w:rPr>
      </w:pPr>
    </w:p>
    <w:p w14:paraId="38DDEA76" w14:textId="77777777" w:rsidR="00947351" w:rsidRDefault="00947351" w:rsidP="000C56D4">
      <w:pPr>
        <w:suppressAutoHyphens/>
        <w:rPr>
          <w:szCs w:val="24"/>
        </w:rPr>
      </w:pPr>
    </w:p>
    <w:p w14:paraId="74A32438" w14:textId="77777777" w:rsidR="00EF2DF2" w:rsidRDefault="00EF2DF2" w:rsidP="000C56D4">
      <w:pPr>
        <w:suppressAutoHyphens/>
        <w:rPr>
          <w:szCs w:val="24"/>
        </w:rPr>
      </w:pPr>
    </w:p>
    <w:p w14:paraId="31B16B80" w14:textId="77777777" w:rsidR="00EF2DF2" w:rsidRDefault="00EF2DF2" w:rsidP="000C56D4">
      <w:pPr>
        <w:suppressAutoHyphens/>
        <w:rPr>
          <w:szCs w:val="24"/>
        </w:rPr>
      </w:pPr>
    </w:p>
    <w:p w14:paraId="7E75DF18" w14:textId="77777777" w:rsidR="00EF2DF2" w:rsidRDefault="00EF2DF2" w:rsidP="000C56D4">
      <w:pPr>
        <w:suppressAutoHyphens/>
        <w:rPr>
          <w:szCs w:val="24"/>
        </w:rPr>
      </w:pPr>
    </w:p>
    <w:p w14:paraId="0AFC9482" w14:textId="77777777" w:rsidR="00EF2DF2" w:rsidRDefault="00EF2DF2" w:rsidP="000C56D4">
      <w:pPr>
        <w:suppressAutoHyphens/>
        <w:rPr>
          <w:szCs w:val="24"/>
        </w:rPr>
      </w:pPr>
    </w:p>
    <w:p w14:paraId="16D9EB36" w14:textId="77777777" w:rsidR="00EF2DF2" w:rsidRDefault="00EF2DF2" w:rsidP="000C56D4">
      <w:pPr>
        <w:suppressAutoHyphens/>
        <w:rPr>
          <w:szCs w:val="24"/>
        </w:rPr>
      </w:pPr>
    </w:p>
    <w:p w14:paraId="412141FF" w14:textId="77777777" w:rsidR="00EF2DF2" w:rsidRDefault="00EF2DF2" w:rsidP="000C56D4">
      <w:pPr>
        <w:suppressAutoHyphens/>
        <w:rPr>
          <w:szCs w:val="24"/>
        </w:rPr>
      </w:pPr>
    </w:p>
    <w:p w14:paraId="33EDA323" w14:textId="77777777" w:rsidR="00EF2DF2" w:rsidRDefault="00EF2DF2" w:rsidP="000C56D4">
      <w:pPr>
        <w:suppressAutoHyphens/>
        <w:rPr>
          <w:szCs w:val="24"/>
        </w:rPr>
      </w:pPr>
    </w:p>
    <w:p w14:paraId="0BE49C2B" w14:textId="77777777" w:rsidR="00947351" w:rsidRDefault="00947351" w:rsidP="000C56D4">
      <w:pPr>
        <w:suppressAutoHyphens/>
        <w:rPr>
          <w:szCs w:val="24"/>
        </w:rPr>
      </w:pPr>
    </w:p>
    <w:p w14:paraId="492DA943" w14:textId="77777777" w:rsidR="00947351" w:rsidRDefault="00947351" w:rsidP="000C56D4">
      <w:pPr>
        <w:suppressAutoHyphens/>
        <w:rPr>
          <w:szCs w:val="24"/>
        </w:rPr>
      </w:pPr>
    </w:p>
    <w:p w14:paraId="51680DD6" w14:textId="1FE7AA5A" w:rsidR="00DE2D7F" w:rsidRDefault="00DE2D7F" w:rsidP="00DE2D7F">
      <w:pPr>
        <w:suppressAutoHyphens/>
        <w:jc w:val="center"/>
        <w:rPr>
          <w:szCs w:val="24"/>
        </w:rPr>
      </w:pPr>
    </w:p>
    <w:tbl>
      <w:tblPr>
        <w:tblStyle w:val="Lentelstinklelis"/>
        <w:tblW w:w="0" w:type="auto"/>
        <w:tblLook w:val="04A0" w:firstRow="1" w:lastRow="0" w:firstColumn="1" w:lastColumn="0" w:noHBand="0" w:noVBand="1"/>
      </w:tblPr>
      <w:tblGrid>
        <w:gridCol w:w="3794"/>
        <w:gridCol w:w="1559"/>
        <w:gridCol w:w="4501"/>
      </w:tblGrid>
      <w:tr w:rsidR="00A35F5C" w14:paraId="0EF5E5F0" w14:textId="77777777" w:rsidTr="00A35F5C">
        <w:tc>
          <w:tcPr>
            <w:tcW w:w="3794" w:type="dxa"/>
          </w:tcPr>
          <w:p w14:paraId="5EBFC562" w14:textId="77777777" w:rsidR="00A35F5C" w:rsidRDefault="00A35F5C" w:rsidP="00DE2D7F">
            <w:pPr>
              <w:contextualSpacing/>
              <w:rPr>
                <w:sz w:val="22"/>
              </w:rPr>
            </w:pPr>
            <w:r w:rsidRPr="00B64C23">
              <w:rPr>
                <w:sz w:val="22"/>
              </w:rPr>
              <w:lastRenderedPageBreak/>
              <w:t xml:space="preserve">SUDERINTA </w:t>
            </w:r>
          </w:p>
          <w:p w14:paraId="4465EDD3" w14:textId="77777777" w:rsidR="00A35F5C" w:rsidRDefault="00A35F5C" w:rsidP="00DE2D7F">
            <w:pPr>
              <w:contextualSpacing/>
              <w:rPr>
                <w:sz w:val="22"/>
              </w:rPr>
            </w:pPr>
            <w:r w:rsidRPr="00B64C23">
              <w:rPr>
                <w:sz w:val="22"/>
              </w:rPr>
              <w:t xml:space="preserve">Radviliškio rajono savivaldybės </w:t>
            </w:r>
            <w:r>
              <w:rPr>
                <w:sz w:val="22"/>
              </w:rPr>
              <w:t xml:space="preserve">meras </w:t>
            </w:r>
          </w:p>
          <w:p w14:paraId="5B427E81" w14:textId="77777777" w:rsidR="00A35F5C" w:rsidRDefault="00A35F5C" w:rsidP="00DE2D7F">
            <w:pPr>
              <w:contextualSpacing/>
              <w:rPr>
                <w:sz w:val="22"/>
              </w:rPr>
            </w:pPr>
            <w:r>
              <w:rPr>
                <w:sz w:val="22"/>
              </w:rPr>
              <w:t xml:space="preserve">Kazimieras </w:t>
            </w:r>
            <w:proofErr w:type="spellStart"/>
            <w:r>
              <w:rPr>
                <w:sz w:val="22"/>
              </w:rPr>
              <w:t>Račkauskis</w:t>
            </w:r>
            <w:proofErr w:type="spellEnd"/>
          </w:p>
          <w:p w14:paraId="366B5C12" w14:textId="1220647A" w:rsidR="00A35F5C" w:rsidRDefault="00A35F5C" w:rsidP="00DE2D7F">
            <w:pPr>
              <w:contextualSpacing/>
            </w:pPr>
            <w:r>
              <w:rPr>
                <w:sz w:val="22"/>
              </w:rPr>
              <w:t>2023-08-</w:t>
            </w:r>
          </w:p>
        </w:tc>
        <w:tc>
          <w:tcPr>
            <w:tcW w:w="1559" w:type="dxa"/>
          </w:tcPr>
          <w:p w14:paraId="4FB7EABE" w14:textId="77777777" w:rsidR="00A35F5C" w:rsidRDefault="00A35F5C" w:rsidP="00DE2D7F">
            <w:pPr>
              <w:contextualSpacing/>
            </w:pPr>
          </w:p>
        </w:tc>
        <w:tc>
          <w:tcPr>
            <w:tcW w:w="4501" w:type="dxa"/>
          </w:tcPr>
          <w:p w14:paraId="15144DDE" w14:textId="77777777" w:rsidR="00A35F5C" w:rsidRDefault="00A35F5C" w:rsidP="00DE2D7F">
            <w:pPr>
              <w:contextualSpacing/>
              <w:rPr>
                <w:sz w:val="22"/>
              </w:rPr>
            </w:pPr>
            <w:r w:rsidRPr="00B64C23">
              <w:rPr>
                <w:rFonts w:eastAsia="MS Mincho"/>
                <w:sz w:val="22"/>
                <w:lang w:eastAsia="ar-SA"/>
              </w:rPr>
              <w:t>PATVIRTINTA</w:t>
            </w:r>
            <w:r w:rsidRPr="00B64C23">
              <w:rPr>
                <w:sz w:val="22"/>
              </w:rPr>
              <w:t xml:space="preserve"> </w:t>
            </w:r>
          </w:p>
          <w:p w14:paraId="7FE86552" w14:textId="77777777" w:rsidR="00A35F5C" w:rsidRDefault="00A35F5C" w:rsidP="00DE2D7F">
            <w:pPr>
              <w:contextualSpacing/>
              <w:rPr>
                <w:bCs/>
                <w:iCs/>
                <w:sz w:val="22"/>
              </w:rPr>
            </w:pPr>
            <w:r w:rsidRPr="00B64C23">
              <w:rPr>
                <w:sz w:val="22"/>
              </w:rPr>
              <w:t>Radviliškio r. Šiaulėnų</w:t>
            </w:r>
            <w:r w:rsidRPr="00B64C23">
              <w:rPr>
                <w:bCs/>
                <w:i/>
                <w:iCs/>
                <w:sz w:val="22"/>
              </w:rPr>
              <w:t xml:space="preserve"> </w:t>
            </w:r>
            <w:r w:rsidRPr="00B64C23">
              <w:rPr>
                <w:bCs/>
                <w:iCs/>
                <w:sz w:val="22"/>
              </w:rPr>
              <w:t>Marcelino Šikšnio</w:t>
            </w:r>
          </w:p>
          <w:p w14:paraId="71F153DF" w14:textId="08CE9EBB" w:rsidR="00A35F5C" w:rsidRDefault="00A35F5C" w:rsidP="00A35F5C">
            <w:pPr>
              <w:contextualSpacing/>
              <w:rPr>
                <w:bCs/>
                <w:iCs/>
                <w:sz w:val="22"/>
              </w:rPr>
            </w:pPr>
            <w:r w:rsidRPr="00B64C23">
              <w:rPr>
                <w:bCs/>
                <w:iCs/>
                <w:sz w:val="22"/>
              </w:rPr>
              <w:t>gimnazijos direktoriaus 202</w:t>
            </w:r>
            <w:r>
              <w:rPr>
                <w:bCs/>
                <w:iCs/>
                <w:sz w:val="22"/>
              </w:rPr>
              <w:t>3</w:t>
            </w:r>
            <w:r w:rsidRPr="00B64C23">
              <w:rPr>
                <w:bCs/>
                <w:iCs/>
                <w:sz w:val="22"/>
              </w:rPr>
              <w:t xml:space="preserve"> m.</w:t>
            </w:r>
            <w:r>
              <w:rPr>
                <w:bCs/>
                <w:iCs/>
                <w:sz w:val="22"/>
              </w:rPr>
              <w:t xml:space="preserve"> </w:t>
            </w:r>
            <w:r w:rsidRPr="00B64C23">
              <w:rPr>
                <w:bCs/>
                <w:iCs/>
                <w:sz w:val="22"/>
              </w:rPr>
              <w:t>rugpjūčio</w:t>
            </w:r>
            <w:r w:rsidR="009F1ABB">
              <w:rPr>
                <w:bCs/>
                <w:iCs/>
                <w:sz w:val="22"/>
              </w:rPr>
              <w:t xml:space="preserve"> </w:t>
            </w:r>
            <w:r w:rsidR="001854C4">
              <w:rPr>
                <w:bCs/>
                <w:iCs/>
                <w:sz w:val="22"/>
              </w:rPr>
              <w:t>31</w:t>
            </w:r>
            <w:r>
              <w:rPr>
                <w:bCs/>
                <w:iCs/>
                <w:sz w:val="22"/>
              </w:rPr>
              <w:t xml:space="preserve"> </w:t>
            </w:r>
            <w:r w:rsidRPr="00B64C23">
              <w:rPr>
                <w:bCs/>
                <w:iCs/>
                <w:sz w:val="22"/>
              </w:rPr>
              <w:t>d.</w:t>
            </w:r>
          </w:p>
          <w:p w14:paraId="5DB54A72" w14:textId="768FE9C9" w:rsidR="00A35F5C" w:rsidRDefault="00A35F5C" w:rsidP="00A35F5C">
            <w:pPr>
              <w:contextualSpacing/>
            </w:pPr>
            <w:r w:rsidRPr="000A13E2">
              <w:rPr>
                <w:sz w:val="22"/>
              </w:rPr>
              <w:t>įsakymu Nr.</w:t>
            </w:r>
            <w:r w:rsidR="009F1ABB">
              <w:rPr>
                <w:sz w:val="22"/>
              </w:rPr>
              <w:t xml:space="preserve"> 1-23-26</w:t>
            </w:r>
          </w:p>
        </w:tc>
      </w:tr>
    </w:tbl>
    <w:p w14:paraId="08EF961B" w14:textId="05EB31A1" w:rsidR="00A35F5C" w:rsidRDefault="00A35F5C" w:rsidP="00DE2D7F">
      <w:pPr>
        <w:contextualSpacing/>
      </w:pPr>
    </w:p>
    <w:p w14:paraId="138351AC" w14:textId="77777777" w:rsidR="00A35F5C" w:rsidRDefault="00A35F5C" w:rsidP="00DE2D7F">
      <w:pPr>
        <w:suppressAutoHyphens/>
        <w:jc w:val="center"/>
        <w:rPr>
          <w:sz w:val="22"/>
        </w:rPr>
      </w:pPr>
    </w:p>
    <w:p w14:paraId="085ADC4F" w14:textId="77777777" w:rsidR="00DE2D7F" w:rsidRPr="004B7646" w:rsidRDefault="00DE2D7F" w:rsidP="00DE2D7F">
      <w:pPr>
        <w:suppressAutoHyphens/>
        <w:jc w:val="center"/>
        <w:rPr>
          <w:b/>
          <w:iCs/>
          <w:szCs w:val="24"/>
        </w:rPr>
      </w:pPr>
      <w:r w:rsidRPr="004B7646">
        <w:rPr>
          <w:b/>
          <w:iCs/>
          <w:szCs w:val="24"/>
        </w:rPr>
        <w:t>RADVILIŠKIO R. ŠIAULĖNŲ MARCELINO ŠIKŠNIO GIMNAZIJOS</w:t>
      </w:r>
    </w:p>
    <w:p w14:paraId="20C27DD2" w14:textId="54924A2E" w:rsidR="00DE2D7F" w:rsidRDefault="00DE2D7F" w:rsidP="00DE2D7F">
      <w:pPr>
        <w:suppressAutoHyphens/>
        <w:jc w:val="center"/>
        <w:rPr>
          <w:b/>
          <w:iCs/>
          <w:szCs w:val="24"/>
        </w:rPr>
      </w:pPr>
      <w:r w:rsidRPr="004B7646">
        <w:rPr>
          <w:b/>
          <w:iCs/>
          <w:szCs w:val="24"/>
        </w:rPr>
        <w:t>202</w:t>
      </w:r>
      <w:r w:rsidR="00B521D3">
        <w:rPr>
          <w:b/>
          <w:iCs/>
          <w:szCs w:val="24"/>
        </w:rPr>
        <w:t>3</w:t>
      </w:r>
      <w:r w:rsidRPr="004B7646">
        <w:rPr>
          <w:b/>
          <w:iCs/>
          <w:szCs w:val="24"/>
        </w:rPr>
        <w:t>-202</w:t>
      </w:r>
      <w:r w:rsidR="00B521D3">
        <w:rPr>
          <w:b/>
          <w:iCs/>
          <w:szCs w:val="24"/>
        </w:rPr>
        <w:t>4</w:t>
      </w:r>
      <w:r w:rsidRPr="004B7646">
        <w:rPr>
          <w:b/>
          <w:iCs/>
          <w:szCs w:val="24"/>
        </w:rPr>
        <w:t xml:space="preserve"> M. M. UGDYMO PLANAS</w:t>
      </w:r>
    </w:p>
    <w:p w14:paraId="0B349CCF" w14:textId="7C70595C" w:rsidR="00B521D3" w:rsidRDefault="00B521D3" w:rsidP="00DE2D7F">
      <w:pPr>
        <w:suppressAutoHyphens/>
        <w:jc w:val="center"/>
        <w:rPr>
          <w:b/>
          <w:iCs/>
          <w:szCs w:val="24"/>
        </w:rPr>
      </w:pPr>
    </w:p>
    <w:p w14:paraId="7D21060B" w14:textId="473C9FBE" w:rsidR="00B521D3" w:rsidRPr="004B7646" w:rsidRDefault="00B521D3" w:rsidP="00F72185">
      <w:pPr>
        <w:suppressAutoHyphens/>
        <w:jc w:val="center"/>
        <w:rPr>
          <w:b/>
          <w:iCs/>
          <w:szCs w:val="24"/>
        </w:rPr>
      </w:pPr>
      <w:r>
        <w:rPr>
          <w:b/>
          <w:iCs/>
          <w:szCs w:val="24"/>
        </w:rPr>
        <w:t>I SKYRIUS</w:t>
      </w:r>
    </w:p>
    <w:p w14:paraId="1C63C00E" w14:textId="786AB6F3" w:rsidR="00DE2D7F" w:rsidRDefault="00DE2D7F" w:rsidP="00F72185">
      <w:pPr>
        <w:tabs>
          <w:tab w:val="left" w:pos="4620"/>
        </w:tabs>
        <w:spacing w:line="0" w:lineRule="atLeast"/>
        <w:jc w:val="center"/>
        <w:rPr>
          <w:b/>
        </w:rPr>
      </w:pPr>
      <w:r w:rsidRPr="00B521D3">
        <w:rPr>
          <w:b/>
        </w:rPr>
        <w:t>BENDROSIOS NUOSTATOS</w:t>
      </w:r>
    </w:p>
    <w:p w14:paraId="30F97FA4" w14:textId="77777777" w:rsidR="00F72185" w:rsidRPr="00B521D3" w:rsidRDefault="00F72185" w:rsidP="00F72185">
      <w:pPr>
        <w:tabs>
          <w:tab w:val="left" w:pos="4620"/>
        </w:tabs>
        <w:spacing w:line="0" w:lineRule="atLeast"/>
        <w:jc w:val="center"/>
        <w:rPr>
          <w:b/>
        </w:rPr>
      </w:pPr>
    </w:p>
    <w:p w14:paraId="39CBA729" w14:textId="57948093" w:rsidR="00DE2D7F" w:rsidRDefault="00F72185" w:rsidP="00F72185">
      <w:pPr>
        <w:tabs>
          <w:tab w:val="left" w:pos="993"/>
        </w:tabs>
        <w:rPr>
          <w:szCs w:val="24"/>
        </w:rPr>
      </w:pPr>
      <w:r>
        <w:rPr>
          <w:rFonts w:eastAsia="Arial"/>
          <w:b/>
        </w:rPr>
        <w:t xml:space="preserve">            </w:t>
      </w:r>
      <w:r w:rsidR="00DE2D7F" w:rsidRPr="00805DB4">
        <w:rPr>
          <w:szCs w:val="24"/>
        </w:rPr>
        <w:t>1.</w:t>
      </w:r>
      <w:r w:rsidR="00DE2D7F">
        <w:rPr>
          <w:szCs w:val="24"/>
        </w:rPr>
        <w:t xml:space="preserve"> </w:t>
      </w:r>
      <w:r w:rsidR="00DE2D7F" w:rsidRPr="00805DB4">
        <w:rPr>
          <w:szCs w:val="24"/>
        </w:rPr>
        <w:t>202</w:t>
      </w:r>
      <w:r w:rsidR="00DE2D7F">
        <w:rPr>
          <w:szCs w:val="24"/>
        </w:rPr>
        <w:t>3</w:t>
      </w:r>
      <w:r w:rsidR="00DE2D7F" w:rsidRPr="00805DB4">
        <w:rPr>
          <w:szCs w:val="24"/>
        </w:rPr>
        <w:t>–202</w:t>
      </w:r>
      <w:r w:rsidR="00DE2D7F">
        <w:rPr>
          <w:szCs w:val="24"/>
        </w:rPr>
        <w:t>4</w:t>
      </w:r>
      <w:r w:rsidR="00DE2D7F" w:rsidRPr="00805DB4">
        <w:rPr>
          <w:szCs w:val="24"/>
        </w:rPr>
        <w:t xml:space="preserve"> ir 202</w:t>
      </w:r>
      <w:r w:rsidR="00DE2D7F">
        <w:rPr>
          <w:szCs w:val="24"/>
        </w:rPr>
        <w:t>4</w:t>
      </w:r>
      <w:r w:rsidR="00DE2D7F" w:rsidRPr="00805DB4">
        <w:rPr>
          <w:szCs w:val="24"/>
        </w:rPr>
        <w:t>–202</w:t>
      </w:r>
      <w:r w:rsidR="00DE2D7F">
        <w:rPr>
          <w:szCs w:val="24"/>
        </w:rPr>
        <w:t>5</w:t>
      </w:r>
      <w:r w:rsidR="00DE2D7F" w:rsidRPr="00805DB4">
        <w:rPr>
          <w:szCs w:val="24"/>
        </w:rPr>
        <w:t xml:space="preserve"> mokslo metų pradinio, pagrindinio ir vidurinio ugdymo programų ugdymo plana</w:t>
      </w:r>
      <w:r w:rsidR="000432B6">
        <w:rPr>
          <w:szCs w:val="24"/>
        </w:rPr>
        <w:t>s</w:t>
      </w:r>
      <w:r w:rsidR="00DE2D7F" w:rsidRPr="00805DB4">
        <w:rPr>
          <w:szCs w:val="24"/>
        </w:rPr>
        <w:t xml:space="preserve"> (toliau – </w:t>
      </w:r>
      <w:r w:rsidR="004C639F">
        <w:rPr>
          <w:szCs w:val="24"/>
        </w:rPr>
        <w:t>U</w:t>
      </w:r>
      <w:r w:rsidR="00DE2D7F" w:rsidRPr="00805DB4">
        <w:rPr>
          <w:szCs w:val="24"/>
        </w:rPr>
        <w:t>gdymo plana</w:t>
      </w:r>
      <w:r w:rsidR="004C639F">
        <w:rPr>
          <w:szCs w:val="24"/>
        </w:rPr>
        <w:t>s</w:t>
      </w:r>
      <w:r w:rsidR="00DE2D7F" w:rsidRPr="00805DB4">
        <w:rPr>
          <w:szCs w:val="24"/>
        </w:rPr>
        <w:t>) reglamentuoja pradinio, pagrindinio, vidurin</w:t>
      </w:r>
      <w:r w:rsidR="00DE2D7F">
        <w:rPr>
          <w:szCs w:val="24"/>
        </w:rPr>
        <w:t>io ugdymo programų įgyvendinimą Šiaulėnų Marcelino Šikšnio gimnazijoje.</w:t>
      </w:r>
    </w:p>
    <w:p w14:paraId="54D8B413" w14:textId="42A40C23" w:rsidR="00DE2D7F" w:rsidRPr="00BC5721" w:rsidRDefault="00F72185" w:rsidP="00F72185">
      <w:pPr>
        <w:tabs>
          <w:tab w:val="left" w:pos="993"/>
        </w:tabs>
        <w:rPr>
          <w:szCs w:val="24"/>
        </w:rPr>
      </w:pPr>
      <w:r>
        <w:rPr>
          <w:szCs w:val="24"/>
        </w:rPr>
        <w:t xml:space="preserve">            </w:t>
      </w:r>
      <w:r w:rsidR="00DE2D7F" w:rsidRPr="00BC5721">
        <w:rPr>
          <w:szCs w:val="24"/>
        </w:rPr>
        <w:t>2.</w:t>
      </w:r>
      <w:r w:rsidR="00DE2D7F">
        <w:rPr>
          <w:szCs w:val="24"/>
        </w:rPr>
        <w:t xml:space="preserve"> Gimnazijos ugdymo planų tikslas</w:t>
      </w:r>
      <w:r w:rsidR="00DE2D7F" w:rsidRPr="00BC5721">
        <w:rPr>
          <w:szCs w:val="24"/>
        </w:rPr>
        <w:t>:</w:t>
      </w:r>
    </w:p>
    <w:p w14:paraId="18811120" w14:textId="2FEAB72C" w:rsidR="00DE2D7F" w:rsidRPr="00BC5721" w:rsidRDefault="00F72185" w:rsidP="00F72185">
      <w:pPr>
        <w:rPr>
          <w:szCs w:val="24"/>
        </w:rPr>
      </w:pPr>
      <w:r>
        <w:rPr>
          <w:szCs w:val="24"/>
        </w:rPr>
        <w:t xml:space="preserve">            </w:t>
      </w:r>
      <w:r w:rsidR="00DE2D7F" w:rsidRPr="00BC5721">
        <w:rPr>
          <w:szCs w:val="24"/>
        </w:rPr>
        <w:t>2.1.</w:t>
      </w:r>
      <w:r w:rsidR="00DE2D7F">
        <w:rPr>
          <w:szCs w:val="24"/>
        </w:rPr>
        <w:t xml:space="preserve"> apibrėžti bendruosius ugdymo programų įgyvendinimo</w:t>
      </w:r>
      <w:r w:rsidR="00DE2D7F" w:rsidRPr="00BC5721">
        <w:rPr>
          <w:szCs w:val="24"/>
        </w:rPr>
        <w:t xml:space="preserve"> </w:t>
      </w:r>
      <w:r w:rsidR="00DE2D7F">
        <w:rPr>
          <w:szCs w:val="24"/>
        </w:rPr>
        <w:t>reikalavimus ugdymo turiniui formuoti ir ugdymo procesui organizuoti Šiaulėnų Marcelino Šikšnio</w:t>
      </w:r>
      <w:r w:rsidR="00DE2D7F" w:rsidRPr="00BC5721">
        <w:rPr>
          <w:szCs w:val="24"/>
        </w:rPr>
        <w:t xml:space="preserve"> gimnazijoje</w:t>
      </w:r>
      <w:r w:rsidR="00DE2D7F">
        <w:rPr>
          <w:szCs w:val="24"/>
        </w:rPr>
        <w:t>;</w:t>
      </w:r>
      <w:r w:rsidR="00DE2D7F" w:rsidRPr="00BC5721">
        <w:rPr>
          <w:szCs w:val="24"/>
        </w:rPr>
        <w:t xml:space="preserve"> </w:t>
      </w:r>
    </w:p>
    <w:p w14:paraId="2A7AB265" w14:textId="721D8CA1" w:rsidR="00DE2D7F" w:rsidRPr="00BC5721" w:rsidRDefault="00F72185" w:rsidP="00F72185">
      <w:pPr>
        <w:tabs>
          <w:tab w:val="left" w:pos="993"/>
          <w:tab w:val="left" w:pos="1134"/>
        </w:tabs>
        <w:rPr>
          <w:szCs w:val="24"/>
        </w:rPr>
      </w:pPr>
      <w:r>
        <w:rPr>
          <w:szCs w:val="24"/>
        </w:rPr>
        <w:t xml:space="preserve">            </w:t>
      </w:r>
      <w:r w:rsidR="00DE2D7F" w:rsidRPr="00BC5721">
        <w:rPr>
          <w:szCs w:val="24"/>
        </w:rPr>
        <w:t>2.2.</w:t>
      </w:r>
      <w:r>
        <w:rPr>
          <w:szCs w:val="24"/>
        </w:rPr>
        <w:t xml:space="preserve"> </w:t>
      </w:r>
      <w:r w:rsidR="00DE2D7F">
        <w:rPr>
          <w:szCs w:val="24"/>
        </w:rPr>
        <w:t>ugdymo</w:t>
      </w:r>
      <w:r w:rsidR="00DE2D7F" w:rsidRPr="00BC5721">
        <w:rPr>
          <w:szCs w:val="24"/>
        </w:rPr>
        <w:t xml:space="preserve"> procesą </w:t>
      </w:r>
      <w:r w:rsidR="00DE2D7F">
        <w:rPr>
          <w:szCs w:val="24"/>
        </w:rPr>
        <w:t>organizuoti taip, kad kiekvienas besimokantysis turėtų lygias galimybes siekti asmeninės pažangos bei</w:t>
      </w:r>
      <w:r w:rsidR="00DE2D7F" w:rsidRPr="00BC5721">
        <w:rPr>
          <w:szCs w:val="24"/>
        </w:rPr>
        <w:t xml:space="preserve"> geresnių ugdymo(</w:t>
      </w:r>
      <w:proofErr w:type="spellStart"/>
      <w:r w:rsidR="00DE2D7F" w:rsidRPr="00BC5721">
        <w:rPr>
          <w:szCs w:val="24"/>
        </w:rPr>
        <w:t>si</w:t>
      </w:r>
      <w:proofErr w:type="spellEnd"/>
      <w:r w:rsidR="00DE2D7F" w:rsidRPr="00BC5721">
        <w:rPr>
          <w:szCs w:val="24"/>
        </w:rPr>
        <w:t xml:space="preserve">) rezultatų ir įgytų mokymuisi visą gyvenimą būtinų kompetencijų visumą. </w:t>
      </w:r>
    </w:p>
    <w:p w14:paraId="401AA841" w14:textId="39DD4810" w:rsidR="00DE2D7F" w:rsidRPr="00BC5721" w:rsidRDefault="00F72185" w:rsidP="00F72185">
      <w:pPr>
        <w:tabs>
          <w:tab w:val="left" w:pos="993"/>
        </w:tabs>
        <w:rPr>
          <w:szCs w:val="24"/>
        </w:rPr>
      </w:pPr>
      <w:r>
        <w:rPr>
          <w:szCs w:val="24"/>
        </w:rPr>
        <w:t xml:space="preserve">            </w:t>
      </w:r>
      <w:r w:rsidR="00DE2D7F" w:rsidRPr="00BC5721">
        <w:rPr>
          <w:szCs w:val="24"/>
        </w:rPr>
        <w:t xml:space="preserve">3. Gimnazijos ugdymo planų uždaviniai: </w:t>
      </w:r>
    </w:p>
    <w:p w14:paraId="59B59E1A" w14:textId="2EC93146" w:rsidR="00DE2D7F" w:rsidRPr="00BC5721" w:rsidRDefault="00F72185" w:rsidP="00F72185">
      <w:pPr>
        <w:tabs>
          <w:tab w:val="left" w:pos="993"/>
        </w:tabs>
        <w:rPr>
          <w:szCs w:val="24"/>
        </w:rPr>
      </w:pPr>
      <w:r>
        <w:rPr>
          <w:szCs w:val="24"/>
        </w:rPr>
        <w:t xml:space="preserve">            </w:t>
      </w:r>
      <w:r w:rsidR="00DE2D7F" w:rsidRPr="00BC5721">
        <w:rPr>
          <w:szCs w:val="24"/>
        </w:rPr>
        <w:t>3.1.</w:t>
      </w:r>
      <w:r w:rsidR="00DE2D7F">
        <w:rPr>
          <w:szCs w:val="24"/>
        </w:rPr>
        <w:t xml:space="preserve"> </w:t>
      </w:r>
      <w:r w:rsidR="00DE2D7F" w:rsidRPr="00BC5721">
        <w:rPr>
          <w:szCs w:val="24"/>
        </w:rPr>
        <w:t xml:space="preserve">nustatyti pamokų skaičių, skirtą </w:t>
      </w:r>
      <w:r w:rsidR="00DE2D7F">
        <w:rPr>
          <w:szCs w:val="24"/>
        </w:rPr>
        <w:t>pradinio, pagrindinio ir vidurinio ugdymo</w:t>
      </w:r>
      <w:r w:rsidR="00DE2D7F" w:rsidRPr="00BC5721">
        <w:rPr>
          <w:szCs w:val="24"/>
        </w:rPr>
        <w:t xml:space="preserve"> programoms įgyvendinti</w:t>
      </w:r>
      <w:r w:rsidR="00DE2D7F">
        <w:rPr>
          <w:szCs w:val="24"/>
        </w:rPr>
        <w:t>;</w:t>
      </w:r>
      <w:r w:rsidR="00DE2D7F" w:rsidRPr="00BC5721">
        <w:rPr>
          <w:szCs w:val="24"/>
        </w:rPr>
        <w:t xml:space="preserve"> </w:t>
      </w:r>
    </w:p>
    <w:p w14:paraId="277F3924" w14:textId="77777777" w:rsidR="00DE2D7F" w:rsidRPr="00BC5721" w:rsidRDefault="00DE2D7F" w:rsidP="00DE2D7F">
      <w:pPr>
        <w:tabs>
          <w:tab w:val="left" w:pos="993"/>
        </w:tabs>
        <w:ind w:firstLine="709"/>
        <w:rPr>
          <w:szCs w:val="24"/>
        </w:rPr>
      </w:pPr>
      <w:r w:rsidRPr="00BC5721">
        <w:rPr>
          <w:szCs w:val="24"/>
        </w:rPr>
        <w:t>3.2.</w:t>
      </w:r>
      <w:r>
        <w:rPr>
          <w:szCs w:val="24"/>
        </w:rPr>
        <w:t xml:space="preserve"> </w:t>
      </w:r>
      <w:r w:rsidRPr="00BC5721">
        <w:rPr>
          <w:szCs w:val="24"/>
        </w:rPr>
        <w:t xml:space="preserve">nustatyti neformaliajam vaikų švietimui skirtas valandas; </w:t>
      </w:r>
    </w:p>
    <w:p w14:paraId="56BFF0EB" w14:textId="09B4DD5D" w:rsidR="00DE2D7F" w:rsidRPr="00BC5721" w:rsidRDefault="00DE2D7F" w:rsidP="00DE2D7F">
      <w:pPr>
        <w:tabs>
          <w:tab w:val="left" w:pos="851"/>
          <w:tab w:val="left" w:pos="993"/>
          <w:tab w:val="left" w:pos="1134"/>
        </w:tabs>
        <w:ind w:firstLine="709"/>
        <w:rPr>
          <w:szCs w:val="24"/>
        </w:rPr>
      </w:pPr>
      <w:r w:rsidRPr="00BC5721">
        <w:rPr>
          <w:szCs w:val="24"/>
        </w:rPr>
        <w:t>3.3.</w:t>
      </w:r>
      <w:r w:rsidR="00F72185">
        <w:rPr>
          <w:szCs w:val="24"/>
        </w:rPr>
        <w:t xml:space="preserve"> </w:t>
      </w:r>
      <w:r w:rsidRPr="00BC5721">
        <w:rPr>
          <w:szCs w:val="24"/>
        </w:rPr>
        <w:t xml:space="preserve">aprašyti pagrindinius ugdymo pritaikymo pagal mokinių poreikius būdus (individualizuojant ir diferencijuojant, integruojant ir kt.); </w:t>
      </w:r>
    </w:p>
    <w:p w14:paraId="1C8A5538" w14:textId="77777777" w:rsidR="00DE2D7F" w:rsidRPr="00BC5721" w:rsidRDefault="00DE2D7F" w:rsidP="00DE2D7F">
      <w:pPr>
        <w:tabs>
          <w:tab w:val="left" w:pos="993"/>
        </w:tabs>
        <w:ind w:firstLine="709"/>
        <w:rPr>
          <w:szCs w:val="24"/>
        </w:rPr>
      </w:pPr>
      <w:r w:rsidRPr="00BC5721">
        <w:rPr>
          <w:szCs w:val="24"/>
        </w:rPr>
        <w:t>3.4. nustatyti reikalavimus ir rekomendacijas ugdymo procesui gimnazijoje ir nuotoliniu būdu organizuoti.</w:t>
      </w:r>
    </w:p>
    <w:p w14:paraId="01F403C3" w14:textId="203CE6B4" w:rsidR="00DE2D7F" w:rsidRPr="007E78AC" w:rsidRDefault="00DE2D7F" w:rsidP="00DE2D7F">
      <w:pPr>
        <w:widowControl w:val="0"/>
        <w:tabs>
          <w:tab w:val="left" w:pos="993"/>
          <w:tab w:val="left" w:pos="1035"/>
          <w:tab w:val="left" w:pos="3165"/>
          <w:tab w:val="left" w:pos="9720"/>
        </w:tabs>
        <w:overflowPunct w:val="0"/>
        <w:autoSpaceDE w:val="0"/>
        <w:autoSpaceDN w:val="0"/>
        <w:adjustRightInd w:val="0"/>
        <w:ind w:firstLine="709"/>
        <w:contextualSpacing/>
        <w:rPr>
          <w:szCs w:val="24"/>
        </w:rPr>
      </w:pPr>
      <w:r>
        <w:rPr>
          <w:szCs w:val="24"/>
        </w:rPr>
        <w:t>4. 2023–2024</w:t>
      </w:r>
      <w:r w:rsidRPr="007E78AC">
        <w:rPr>
          <w:szCs w:val="24"/>
        </w:rPr>
        <w:t xml:space="preserve"> m. m. ugdymo plane vartojamos sąvokos: </w:t>
      </w:r>
    </w:p>
    <w:p w14:paraId="09410F15" w14:textId="77777777" w:rsidR="00DE2D7F" w:rsidRDefault="00DE2D7F" w:rsidP="00DE2D7F">
      <w:pPr>
        <w:tabs>
          <w:tab w:val="left" w:pos="993"/>
          <w:tab w:val="left" w:pos="9720"/>
        </w:tabs>
        <w:autoSpaceDE w:val="0"/>
        <w:autoSpaceDN w:val="0"/>
        <w:adjustRightInd w:val="0"/>
        <w:ind w:firstLine="709"/>
        <w:contextualSpacing/>
        <w:rPr>
          <w:szCs w:val="24"/>
          <w:lang w:eastAsia="lt-LT"/>
        </w:rPr>
      </w:pPr>
      <w:r w:rsidRPr="00805DB4">
        <w:rPr>
          <w:bCs/>
          <w:szCs w:val="24"/>
          <w:lang w:eastAsia="lt-LT"/>
        </w:rPr>
        <w:t>4.</w:t>
      </w:r>
      <w:r w:rsidRPr="00BC5721">
        <w:rPr>
          <w:bCs/>
          <w:szCs w:val="24"/>
          <w:lang w:eastAsia="lt-LT"/>
        </w:rPr>
        <w:t>1.</w:t>
      </w:r>
      <w:r>
        <w:rPr>
          <w:b/>
          <w:bCs/>
          <w:szCs w:val="24"/>
          <w:lang w:eastAsia="lt-LT"/>
        </w:rPr>
        <w:t xml:space="preserve"> </w:t>
      </w:r>
      <w:r w:rsidRPr="007E78AC">
        <w:rPr>
          <w:b/>
          <w:bCs/>
          <w:szCs w:val="24"/>
          <w:lang w:eastAsia="lt-LT"/>
        </w:rPr>
        <w:t xml:space="preserve">Dalyko modulis </w:t>
      </w:r>
      <w:r w:rsidRPr="007E78AC">
        <w:rPr>
          <w:szCs w:val="24"/>
          <w:lang w:eastAsia="lt-LT"/>
        </w:rPr>
        <w:t xml:space="preserve">– apibrėžta, savarankiška ir kryptinga ugdymo programos dalis; </w:t>
      </w:r>
    </w:p>
    <w:p w14:paraId="1FEC57CC" w14:textId="77777777" w:rsidR="00DE2D7F" w:rsidRPr="00A16DBF" w:rsidRDefault="00DE2D7F" w:rsidP="00DE2D7F">
      <w:pPr>
        <w:tabs>
          <w:tab w:val="left" w:pos="851"/>
          <w:tab w:val="left" w:pos="9720"/>
        </w:tabs>
        <w:autoSpaceDE w:val="0"/>
        <w:autoSpaceDN w:val="0"/>
        <w:adjustRightInd w:val="0"/>
        <w:ind w:firstLine="709"/>
        <w:contextualSpacing/>
        <w:rPr>
          <w:b/>
          <w:szCs w:val="24"/>
          <w:lang w:eastAsia="lt-LT"/>
        </w:rPr>
      </w:pPr>
      <w:r w:rsidRPr="00805DB4">
        <w:rPr>
          <w:szCs w:val="24"/>
          <w:lang w:eastAsia="lt-LT"/>
        </w:rPr>
        <w:t>4.2.</w:t>
      </w:r>
      <w:r>
        <w:rPr>
          <w:szCs w:val="24"/>
          <w:lang w:eastAsia="lt-LT"/>
        </w:rPr>
        <w:t xml:space="preserve"> </w:t>
      </w:r>
      <w:r w:rsidRPr="00A16DBF">
        <w:rPr>
          <w:b/>
          <w:szCs w:val="24"/>
          <w:lang w:eastAsia="lt-LT"/>
        </w:rPr>
        <w:t>Išlyginamoji klasė</w:t>
      </w:r>
      <w:r>
        <w:rPr>
          <w:b/>
          <w:szCs w:val="24"/>
          <w:lang w:eastAsia="lt-LT"/>
        </w:rPr>
        <w:t xml:space="preserve"> </w:t>
      </w:r>
      <w:r w:rsidRPr="00A16DBF">
        <w:rPr>
          <w:b/>
          <w:szCs w:val="24"/>
          <w:lang w:eastAsia="lt-LT"/>
        </w:rPr>
        <w:t>-</w:t>
      </w:r>
      <w:r>
        <w:rPr>
          <w:b/>
          <w:szCs w:val="24"/>
          <w:lang w:eastAsia="lt-LT"/>
        </w:rPr>
        <w:t xml:space="preserve"> </w:t>
      </w:r>
      <w:r w:rsidRPr="00A16DBF">
        <w:rPr>
          <w:szCs w:val="24"/>
          <w:lang w:eastAsia="lt-LT"/>
        </w:rPr>
        <w:t>klasė, sudaryta iš mokinių, nutraukusių mokymąsi ar nesimokiusių</w:t>
      </w:r>
      <w:r>
        <w:rPr>
          <w:szCs w:val="24"/>
          <w:lang w:eastAsia="lt-LT"/>
        </w:rPr>
        <w:t xml:space="preserve"> kai kurių bendro ugdymo dalykų;</w:t>
      </w:r>
    </w:p>
    <w:p w14:paraId="48F0FC4D" w14:textId="77777777" w:rsidR="00DE2D7F" w:rsidRPr="007E78AC" w:rsidRDefault="00DE2D7F" w:rsidP="00DE2D7F">
      <w:pPr>
        <w:tabs>
          <w:tab w:val="left" w:pos="993"/>
        </w:tabs>
        <w:autoSpaceDE w:val="0"/>
        <w:autoSpaceDN w:val="0"/>
        <w:adjustRightInd w:val="0"/>
        <w:ind w:firstLine="709"/>
        <w:contextualSpacing/>
        <w:rPr>
          <w:szCs w:val="24"/>
          <w:lang w:eastAsia="lt-LT"/>
        </w:rPr>
      </w:pPr>
      <w:r w:rsidRPr="00805DB4">
        <w:rPr>
          <w:bCs/>
          <w:szCs w:val="24"/>
          <w:lang w:eastAsia="lt-LT"/>
        </w:rPr>
        <w:t>4.3.</w:t>
      </w:r>
      <w:r>
        <w:rPr>
          <w:b/>
          <w:bCs/>
          <w:szCs w:val="24"/>
          <w:lang w:eastAsia="lt-LT"/>
        </w:rPr>
        <w:t xml:space="preserve"> </w:t>
      </w:r>
      <w:r w:rsidRPr="007E78AC">
        <w:rPr>
          <w:b/>
          <w:bCs/>
          <w:szCs w:val="24"/>
          <w:lang w:eastAsia="lt-LT"/>
        </w:rPr>
        <w:t xml:space="preserve">Laikinoji grupė </w:t>
      </w:r>
      <w:r w:rsidRPr="007E78AC">
        <w:rPr>
          <w:szCs w:val="24"/>
          <w:lang w:eastAsia="lt-LT"/>
        </w:rPr>
        <w:t xml:space="preserve">– mokinių grupė dalykui pagal modulį mokytis, diferencijuotai mokytis dalyko ar mokymosi pagalbai teikti; </w:t>
      </w:r>
    </w:p>
    <w:p w14:paraId="600BE056" w14:textId="77777777" w:rsidR="00DE2D7F" w:rsidRPr="007E78AC" w:rsidRDefault="00DE2D7F" w:rsidP="00DE2D7F">
      <w:pPr>
        <w:tabs>
          <w:tab w:val="left" w:pos="993"/>
        </w:tabs>
        <w:autoSpaceDE w:val="0"/>
        <w:autoSpaceDN w:val="0"/>
        <w:adjustRightInd w:val="0"/>
        <w:ind w:firstLine="709"/>
        <w:contextualSpacing/>
        <w:rPr>
          <w:szCs w:val="24"/>
          <w:lang w:eastAsia="lt-LT"/>
        </w:rPr>
      </w:pPr>
      <w:r w:rsidRPr="00805DB4">
        <w:rPr>
          <w:bCs/>
          <w:szCs w:val="24"/>
          <w:lang w:eastAsia="lt-LT"/>
        </w:rPr>
        <w:t>4.4.</w:t>
      </w:r>
      <w:r>
        <w:rPr>
          <w:bCs/>
          <w:szCs w:val="24"/>
          <w:lang w:eastAsia="lt-LT"/>
        </w:rPr>
        <w:t xml:space="preserve"> </w:t>
      </w:r>
      <w:r w:rsidRPr="007E78AC">
        <w:rPr>
          <w:b/>
          <w:bCs/>
          <w:szCs w:val="24"/>
          <w:lang w:eastAsia="lt-LT"/>
        </w:rPr>
        <w:t xml:space="preserve">Gimnazijos ugdymo planas </w:t>
      </w:r>
      <w:r w:rsidRPr="007E78AC">
        <w:rPr>
          <w:szCs w:val="24"/>
          <w:lang w:eastAsia="lt-LT"/>
        </w:rPr>
        <w:t xml:space="preserve">– mokykloje vykdomų ugdymo programų įgyvendinimo aprašas, parengtas vadovaujantis Bendraisiais ugdymo planais; </w:t>
      </w:r>
    </w:p>
    <w:p w14:paraId="42AA3AFA" w14:textId="77777777" w:rsidR="00DE2D7F" w:rsidRPr="007E78AC" w:rsidRDefault="00DE2D7F" w:rsidP="00DE2D7F">
      <w:pPr>
        <w:tabs>
          <w:tab w:val="left" w:pos="993"/>
        </w:tabs>
        <w:autoSpaceDE w:val="0"/>
        <w:autoSpaceDN w:val="0"/>
        <w:adjustRightInd w:val="0"/>
        <w:ind w:firstLine="709"/>
        <w:contextualSpacing/>
        <w:rPr>
          <w:szCs w:val="24"/>
          <w:lang w:eastAsia="lt-LT"/>
        </w:rPr>
      </w:pPr>
      <w:r w:rsidRPr="00805DB4">
        <w:rPr>
          <w:bCs/>
          <w:szCs w:val="24"/>
          <w:lang w:eastAsia="lt-LT"/>
        </w:rPr>
        <w:t>4.</w:t>
      </w:r>
      <w:r w:rsidRPr="00BC5721">
        <w:rPr>
          <w:bCs/>
          <w:szCs w:val="24"/>
          <w:lang w:eastAsia="lt-LT"/>
        </w:rPr>
        <w:t>5.</w:t>
      </w:r>
      <w:r>
        <w:rPr>
          <w:b/>
          <w:bCs/>
          <w:szCs w:val="24"/>
          <w:lang w:eastAsia="lt-LT"/>
        </w:rPr>
        <w:t xml:space="preserve"> </w:t>
      </w:r>
      <w:r w:rsidRPr="007E78AC">
        <w:rPr>
          <w:b/>
          <w:bCs/>
          <w:szCs w:val="24"/>
          <w:lang w:eastAsia="lt-LT"/>
        </w:rPr>
        <w:t xml:space="preserve">Pamoka </w:t>
      </w:r>
      <w:r w:rsidRPr="007E78AC">
        <w:rPr>
          <w:szCs w:val="24"/>
          <w:lang w:eastAsia="lt-LT"/>
        </w:rPr>
        <w:t>– pagrindinė nustatytos trukmės nepertrauki</w:t>
      </w:r>
      <w:r>
        <w:rPr>
          <w:szCs w:val="24"/>
          <w:lang w:eastAsia="lt-LT"/>
        </w:rPr>
        <w:t>amo mokymosi organizavimo forma.</w:t>
      </w:r>
      <w:r w:rsidRPr="007E78AC">
        <w:rPr>
          <w:szCs w:val="24"/>
          <w:lang w:eastAsia="lt-LT"/>
        </w:rPr>
        <w:t xml:space="preserve"> </w:t>
      </w:r>
    </w:p>
    <w:p w14:paraId="17A56CB4" w14:textId="77777777" w:rsidR="00DE2D7F" w:rsidRDefault="00DE2D7F" w:rsidP="00DE2D7F">
      <w:pPr>
        <w:tabs>
          <w:tab w:val="left" w:pos="993"/>
        </w:tabs>
        <w:autoSpaceDE w:val="0"/>
        <w:autoSpaceDN w:val="0"/>
        <w:adjustRightInd w:val="0"/>
        <w:ind w:firstLine="709"/>
        <w:contextualSpacing/>
        <w:rPr>
          <w:szCs w:val="24"/>
          <w:lang w:eastAsia="lt-LT"/>
        </w:rPr>
      </w:pPr>
      <w:r>
        <w:rPr>
          <w:szCs w:val="24"/>
          <w:lang w:eastAsia="lt-LT"/>
        </w:rPr>
        <w:t xml:space="preserve">4.6. </w:t>
      </w:r>
      <w:r w:rsidRPr="007E78AC">
        <w:rPr>
          <w:szCs w:val="24"/>
          <w:lang w:eastAsia="lt-LT"/>
        </w:rPr>
        <w:t xml:space="preserve">Kitos </w:t>
      </w:r>
      <w:r>
        <w:rPr>
          <w:szCs w:val="24"/>
        </w:rPr>
        <w:t>2022–2023</w:t>
      </w:r>
      <w:r w:rsidRPr="007E78AC">
        <w:rPr>
          <w:szCs w:val="24"/>
        </w:rPr>
        <w:t xml:space="preserve"> mokslo metų ugdymo plane</w:t>
      </w:r>
      <w:r w:rsidRPr="007E78AC">
        <w:rPr>
          <w:szCs w:val="24"/>
          <w:lang w:eastAsia="lt-LT"/>
        </w:rPr>
        <w:t xml:space="preserve"> vartojamos sąvokos</w:t>
      </w:r>
      <w:r>
        <w:rPr>
          <w:szCs w:val="24"/>
          <w:lang w:eastAsia="lt-LT"/>
        </w:rPr>
        <w:t xml:space="preserve"> apibrėžtos Lietuvos Respublikos švietimo įstatyme ir kituose švietimą reglamentuojančiuose teisės aktuose.</w:t>
      </w:r>
      <w:r w:rsidRPr="007E78AC">
        <w:rPr>
          <w:szCs w:val="24"/>
          <w:lang w:eastAsia="lt-LT"/>
        </w:rPr>
        <w:t xml:space="preserve"> </w:t>
      </w:r>
    </w:p>
    <w:p w14:paraId="208C9F21" w14:textId="12819308" w:rsidR="00F72185" w:rsidRDefault="007E0BA4" w:rsidP="00F72185">
      <w:pPr>
        <w:rPr>
          <w:szCs w:val="24"/>
        </w:rPr>
      </w:pPr>
      <w:r>
        <w:rPr>
          <w:bCs/>
          <w:szCs w:val="24"/>
          <w:shd w:val="clear" w:color="auto" w:fill="FFFFFF"/>
        </w:rPr>
        <w:t xml:space="preserve">           </w:t>
      </w:r>
      <w:r w:rsidR="00F72185">
        <w:rPr>
          <w:bCs/>
          <w:szCs w:val="24"/>
          <w:shd w:val="clear" w:color="auto" w:fill="FFFFFF"/>
        </w:rPr>
        <w:t xml:space="preserve"> </w:t>
      </w:r>
      <w:r w:rsidR="00DE2D7F" w:rsidRPr="00805DB4">
        <w:rPr>
          <w:bCs/>
          <w:szCs w:val="24"/>
          <w:shd w:val="clear" w:color="auto" w:fill="FFFFFF"/>
        </w:rPr>
        <w:t>5.</w:t>
      </w:r>
      <w:r w:rsidR="00DE2D7F">
        <w:rPr>
          <w:bCs/>
          <w:szCs w:val="24"/>
          <w:shd w:val="clear" w:color="auto" w:fill="FFFFFF"/>
        </w:rPr>
        <w:t xml:space="preserve"> </w:t>
      </w:r>
      <w:r>
        <w:rPr>
          <w:szCs w:val="24"/>
        </w:rPr>
        <w:t xml:space="preserve">Rengdama mokyklos ugdymo planą mokykla vadovaujasi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w:t>
      </w:r>
      <w:r>
        <w:rPr>
          <w:szCs w:val="24"/>
        </w:rPr>
        <w:lastRenderedPageBreak/>
        <w:t xml:space="preserve">ugdymo programas. Bendrieji sveikatos saugos reikalavimai“ patvirtinimo“ (toliau – Higienos norma), ir kitais bendrąjį ugdymą reglamentuojančiais teisės aktais. </w:t>
      </w:r>
    </w:p>
    <w:p w14:paraId="227835EB" w14:textId="693F031F" w:rsidR="00DE2D7F" w:rsidRDefault="00F72185" w:rsidP="00F72185">
      <w:pPr>
        <w:rPr>
          <w:szCs w:val="24"/>
        </w:rPr>
      </w:pPr>
      <w:r>
        <w:rPr>
          <w:szCs w:val="24"/>
        </w:rPr>
        <w:t xml:space="preserve">            </w:t>
      </w:r>
      <w:r w:rsidR="00DE2D7F" w:rsidRPr="00805DB4">
        <w:rPr>
          <w:bCs/>
          <w:szCs w:val="24"/>
          <w:shd w:val="clear" w:color="auto" w:fill="FFFFFF"/>
        </w:rPr>
        <w:t>6. Gimnazijoje</w:t>
      </w:r>
      <w:r w:rsidR="00DE2D7F" w:rsidRPr="00805DB4">
        <w:rPr>
          <w:rFonts w:eastAsia="MS Mincho"/>
          <w:szCs w:val="24"/>
          <w:shd w:val="clear" w:color="auto" w:fill="FFFFFF"/>
          <w:lang w:eastAsia="ar-SA"/>
        </w:rPr>
        <w:t xml:space="preserve"> įgyvendinamoms ugdymo programoms vykdyti rengiamas Gimnazijos ugdymo planas vieneriems mokslo metams</w:t>
      </w:r>
      <w:r w:rsidR="00DE2D7F" w:rsidRPr="00805DB4">
        <w:rPr>
          <w:szCs w:val="24"/>
        </w:rPr>
        <w:t xml:space="preserve">. </w:t>
      </w:r>
    </w:p>
    <w:p w14:paraId="6043D34D" w14:textId="46EABC25" w:rsidR="0028546D" w:rsidRDefault="0028546D" w:rsidP="00DE2D7F">
      <w:pPr>
        <w:tabs>
          <w:tab w:val="left" w:pos="993"/>
        </w:tabs>
        <w:ind w:firstLine="709"/>
        <w:rPr>
          <w:szCs w:val="24"/>
        </w:rPr>
      </w:pPr>
    </w:p>
    <w:p w14:paraId="3640BB19" w14:textId="3DC04F37" w:rsidR="00492F96" w:rsidRPr="00492F96" w:rsidRDefault="00492F96" w:rsidP="00492F96">
      <w:pPr>
        <w:tabs>
          <w:tab w:val="left" w:pos="993"/>
        </w:tabs>
        <w:ind w:firstLine="709"/>
        <w:jc w:val="center"/>
        <w:rPr>
          <w:b/>
          <w:bCs/>
          <w:szCs w:val="24"/>
        </w:rPr>
      </w:pPr>
      <w:r w:rsidRPr="00492F96">
        <w:rPr>
          <w:b/>
          <w:bCs/>
          <w:szCs w:val="24"/>
        </w:rPr>
        <w:t>II SKYRIUS</w:t>
      </w:r>
    </w:p>
    <w:p w14:paraId="2B77969F" w14:textId="3167AA55" w:rsidR="0028546D" w:rsidRPr="0028546D" w:rsidRDefault="0028546D" w:rsidP="0028546D">
      <w:pPr>
        <w:keepNext/>
        <w:suppressAutoHyphens/>
        <w:spacing w:before="120" w:after="120"/>
        <w:jc w:val="center"/>
        <w:outlineLvl w:val="0"/>
        <w:rPr>
          <w:rFonts w:eastAsia="MS Mincho" w:cs="Arial"/>
          <w:b/>
          <w:bCs/>
          <w:kern w:val="32"/>
          <w:szCs w:val="32"/>
          <w:lang w:eastAsia="ar-SA"/>
        </w:rPr>
      </w:pPr>
      <w:bookmarkStart w:id="0" w:name="_Toc19197238"/>
      <w:r w:rsidRPr="0028546D">
        <w:rPr>
          <w:rFonts w:eastAsia="MS Mincho" w:cs="Arial"/>
          <w:b/>
          <w:bCs/>
          <w:kern w:val="32"/>
          <w:szCs w:val="32"/>
          <w:lang w:eastAsia="ar-SA"/>
        </w:rPr>
        <w:t xml:space="preserve">UGDYMO </w:t>
      </w:r>
      <w:r w:rsidR="00761F6F">
        <w:rPr>
          <w:rFonts w:eastAsia="MS Mincho" w:cs="Arial"/>
          <w:b/>
          <w:bCs/>
          <w:kern w:val="32"/>
          <w:szCs w:val="32"/>
          <w:lang w:eastAsia="ar-SA"/>
        </w:rPr>
        <w:t xml:space="preserve">PROCESO </w:t>
      </w:r>
      <w:r w:rsidRPr="0028546D">
        <w:rPr>
          <w:rFonts w:eastAsia="MS Mincho" w:cs="Arial"/>
          <w:b/>
          <w:bCs/>
          <w:kern w:val="32"/>
          <w:szCs w:val="32"/>
          <w:lang w:eastAsia="ar-SA"/>
        </w:rPr>
        <w:t>ORGANIZAVIMAS</w:t>
      </w:r>
      <w:bookmarkEnd w:id="0"/>
    </w:p>
    <w:p w14:paraId="3C0718CB" w14:textId="2E38AA6D" w:rsidR="0028546D" w:rsidRPr="0028546D" w:rsidRDefault="00407BF5" w:rsidP="0028546D">
      <w:pPr>
        <w:keepNext/>
        <w:suppressAutoHyphens/>
        <w:spacing w:before="120" w:after="120"/>
        <w:jc w:val="center"/>
        <w:outlineLvl w:val="0"/>
        <w:rPr>
          <w:rFonts w:eastAsia="MS Mincho" w:cs="Arial"/>
          <w:b/>
          <w:bCs/>
          <w:kern w:val="32"/>
          <w:szCs w:val="32"/>
          <w:lang w:eastAsia="ar-SA"/>
        </w:rPr>
      </w:pPr>
      <w:bookmarkStart w:id="1" w:name="_Toc19197239"/>
      <w:r w:rsidRPr="0028546D">
        <w:rPr>
          <w:rFonts w:eastAsia="MS Mincho" w:cs="Arial"/>
          <w:b/>
          <w:bCs/>
          <w:kern w:val="32"/>
          <w:szCs w:val="32"/>
          <w:lang w:eastAsia="ar-SA"/>
        </w:rPr>
        <w:t>PIRMASIS SKIRSNIS</w:t>
      </w:r>
    </w:p>
    <w:p w14:paraId="774EF3D7" w14:textId="12F43E8D" w:rsidR="0028546D" w:rsidRPr="0028546D" w:rsidRDefault="0028546D" w:rsidP="0028546D">
      <w:pPr>
        <w:keepNext/>
        <w:suppressAutoHyphens/>
        <w:spacing w:before="120" w:after="120"/>
        <w:jc w:val="center"/>
        <w:outlineLvl w:val="0"/>
        <w:rPr>
          <w:rFonts w:eastAsia="MS Mincho" w:cs="Arial"/>
          <w:b/>
          <w:bCs/>
          <w:kern w:val="32"/>
          <w:szCs w:val="32"/>
          <w:lang w:eastAsia="ar-SA"/>
        </w:rPr>
      </w:pPr>
      <w:r w:rsidRPr="0028546D">
        <w:rPr>
          <w:rFonts w:eastAsia="MS Mincho" w:cs="Arial"/>
          <w:b/>
          <w:bCs/>
          <w:kern w:val="32"/>
          <w:szCs w:val="32"/>
          <w:lang w:eastAsia="ar-SA"/>
        </w:rPr>
        <w:t xml:space="preserve"> MOKSLO METŲ TRUKMĖ</w:t>
      </w:r>
      <w:bookmarkEnd w:id="1"/>
      <w:r w:rsidR="00492F96">
        <w:rPr>
          <w:rFonts w:eastAsia="MS Mincho" w:cs="Arial"/>
          <w:b/>
          <w:bCs/>
          <w:kern w:val="32"/>
          <w:szCs w:val="32"/>
          <w:lang w:eastAsia="ar-SA"/>
        </w:rPr>
        <w:t xml:space="preserve"> IR STRUKTŪRA</w:t>
      </w:r>
    </w:p>
    <w:p w14:paraId="2AED85FA" w14:textId="2E3FD566" w:rsidR="0028546D" w:rsidRPr="0028546D" w:rsidRDefault="0028546D" w:rsidP="0028546D">
      <w:pPr>
        <w:ind w:firstLine="709"/>
        <w:rPr>
          <w:lang w:eastAsia="ar-SA"/>
        </w:rPr>
      </w:pPr>
      <w:r w:rsidRPr="0028546D">
        <w:rPr>
          <w:lang w:eastAsia="ar-SA"/>
        </w:rPr>
        <w:t xml:space="preserve">7. </w:t>
      </w:r>
      <w:r w:rsidR="00492F96">
        <w:rPr>
          <w:lang w:eastAsia="ar-SA"/>
        </w:rPr>
        <w:t xml:space="preserve"> </w:t>
      </w:r>
      <w:r w:rsidRPr="0028546D">
        <w:rPr>
          <w:lang w:eastAsia="ar-SA"/>
        </w:rPr>
        <w:t>Mokslo</w:t>
      </w:r>
      <w:r w:rsidRPr="0028546D">
        <w:rPr>
          <w:szCs w:val="24"/>
        </w:rPr>
        <w:t xml:space="preserve"> metų pradžia – einamųjų metų rugsėjo 1 d., pabaiga – kitų metų rugpjūčio 31 d.</w:t>
      </w:r>
    </w:p>
    <w:p w14:paraId="75399FDC" w14:textId="1EA687CF" w:rsidR="0028546D" w:rsidRPr="0028546D" w:rsidRDefault="00492F96" w:rsidP="0028546D">
      <w:pPr>
        <w:ind w:firstLine="709"/>
        <w:rPr>
          <w:szCs w:val="24"/>
        </w:rPr>
      </w:pPr>
      <w:r>
        <w:rPr>
          <w:szCs w:val="24"/>
        </w:rPr>
        <w:t>8.</w:t>
      </w:r>
      <w:r w:rsidR="0028546D" w:rsidRPr="0028546D">
        <w:rPr>
          <w:szCs w:val="24"/>
        </w:rPr>
        <w:t xml:space="preserve">  Mokslo metus sudaro: ugdymo procesas ir laikas, skirtas mokinių poilsiui – atostogoms. Mokiniams skiriamos: rudens, žiemos (Kalėdų), žiemos, pavasario (Velykų) ir vasaros atostogos.</w:t>
      </w:r>
    </w:p>
    <w:p w14:paraId="3EB6A52C" w14:textId="0D599ABE" w:rsidR="0028546D" w:rsidRPr="0028546D" w:rsidRDefault="00492F96" w:rsidP="0028546D">
      <w:pPr>
        <w:tabs>
          <w:tab w:val="left" w:pos="720"/>
          <w:tab w:val="left" w:pos="1134"/>
        </w:tabs>
        <w:ind w:firstLine="709"/>
        <w:contextualSpacing/>
        <w:rPr>
          <w:szCs w:val="24"/>
        </w:rPr>
      </w:pPr>
      <w:r>
        <w:rPr>
          <w:szCs w:val="24"/>
        </w:rPr>
        <w:t>9</w:t>
      </w:r>
      <w:r w:rsidR="0028546D" w:rsidRPr="0028546D">
        <w:rPr>
          <w:szCs w:val="24"/>
        </w:rPr>
        <w:t>. Ugdymo organizavimas 202</w:t>
      </w:r>
      <w:r w:rsidR="0028546D">
        <w:rPr>
          <w:szCs w:val="24"/>
        </w:rPr>
        <w:t>3</w:t>
      </w:r>
      <w:r w:rsidR="0028546D" w:rsidRPr="0028546D">
        <w:rPr>
          <w:szCs w:val="24"/>
        </w:rPr>
        <w:t>-202</w:t>
      </w:r>
      <w:r w:rsidR="0028546D">
        <w:rPr>
          <w:szCs w:val="24"/>
        </w:rPr>
        <w:t>4</w:t>
      </w:r>
      <w:r w:rsidR="0028546D" w:rsidRPr="0028546D">
        <w:rPr>
          <w:szCs w:val="24"/>
        </w:rPr>
        <w:t xml:space="preserve"> mokslo metais:</w:t>
      </w:r>
    </w:p>
    <w:p w14:paraId="7FEB5256" w14:textId="1FFBEB67" w:rsidR="0028546D" w:rsidRPr="0028546D" w:rsidRDefault="00492F96" w:rsidP="0028546D">
      <w:pPr>
        <w:ind w:firstLine="709"/>
        <w:rPr>
          <w:szCs w:val="24"/>
        </w:rPr>
      </w:pPr>
      <w:r>
        <w:rPr>
          <w:szCs w:val="24"/>
        </w:rPr>
        <w:t>9</w:t>
      </w:r>
      <w:r w:rsidR="0028546D" w:rsidRPr="0028546D">
        <w:rPr>
          <w:szCs w:val="24"/>
        </w:rPr>
        <w:t>.1. mokslo metų ir ugdymo proceso pradžia – 202</w:t>
      </w:r>
      <w:r w:rsidR="0028546D">
        <w:rPr>
          <w:szCs w:val="24"/>
        </w:rPr>
        <w:t>3</w:t>
      </w:r>
      <w:r w:rsidR="0028546D" w:rsidRPr="0028546D">
        <w:rPr>
          <w:szCs w:val="24"/>
        </w:rPr>
        <w:t xml:space="preserve"> m. rugsėjo 1 d.; </w:t>
      </w:r>
    </w:p>
    <w:p w14:paraId="01C2A6C8" w14:textId="1410AE13" w:rsidR="0028546D" w:rsidRPr="0028546D" w:rsidRDefault="0028546D" w:rsidP="0028546D">
      <w:pPr>
        <w:rPr>
          <w:lang w:eastAsia="ar-SA"/>
        </w:rPr>
      </w:pPr>
      <w:r w:rsidRPr="0028546D">
        <w:rPr>
          <w:szCs w:val="24"/>
        </w:rPr>
        <w:t xml:space="preserve">            </w:t>
      </w:r>
      <w:r w:rsidR="00492F96">
        <w:rPr>
          <w:lang w:eastAsia="ar-SA"/>
        </w:rPr>
        <w:t>9</w:t>
      </w:r>
      <w:r w:rsidRPr="0028546D">
        <w:rPr>
          <w:lang w:eastAsia="ar-SA"/>
        </w:rPr>
        <w:t>.2. ugdymo proceso trukmė:</w:t>
      </w:r>
    </w:p>
    <w:p w14:paraId="2384EBBF" w14:textId="77777777" w:rsidR="0028546D" w:rsidRPr="0028546D" w:rsidRDefault="0028546D" w:rsidP="0028546D">
      <w:pPr>
        <w:rPr>
          <w:lang w:eastAsia="ar-SA"/>
        </w:rPr>
      </w:pPr>
    </w:p>
    <w:tbl>
      <w:tblPr>
        <w:tblW w:w="6758" w:type="dxa"/>
        <w:jc w:val="center"/>
        <w:tblLayout w:type="fixed"/>
        <w:tblLook w:val="0000" w:firstRow="0" w:lastRow="0" w:firstColumn="0" w:lastColumn="0" w:noHBand="0" w:noVBand="0"/>
      </w:tblPr>
      <w:tblGrid>
        <w:gridCol w:w="2246"/>
        <w:gridCol w:w="2268"/>
        <w:gridCol w:w="2244"/>
      </w:tblGrid>
      <w:tr w:rsidR="0028546D" w:rsidRPr="0028546D" w14:paraId="6B97A81D" w14:textId="77777777" w:rsidTr="00551666">
        <w:trPr>
          <w:trHeight w:val="419"/>
          <w:jc w:val="center"/>
        </w:trPr>
        <w:tc>
          <w:tcPr>
            <w:tcW w:w="2246" w:type="dxa"/>
            <w:tcBorders>
              <w:top w:val="single" w:sz="4" w:space="0" w:color="000000"/>
              <w:left w:val="single" w:sz="4" w:space="0" w:color="000000"/>
              <w:bottom w:val="single" w:sz="4" w:space="0" w:color="000000"/>
            </w:tcBorders>
          </w:tcPr>
          <w:p w14:paraId="3D54D4DB" w14:textId="77777777" w:rsidR="0028546D" w:rsidRPr="0028546D" w:rsidRDefault="0028546D" w:rsidP="0028546D">
            <w:pPr>
              <w:jc w:val="center"/>
              <w:rPr>
                <w:b/>
                <w:lang w:eastAsia="ar-SA"/>
              </w:rPr>
            </w:pPr>
            <w:r w:rsidRPr="0028546D">
              <w:rPr>
                <w:b/>
                <w:lang w:eastAsia="ar-SA"/>
              </w:rPr>
              <w:t>Klasė</w:t>
            </w:r>
          </w:p>
        </w:tc>
        <w:tc>
          <w:tcPr>
            <w:tcW w:w="2268" w:type="dxa"/>
            <w:tcBorders>
              <w:top w:val="single" w:sz="4" w:space="0" w:color="000000"/>
              <w:left w:val="single" w:sz="4" w:space="0" w:color="000000"/>
            </w:tcBorders>
          </w:tcPr>
          <w:p w14:paraId="7A76B790" w14:textId="77777777" w:rsidR="0028546D" w:rsidRPr="0028546D" w:rsidRDefault="0028546D" w:rsidP="0028546D">
            <w:pPr>
              <w:jc w:val="center"/>
              <w:rPr>
                <w:b/>
                <w:lang w:eastAsia="ar-SA"/>
              </w:rPr>
            </w:pPr>
            <w:r w:rsidRPr="0028546D">
              <w:rPr>
                <w:b/>
                <w:lang w:eastAsia="ar-SA"/>
              </w:rPr>
              <w:t>Ugdymo proceso pabaiga</w:t>
            </w:r>
          </w:p>
        </w:tc>
        <w:tc>
          <w:tcPr>
            <w:tcW w:w="2244" w:type="dxa"/>
            <w:tcBorders>
              <w:top w:val="single" w:sz="4" w:space="0" w:color="000000"/>
              <w:left w:val="single" w:sz="4" w:space="0" w:color="000000"/>
              <w:right w:val="single" w:sz="4" w:space="0" w:color="000000"/>
            </w:tcBorders>
          </w:tcPr>
          <w:p w14:paraId="376CFFA2" w14:textId="77777777" w:rsidR="0028546D" w:rsidRPr="0028546D" w:rsidRDefault="0028546D" w:rsidP="0028546D">
            <w:pPr>
              <w:jc w:val="center"/>
              <w:rPr>
                <w:b/>
                <w:lang w:eastAsia="ar-SA"/>
              </w:rPr>
            </w:pPr>
            <w:r w:rsidRPr="0028546D">
              <w:rPr>
                <w:b/>
                <w:lang w:eastAsia="ar-SA"/>
              </w:rPr>
              <w:t>Ugdymo proceso trukmė dienomis/ savaitėmis</w:t>
            </w:r>
          </w:p>
        </w:tc>
      </w:tr>
      <w:tr w:rsidR="0028546D" w:rsidRPr="0028546D" w14:paraId="42EE8531" w14:textId="77777777" w:rsidTr="00551666">
        <w:trPr>
          <w:trHeight w:val="218"/>
          <w:jc w:val="center"/>
        </w:trPr>
        <w:tc>
          <w:tcPr>
            <w:tcW w:w="2246" w:type="dxa"/>
            <w:tcBorders>
              <w:top w:val="single" w:sz="4" w:space="0" w:color="000000"/>
              <w:left w:val="single" w:sz="4" w:space="0" w:color="000000"/>
              <w:bottom w:val="single" w:sz="4" w:space="0" w:color="auto"/>
            </w:tcBorders>
          </w:tcPr>
          <w:p w14:paraId="34195E91" w14:textId="77777777" w:rsidR="0028546D" w:rsidRPr="0028546D" w:rsidRDefault="0028546D" w:rsidP="0028546D">
            <w:pPr>
              <w:jc w:val="center"/>
              <w:rPr>
                <w:lang w:eastAsia="ar-SA"/>
              </w:rPr>
            </w:pPr>
            <w:r w:rsidRPr="0028546D">
              <w:rPr>
                <w:lang w:eastAsia="ar-SA"/>
              </w:rPr>
              <w:t>1–4</w:t>
            </w:r>
          </w:p>
        </w:tc>
        <w:tc>
          <w:tcPr>
            <w:tcW w:w="2268" w:type="dxa"/>
            <w:tcBorders>
              <w:top w:val="single" w:sz="4" w:space="0" w:color="000000"/>
              <w:left w:val="single" w:sz="4" w:space="0" w:color="000000"/>
              <w:bottom w:val="single" w:sz="4" w:space="0" w:color="auto"/>
            </w:tcBorders>
          </w:tcPr>
          <w:p w14:paraId="4C4DA83B" w14:textId="59A9519B" w:rsidR="0028546D" w:rsidRPr="0028546D" w:rsidRDefault="0028546D" w:rsidP="0028546D">
            <w:pPr>
              <w:jc w:val="center"/>
              <w:rPr>
                <w:lang w:eastAsia="ar-SA"/>
              </w:rPr>
            </w:pPr>
            <w:r w:rsidRPr="0028546D">
              <w:rPr>
                <w:lang w:eastAsia="ar-SA"/>
              </w:rPr>
              <w:t>06-</w:t>
            </w:r>
            <w:r w:rsidR="00177C79">
              <w:rPr>
                <w:lang w:eastAsia="ar-SA"/>
              </w:rPr>
              <w:t>11</w:t>
            </w:r>
          </w:p>
        </w:tc>
        <w:tc>
          <w:tcPr>
            <w:tcW w:w="2244" w:type="dxa"/>
            <w:tcBorders>
              <w:top w:val="single" w:sz="4" w:space="0" w:color="000000"/>
              <w:left w:val="single" w:sz="4" w:space="0" w:color="000000"/>
              <w:bottom w:val="single" w:sz="4" w:space="0" w:color="auto"/>
              <w:right w:val="single" w:sz="4" w:space="0" w:color="000000"/>
            </w:tcBorders>
          </w:tcPr>
          <w:p w14:paraId="5A3BCB2E" w14:textId="77777777" w:rsidR="0028546D" w:rsidRPr="0028546D" w:rsidRDefault="0028546D" w:rsidP="0028546D">
            <w:pPr>
              <w:jc w:val="center"/>
              <w:rPr>
                <w:lang w:eastAsia="ar-SA"/>
              </w:rPr>
            </w:pPr>
            <w:r w:rsidRPr="0028546D">
              <w:rPr>
                <w:lang w:eastAsia="ar-SA"/>
              </w:rPr>
              <w:t>175/ 35</w:t>
            </w:r>
          </w:p>
        </w:tc>
      </w:tr>
      <w:tr w:rsidR="0028546D" w:rsidRPr="0028546D" w14:paraId="0DC25974" w14:textId="77777777" w:rsidTr="00551666">
        <w:trPr>
          <w:trHeight w:val="221"/>
          <w:jc w:val="center"/>
        </w:trPr>
        <w:tc>
          <w:tcPr>
            <w:tcW w:w="2246" w:type="dxa"/>
            <w:tcBorders>
              <w:top w:val="single" w:sz="4" w:space="0" w:color="auto"/>
              <w:left w:val="single" w:sz="4" w:space="0" w:color="000000"/>
              <w:bottom w:val="single" w:sz="4" w:space="0" w:color="000000"/>
            </w:tcBorders>
          </w:tcPr>
          <w:p w14:paraId="53788EB4" w14:textId="77777777" w:rsidR="0028546D" w:rsidRPr="0028546D" w:rsidRDefault="0028546D" w:rsidP="0028546D">
            <w:pPr>
              <w:jc w:val="center"/>
              <w:rPr>
                <w:lang w:eastAsia="ar-SA"/>
              </w:rPr>
            </w:pPr>
            <w:r w:rsidRPr="0028546D">
              <w:rPr>
                <w:lang w:eastAsia="ar-SA"/>
              </w:rPr>
              <w:t>5–8, I–II g</w:t>
            </w:r>
          </w:p>
        </w:tc>
        <w:tc>
          <w:tcPr>
            <w:tcW w:w="2268" w:type="dxa"/>
            <w:tcBorders>
              <w:top w:val="single" w:sz="4" w:space="0" w:color="auto"/>
              <w:left w:val="single" w:sz="4" w:space="0" w:color="000000"/>
              <w:bottom w:val="single" w:sz="4" w:space="0" w:color="000000"/>
            </w:tcBorders>
          </w:tcPr>
          <w:p w14:paraId="53076A6D" w14:textId="2919D283" w:rsidR="0028546D" w:rsidRPr="0028546D" w:rsidRDefault="0028546D" w:rsidP="0028546D">
            <w:pPr>
              <w:jc w:val="center"/>
              <w:rPr>
                <w:lang w:eastAsia="ar-SA"/>
              </w:rPr>
            </w:pPr>
            <w:r w:rsidRPr="0028546D">
              <w:rPr>
                <w:lang w:eastAsia="ar-SA"/>
              </w:rPr>
              <w:t>06-2</w:t>
            </w:r>
            <w:r w:rsidR="00177C79">
              <w:rPr>
                <w:lang w:eastAsia="ar-SA"/>
              </w:rPr>
              <w:t>6</w:t>
            </w:r>
          </w:p>
        </w:tc>
        <w:tc>
          <w:tcPr>
            <w:tcW w:w="2244" w:type="dxa"/>
            <w:tcBorders>
              <w:top w:val="single" w:sz="4" w:space="0" w:color="auto"/>
              <w:left w:val="single" w:sz="4" w:space="0" w:color="000000"/>
              <w:bottom w:val="single" w:sz="4" w:space="0" w:color="000000"/>
              <w:right w:val="single" w:sz="4" w:space="0" w:color="000000"/>
            </w:tcBorders>
          </w:tcPr>
          <w:p w14:paraId="5E8ACC09" w14:textId="77777777" w:rsidR="0028546D" w:rsidRPr="0028546D" w:rsidRDefault="0028546D" w:rsidP="0028546D">
            <w:pPr>
              <w:jc w:val="center"/>
              <w:rPr>
                <w:lang w:eastAsia="ar-SA"/>
              </w:rPr>
            </w:pPr>
            <w:r w:rsidRPr="0028546D">
              <w:rPr>
                <w:lang w:eastAsia="ar-SA"/>
              </w:rPr>
              <w:t>185/ 37</w:t>
            </w:r>
          </w:p>
        </w:tc>
      </w:tr>
      <w:tr w:rsidR="0028546D" w:rsidRPr="0028546D" w14:paraId="2E02215A" w14:textId="77777777" w:rsidTr="00551666">
        <w:trPr>
          <w:trHeight w:val="221"/>
          <w:jc w:val="center"/>
        </w:trPr>
        <w:tc>
          <w:tcPr>
            <w:tcW w:w="2246" w:type="dxa"/>
            <w:tcBorders>
              <w:top w:val="single" w:sz="4" w:space="0" w:color="auto"/>
              <w:left w:val="single" w:sz="4" w:space="0" w:color="000000"/>
              <w:bottom w:val="single" w:sz="4" w:space="0" w:color="000000"/>
            </w:tcBorders>
          </w:tcPr>
          <w:p w14:paraId="73EE64FE" w14:textId="77777777" w:rsidR="0028546D" w:rsidRPr="0028546D" w:rsidRDefault="0028546D" w:rsidP="0028546D">
            <w:pPr>
              <w:jc w:val="center"/>
              <w:rPr>
                <w:lang w:eastAsia="ar-SA"/>
              </w:rPr>
            </w:pPr>
            <w:r w:rsidRPr="0028546D">
              <w:rPr>
                <w:lang w:eastAsia="ar-SA"/>
              </w:rPr>
              <w:t>III g</w:t>
            </w:r>
          </w:p>
        </w:tc>
        <w:tc>
          <w:tcPr>
            <w:tcW w:w="2268" w:type="dxa"/>
            <w:tcBorders>
              <w:top w:val="single" w:sz="4" w:space="0" w:color="auto"/>
              <w:left w:val="single" w:sz="4" w:space="0" w:color="000000"/>
              <w:bottom w:val="single" w:sz="4" w:space="0" w:color="000000"/>
            </w:tcBorders>
          </w:tcPr>
          <w:p w14:paraId="1BA56AC6" w14:textId="0A0C3236" w:rsidR="0028546D" w:rsidRPr="0028546D" w:rsidRDefault="0028546D" w:rsidP="0028546D">
            <w:pPr>
              <w:jc w:val="center"/>
              <w:rPr>
                <w:lang w:eastAsia="ar-SA"/>
              </w:rPr>
            </w:pPr>
            <w:r w:rsidRPr="0028546D">
              <w:rPr>
                <w:lang w:eastAsia="ar-SA"/>
              </w:rPr>
              <w:t>06-1</w:t>
            </w:r>
            <w:r w:rsidR="00E414E7">
              <w:rPr>
                <w:lang w:eastAsia="ar-SA"/>
              </w:rPr>
              <w:t>8</w:t>
            </w:r>
          </w:p>
        </w:tc>
        <w:tc>
          <w:tcPr>
            <w:tcW w:w="2244" w:type="dxa"/>
            <w:tcBorders>
              <w:top w:val="single" w:sz="4" w:space="0" w:color="auto"/>
              <w:left w:val="single" w:sz="4" w:space="0" w:color="000000"/>
              <w:bottom w:val="single" w:sz="4" w:space="0" w:color="000000"/>
              <w:right w:val="single" w:sz="4" w:space="0" w:color="000000"/>
            </w:tcBorders>
          </w:tcPr>
          <w:p w14:paraId="33FDE334" w14:textId="77777777" w:rsidR="0028546D" w:rsidRPr="0028546D" w:rsidRDefault="0028546D" w:rsidP="0028546D">
            <w:pPr>
              <w:jc w:val="center"/>
              <w:rPr>
                <w:lang w:eastAsia="ar-SA"/>
              </w:rPr>
            </w:pPr>
            <w:r w:rsidRPr="0028546D">
              <w:rPr>
                <w:lang w:eastAsia="ar-SA"/>
              </w:rPr>
              <w:t>180/ 36</w:t>
            </w:r>
          </w:p>
        </w:tc>
      </w:tr>
      <w:tr w:rsidR="0028546D" w:rsidRPr="0028546D" w14:paraId="5734480A" w14:textId="77777777" w:rsidTr="00551666">
        <w:trPr>
          <w:trHeight w:val="212"/>
          <w:jc w:val="center"/>
        </w:trPr>
        <w:tc>
          <w:tcPr>
            <w:tcW w:w="2246" w:type="dxa"/>
            <w:tcBorders>
              <w:top w:val="single" w:sz="4" w:space="0" w:color="000000"/>
              <w:left w:val="single" w:sz="4" w:space="0" w:color="000000"/>
              <w:bottom w:val="single" w:sz="4" w:space="0" w:color="000000"/>
            </w:tcBorders>
          </w:tcPr>
          <w:p w14:paraId="22C63CE8" w14:textId="77777777" w:rsidR="0028546D" w:rsidRPr="0028546D" w:rsidRDefault="0028546D" w:rsidP="0028546D">
            <w:pPr>
              <w:jc w:val="center"/>
              <w:rPr>
                <w:lang w:eastAsia="ar-SA"/>
              </w:rPr>
            </w:pPr>
            <w:r w:rsidRPr="0028546D">
              <w:rPr>
                <w:lang w:eastAsia="ar-SA"/>
              </w:rPr>
              <w:t>IV g</w:t>
            </w:r>
          </w:p>
        </w:tc>
        <w:tc>
          <w:tcPr>
            <w:tcW w:w="2268" w:type="dxa"/>
            <w:tcBorders>
              <w:top w:val="single" w:sz="4" w:space="0" w:color="000000"/>
              <w:left w:val="single" w:sz="4" w:space="0" w:color="000000"/>
              <w:bottom w:val="single" w:sz="4" w:space="0" w:color="000000"/>
            </w:tcBorders>
          </w:tcPr>
          <w:p w14:paraId="2A1B6780" w14:textId="42F90D9E" w:rsidR="0028546D" w:rsidRPr="0028546D" w:rsidRDefault="0028546D" w:rsidP="0028546D">
            <w:pPr>
              <w:jc w:val="center"/>
              <w:rPr>
                <w:lang w:eastAsia="ar-SA"/>
              </w:rPr>
            </w:pPr>
            <w:r w:rsidRPr="0028546D">
              <w:rPr>
                <w:lang w:eastAsia="ar-SA"/>
              </w:rPr>
              <w:t>06-0</w:t>
            </w:r>
            <w:r w:rsidR="00713E4A">
              <w:rPr>
                <w:lang w:eastAsia="ar-SA"/>
              </w:rPr>
              <w:t>4</w:t>
            </w:r>
          </w:p>
        </w:tc>
        <w:tc>
          <w:tcPr>
            <w:tcW w:w="2244" w:type="dxa"/>
            <w:tcBorders>
              <w:top w:val="single" w:sz="4" w:space="0" w:color="000000"/>
              <w:left w:val="single" w:sz="4" w:space="0" w:color="000000"/>
              <w:bottom w:val="single" w:sz="4" w:space="0" w:color="000000"/>
              <w:right w:val="single" w:sz="4" w:space="0" w:color="000000"/>
            </w:tcBorders>
          </w:tcPr>
          <w:p w14:paraId="785E5D75" w14:textId="77777777" w:rsidR="0028546D" w:rsidRPr="0028546D" w:rsidRDefault="0028546D" w:rsidP="0028546D">
            <w:pPr>
              <w:jc w:val="center"/>
              <w:rPr>
                <w:bCs/>
                <w:lang w:eastAsia="ar-SA"/>
              </w:rPr>
            </w:pPr>
            <w:r w:rsidRPr="0028546D">
              <w:rPr>
                <w:lang w:eastAsia="ar-SA"/>
              </w:rPr>
              <w:t>170/ 34</w:t>
            </w:r>
          </w:p>
        </w:tc>
      </w:tr>
    </w:tbl>
    <w:p w14:paraId="0BBC8F43" w14:textId="344D242D" w:rsidR="0028546D" w:rsidRPr="0028546D" w:rsidRDefault="00492F96" w:rsidP="0028546D">
      <w:pPr>
        <w:spacing w:before="120"/>
        <w:ind w:firstLine="709"/>
        <w:rPr>
          <w:lang w:eastAsia="ar-SA"/>
        </w:rPr>
      </w:pPr>
      <w:r>
        <w:rPr>
          <w:lang w:eastAsia="ar-SA"/>
        </w:rPr>
        <w:t>9</w:t>
      </w:r>
      <w:r w:rsidR="0028546D" w:rsidRPr="0028546D">
        <w:rPr>
          <w:lang w:eastAsia="ar-SA"/>
        </w:rPr>
        <w:t>.3.  mokinių atostogos 1–8 ir I–IV g klasių mokiniams: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9"/>
      </w:tblGrid>
      <w:tr w:rsidR="0028546D" w:rsidRPr="0028546D" w14:paraId="1796F046" w14:textId="77777777" w:rsidTr="00551666">
        <w:trPr>
          <w:trHeight w:val="213"/>
          <w:jc w:val="center"/>
        </w:trPr>
        <w:tc>
          <w:tcPr>
            <w:tcW w:w="3827" w:type="dxa"/>
          </w:tcPr>
          <w:p w14:paraId="5BD0B8D5" w14:textId="77777777" w:rsidR="0028546D" w:rsidRPr="0028546D" w:rsidRDefault="0028546D" w:rsidP="0028546D">
            <w:pPr>
              <w:rPr>
                <w:szCs w:val="24"/>
              </w:rPr>
            </w:pPr>
            <w:r w:rsidRPr="0028546D">
              <w:rPr>
                <w:szCs w:val="24"/>
              </w:rPr>
              <w:t>Rudens atostogos</w:t>
            </w:r>
          </w:p>
        </w:tc>
        <w:tc>
          <w:tcPr>
            <w:tcW w:w="4819" w:type="dxa"/>
          </w:tcPr>
          <w:p w14:paraId="714FA5C2" w14:textId="239F0D9F" w:rsidR="0028546D" w:rsidRPr="0028546D" w:rsidRDefault="0028546D" w:rsidP="0028546D">
            <w:pPr>
              <w:rPr>
                <w:szCs w:val="24"/>
              </w:rPr>
            </w:pPr>
            <w:r w:rsidRPr="0028546D">
              <w:rPr>
                <w:szCs w:val="24"/>
              </w:rPr>
              <w:t>202</w:t>
            </w:r>
            <w:r>
              <w:rPr>
                <w:szCs w:val="24"/>
              </w:rPr>
              <w:t>3</w:t>
            </w:r>
            <w:r w:rsidRPr="0028546D">
              <w:rPr>
                <w:szCs w:val="24"/>
              </w:rPr>
              <w:t xml:space="preserve"> m. spalio 3</w:t>
            </w:r>
            <w:r>
              <w:rPr>
                <w:szCs w:val="24"/>
              </w:rPr>
              <w:t>0</w:t>
            </w:r>
            <w:r w:rsidRPr="0028546D">
              <w:rPr>
                <w:szCs w:val="24"/>
              </w:rPr>
              <w:t xml:space="preserve"> d. – lapkričio </w:t>
            </w:r>
            <w:r>
              <w:rPr>
                <w:szCs w:val="24"/>
              </w:rPr>
              <w:t>3</w:t>
            </w:r>
            <w:r w:rsidRPr="0028546D">
              <w:rPr>
                <w:szCs w:val="24"/>
              </w:rPr>
              <w:t xml:space="preserve"> d.</w:t>
            </w:r>
          </w:p>
        </w:tc>
      </w:tr>
      <w:tr w:rsidR="0028546D" w:rsidRPr="0028546D" w14:paraId="2135197C" w14:textId="77777777" w:rsidTr="00551666">
        <w:trPr>
          <w:trHeight w:val="213"/>
          <w:jc w:val="center"/>
        </w:trPr>
        <w:tc>
          <w:tcPr>
            <w:tcW w:w="3827" w:type="dxa"/>
          </w:tcPr>
          <w:p w14:paraId="148C7D62" w14:textId="77777777" w:rsidR="0028546D" w:rsidRPr="0028546D" w:rsidRDefault="0028546D" w:rsidP="0028546D">
            <w:pPr>
              <w:rPr>
                <w:szCs w:val="24"/>
              </w:rPr>
            </w:pPr>
            <w:r w:rsidRPr="0028546D">
              <w:rPr>
                <w:szCs w:val="24"/>
              </w:rPr>
              <w:t>Žiemos (Kalėdų) atostogos</w:t>
            </w:r>
          </w:p>
        </w:tc>
        <w:tc>
          <w:tcPr>
            <w:tcW w:w="4819" w:type="dxa"/>
          </w:tcPr>
          <w:p w14:paraId="6CB2C4CF" w14:textId="2D4EA822" w:rsidR="0028546D" w:rsidRPr="0028546D" w:rsidRDefault="0028546D" w:rsidP="0028546D">
            <w:pPr>
              <w:rPr>
                <w:szCs w:val="24"/>
              </w:rPr>
            </w:pPr>
            <w:r w:rsidRPr="0028546D">
              <w:rPr>
                <w:szCs w:val="24"/>
              </w:rPr>
              <w:t>202</w:t>
            </w:r>
            <w:r>
              <w:rPr>
                <w:szCs w:val="24"/>
              </w:rPr>
              <w:t>3</w:t>
            </w:r>
            <w:r w:rsidRPr="0028546D">
              <w:rPr>
                <w:szCs w:val="24"/>
              </w:rPr>
              <w:t xml:space="preserve"> m. gruodžio 27 d. – 202</w:t>
            </w:r>
            <w:r>
              <w:rPr>
                <w:szCs w:val="24"/>
              </w:rPr>
              <w:t>4</w:t>
            </w:r>
            <w:r w:rsidRPr="0028546D">
              <w:rPr>
                <w:szCs w:val="24"/>
              </w:rPr>
              <w:t xml:space="preserve"> m. sausio </w:t>
            </w:r>
            <w:r>
              <w:rPr>
                <w:szCs w:val="24"/>
              </w:rPr>
              <w:t>5</w:t>
            </w:r>
            <w:r w:rsidRPr="0028546D">
              <w:rPr>
                <w:szCs w:val="24"/>
              </w:rPr>
              <w:t xml:space="preserve"> d.</w:t>
            </w:r>
          </w:p>
        </w:tc>
      </w:tr>
      <w:tr w:rsidR="0028546D" w:rsidRPr="0028546D" w14:paraId="263DC620" w14:textId="77777777" w:rsidTr="00551666">
        <w:trPr>
          <w:trHeight w:val="213"/>
          <w:jc w:val="center"/>
        </w:trPr>
        <w:tc>
          <w:tcPr>
            <w:tcW w:w="3827" w:type="dxa"/>
          </w:tcPr>
          <w:p w14:paraId="0D1F6D43" w14:textId="77777777" w:rsidR="0028546D" w:rsidRPr="0028546D" w:rsidRDefault="0028546D" w:rsidP="0028546D">
            <w:pPr>
              <w:rPr>
                <w:szCs w:val="24"/>
              </w:rPr>
            </w:pPr>
            <w:r w:rsidRPr="0028546D">
              <w:rPr>
                <w:szCs w:val="24"/>
              </w:rPr>
              <w:t>Žiemos atostogos</w:t>
            </w:r>
          </w:p>
        </w:tc>
        <w:tc>
          <w:tcPr>
            <w:tcW w:w="4819" w:type="dxa"/>
          </w:tcPr>
          <w:p w14:paraId="09AF5432" w14:textId="512BCE1D" w:rsidR="0028546D" w:rsidRPr="0028546D" w:rsidRDefault="0028546D" w:rsidP="0028546D">
            <w:pPr>
              <w:rPr>
                <w:szCs w:val="24"/>
              </w:rPr>
            </w:pPr>
            <w:r w:rsidRPr="0028546D">
              <w:rPr>
                <w:szCs w:val="24"/>
              </w:rPr>
              <w:t>202</w:t>
            </w:r>
            <w:r>
              <w:rPr>
                <w:szCs w:val="24"/>
              </w:rPr>
              <w:t>4</w:t>
            </w:r>
            <w:r w:rsidRPr="0028546D">
              <w:rPr>
                <w:szCs w:val="24"/>
              </w:rPr>
              <w:t xml:space="preserve"> m. vasario 1</w:t>
            </w:r>
            <w:r>
              <w:rPr>
                <w:szCs w:val="24"/>
              </w:rPr>
              <w:t>9</w:t>
            </w:r>
            <w:r w:rsidRPr="0028546D">
              <w:rPr>
                <w:szCs w:val="24"/>
              </w:rPr>
              <w:t xml:space="preserve"> d. – vasario </w:t>
            </w:r>
            <w:r>
              <w:rPr>
                <w:szCs w:val="24"/>
              </w:rPr>
              <w:t>23</w:t>
            </w:r>
            <w:r w:rsidRPr="0028546D">
              <w:rPr>
                <w:szCs w:val="24"/>
              </w:rPr>
              <w:t xml:space="preserve"> d.</w:t>
            </w:r>
          </w:p>
        </w:tc>
      </w:tr>
      <w:tr w:rsidR="0028546D" w:rsidRPr="0028546D" w14:paraId="070AD46A" w14:textId="77777777" w:rsidTr="00551666">
        <w:trPr>
          <w:trHeight w:val="213"/>
          <w:jc w:val="center"/>
        </w:trPr>
        <w:tc>
          <w:tcPr>
            <w:tcW w:w="3827" w:type="dxa"/>
          </w:tcPr>
          <w:p w14:paraId="2AE689CD" w14:textId="77777777" w:rsidR="0028546D" w:rsidRPr="0028546D" w:rsidRDefault="0028546D" w:rsidP="0028546D">
            <w:pPr>
              <w:ind w:left="-108" w:firstLine="108"/>
              <w:rPr>
                <w:szCs w:val="24"/>
              </w:rPr>
            </w:pPr>
            <w:r w:rsidRPr="0028546D">
              <w:rPr>
                <w:szCs w:val="24"/>
              </w:rPr>
              <w:t>Pavasario (Velykų) atostogos</w:t>
            </w:r>
          </w:p>
        </w:tc>
        <w:tc>
          <w:tcPr>
            <w:tcW w:w="4819" w:type="dxa"/>
          </w:tcPr>
          <w:p w14:paraId="69413E95" w14:textId="59FD65E5" w:rsidR="0028546D" w:rsidRPr="0028546D" w:rsidRDefault="0028546D" w:rsidP="0028546D">
            <w:pPr>
              <w:rPr>
                <w:szCs w:val="24"/>
              </w:rPr>
            </w:pPr>
            <w:r w:rsidRPr="0028546D">
              <w:rPr>
                <w:szCs w:val="24"/>
              </w:rPr>
              <w:t>202</w:t>
            </w:r>
            <w:r>
              <w:rPr>
                <w:szCs w:val="24"/>
              </w:rPr>
              <w:t>4</w:t>
            </w:r>
            <w:r w:rsidRPr="0028546D">
              <w:rPr>
                <w:szCs w:val="24"/>
              </w:rPr>
              <w:t xml:space="preserve"> m. balandžio </w:t>
            </w:r>
            <w:r>
              <w:rPr>
                <w:szCs w:val="24"/>
              </w:rPr>
              <w:t>2</w:t>
            </w:r>
            <w:r w:rsidRPr="0028546D">
              <w:rPr>
                <w:szCs w:val="24"/>
              </w:rPr>
              <w:t xml:space="preserve"> d. – balandžio </w:t>
            </w:r>
            <w:r>
              <w:rPr>
                <w:szCs w:val="24"/>
              </w:rPr>
              <w:t>5</w:t>
            </w:r>
            <w:r w:rsidRPr="0028546D">
              <w:rPr>
                <w:szCs w:val="24"/>
              </w:rPr>
              <w:t xml:space="preserve"> d.</w:t>
            </w:r>
          </w:p>
        </w:tc>
      </w:tr>
    </w:tbl>
    <w:p w14:paraId="4583AAC4" w14:textId="77777777" w:rsidR="0028546D" w:rsidRPr="0028546D" w:rsidRDefault="0028546D" w:rsidP="0028546D">
      <w:pPr>
        <w:ind w:firstLine="709"/>
        <w:rPr>
          <w:sz w:val="12"/>
        </w:rPr>
      </w:pPr>
    </w:p>
    <w:p w14:paraId="673B0D3F" w14:textId="0F1F069B" w:rsidR="0028546D" w:rsidRPr="0028546D" w:rsidRDefault="00492F96" w:rsidP="00222EC1">
      <w:pPr>
        <w:tabs>
          <w:tab w:val="left" w:pos="709"/>
        </w:tabs>
        <w:ind w:firstLine="709"/>
        <w:rPr>
          <w:rFonts w:eastAsia="Arial"/>
          <w:szCs w:val="24"/>
        </w:rPr>
      </w:pPr>
      <w:r>
        <w:rPr>
          <w:szCs w:val="24"/>
        </w:rPr>
        <w:t>10</w:t>
      </w:r>
      <w:r w:rsidR="0028546D" w:rsidRPr="0028546D">
        <w:rPr>
          <w:szCs w:val="24"/>
        </w:rPr>
        <w:t>. 1-8 ir I-IV g klasių mokiniams mokslo metų ugdymo procesas skirstomas į pusme</w:t>
      </w:r>
      <w:r w:rsidR="0028546D" w:rsidRPr="0028546D">
        <w:rPr>
          <w:rFonts w:eastAsia="Arial"/>
          <w:szCs w:val="24"/>
        </w:rPr>
        <w:t>čius.</w:t>
      </w:r>
    </w:p>
    <w:p w14:paraId="5F78273D" w14:textId="31A12BEE" w:rsidR="0028546D" w:rsidRPr="0028546D" w:rsidRDefault="00492F96" w:rsidP="0028546D">
      <w:pPr>
        <w:tabs>
          <w:tab w:val="left" w:pos="1134"/>
        </w:tabs>
        <w:ind w:firstLine="709"/>
        <w:contextualSpacing/>
        <w:rPr>
          <w:szCs w:val="24"/>
        </w:rPr>
      </w:pPr>
      <w:r>
        <w:rPr>
          <w:szCs w:val="24"/>
        </w:rPr>
        <w:t>10</w:t>
      </w:r>
      <w:r w:rsidR="0028546D" w:rsidRPr="0028546D">
        <w:rPr>
          <w:szCs w:val="24"/>
        </w:rPr>
        <w:t>.1. Nustatoma tokia pusme</w:t>
      </w:r>
      <w:r w:rsidR="0028546D" w:rsidRPr="0028546D">
        <w:rPr>
          <w:rFonts w:eastAsia="Arial"/>
          <w:szCs w:val="24"/>
        </w:rPr>
        <w:t>čių</w:t>
      </w:r>
      <w:r w:rsidR="0028546D" w:rsidRPr="0028546D">
        <w:rPr>
          <w:szCs w:val="24"/>
        </w:rPr>
        <w:t xml:space="preserve"> trukmė:</w:t>
      </w:r>
    </w:p>
    <w:p w14:paraId="1F864AF2" w14:textId="1F238B3B" w:rsidR="0028546D" w:rsidRPr="0028546D" w:rsidRDefault="00492F96" w:rsidP="0028546D">
      <w:pPr>
        <w:tabs>
          <w:tab w:val="left" w:pos="1134"/>
        </w:tabs>
        <w:ind w:firstLine="709"/>
        <w:contextualSpacing/>
        <w:rPr>
          <w:szCs w:val="24"/>
        </w:rPr>
      </w:pPr>
      <w:r>
        <w:rPr>
          <w:szCs w:val="24"/>
        </w:rPr>
        <w:t>10</w:t>
      </w:r>
      <w:r w:rsidR="0028546D" w:rsidRPr="0028546D">
        <w:rPr>
          <w:szCs w:val="24"/>
        </w:rPr>
        <w:t xml:space="preserve">.1.1. pirmasis pusmetis: rugsėjo 1 </w:t>
      </w:r>
      <w:r w:rsidR="0028546D" w:rsidRPr="0028546D">
        <w:rPr>
          <w:color w:val="FF0000"/>
          <w:szCs w:val="24"/>
        </w:rPr>
        <w:t xml:space="preserve"> </w:t>
      </w:r>
      <w:r w:rsidR="0028546D" w:rsidRPr="0028546D">
        <w:rPr>
          <w:szCs w:val="24"/>
        </w:rPr>
        <w:t xml:space="preserve">d. – sausio </w:t>
      </w:r>
      <w:r w:rsidR="00E608B7">
        <w:rPr>
          <w:szCs w:val="24"/>
        </w:rPr>
        <w:t>19</w:t>
      </w:r>
      <w:r w:rsidR="0028546D" w:rsidRPr="0028546D">
        <w:rPr>
          <w:szCs w:val="24"/>
        </w:rPr>
        <w:t xml:space="preserve"> d.;</w:t>
      </w:r>
    </w:p>
    <w:p w14:paraId="7DF5DC15" w14:textId="571A1850" w:rsidR="0028546D" w:rsidRPr="0069211B" w:rsidRDefault="00492F96" w:rsidP="0028546D">
      <w:pPr>
        <w:tabs>
          <w:tab w:val="left" w:pos="1134"/>
        </w:tabs>
        <w:ind w:firstLine="709"/>
        <w:contextualSpacing/>
        <w:rPr>
          <w:szCs w:val="24"/>
        </w:rPr>
      </w:pPr>
      <w:r w:rsidRPr="0069211B">
        <w:rPr>
          <w:szCs w:val="24"/>
        </w:rPr>
        <w:t>10</w:t>
      </w:r>
      <w:r w:rsidR="0028546D" w:rsidRPr="0069211B">
        <w:rPr>
          <w:szCs w:val="24"/>
        </w:rPr>
        <w:t>.1.2. antrasis pusmetis: sausio 2</w:t>
      </w:r>
      <w:r w:rsidR="00E608B7" w:rsidRPr="0069211B">
        <w:rPr>
          <w:szCs w:val="24"/>
        </w:rPr>
        <w:t>2</w:t>
      </w:r>
      <w:r w:rsidR="0028546D" w:rsidRPr="0069211B">
        <w:rPr>
          <w:szCs w:val="24"/>
        </w:rPr>
        <w:t xml:space="preserve"> d. – birželio </w:t>
      </w:r>
      <w:r w:rsidR="00E608B7" w:rsidRPr="0069211B">
        <w:rPr>
          <w:szCs w:val="24"/>
        </w:rPr>
        <w:t>11</w:t>
      </w:r>
      <w:r w:rsidR="0028546D" w:rsidRPr="0069211B">
        <w:rPr>
          <w:szCs w:val="24"/>
        </w:rPr>
        <w:t xml:space="preserve"> d. 1-4 kl. mokiniams;</w:t>
      </w:r>
    </w:p>
    <w:p w14:paraId="5C091E58" w14:textId="3BD2DAE5" w:rsidR="0028546D" w:rsidRPr="0069211B" w:rsidRDefault="0028546D" w:rsidP="0028546D">
      <w:pPr>
        <w:tabs>
          <w:tab w:val="left" w:pos="1134"/>
        </w:tabs>
        <w:ind w:firstLine="709"/>
        <w:contextualSpacing/>
        <w:rPr>
          <w:szCs w:val="24"/>
        </w:rPr>
      </w:pPr>
      <w:r w:rsidRPr="0069211B">
        <w:rPr>
          <w:szCs w:val="24"/>
        </w:rPr>
        <w:t xml:space="preserve">                                         </w:t>
      </w:r>
      <w:r w:rsidR="0069211B">
        <w:rPr>
          <w:szCs w:val="24"/>
        </w:rPr>
        <w:t xml:space="preserve">  </w:t>
      </w:r>
      <w:r w:rsidRPr="0069211B">
        <w:rPr>
          <w:szCs w:val="24"/>
        </w:rPr>
        <w:t>sausio 2</w:t>
      </w:r>
      <w:r w:rsidR="00E608B7" w:rsidRPr="0069211B">
        <w:rPr>
          <w:szCs w:val="24"/>
        </w:rPr>
        <w:t>2</w:t>
      </w:r>
      <w:r w:rsidRPr="0069211B">
        <w:rPr>
          <w:szCs w:val="24"/>
        </w:rPr>
        <w:t xml:space="preserve"> d. – birželio </w:t>
      </w:r>
      <w:r w:rsidR="00E608B7" w:rsidRPr="0069211B">
        <w:rPr>
          <w:szCs w:val="24"/>
        </w:rPr>
        <w:t>26</w:t>
      </w:r>
      <w:r w:rsidRPr="0069211B">
        <w:rPr>
          <w:szCs w:val="24"/>
        </w:rPr>
        <w:t xml:space="preserve"> d.  5-8, I-II g kl. mokiniams;</w:t>
      </w:r>
    </w:p>
    <w:p w14:paraId="64DDF49A" w14:textId="45C9C54D" w:rsidR="0028546D" w:rsidRPr="0069211B" w:rsidRDefault="0028546D" w:rsidP="0028546D">
      <w:pPr>
        <w:tabs>
          <w:tab w:val="left" w:pos="1134"/>
        </w:tabs>
        <w:ind w:firstLine="709"/>
        <w:contextualSpacing/>
        <w:rPr>
          <w:szCs w:val="24"/>
        </w:rPr>
      </w:pPr>
      <w:r w:rsidRPr="0069211B">
        <w:rPr>
          <w:szCs w:val="24"/>
        </w:rPr>
        <w:t xml:space="preserve">                                        </w:t>
      </w:r>
      <w:r w:rsidR="0069211B">
        <w:rPr>
          <w:szCs w:val="24"/>
        </w:rPr>
        <w:t xml:space="preserve">  </w:t>
      </w:r>
      <w:r w:rsidRPr="0069211B">
        <w:rPr>
          <w:szCs w:val="24"/>
        </w:rPr>
        <w:t xml:space="preserve"> sausio 2</w:t>
      </w:r>
      <w:r w:rsidR="00E608B7" w:rsidRPr="0069211B">
        <w:rPr>
          <w:szCs w:val="24"/>
        </w:rPr>
        <w:t>2</w:t>
      </w:r>
      <w:r w:rsidRPr="0069211B">
        <w:rPr>
          <w:szCs w:val="24"/>
        </w:rPr>
        <w:t xml:space="preserve"> d. – birželio 1</w:t>
      </w:r>
      <w:r w:rsidR="00E608B7" w:rsidRPr="0069211B">
        <w:rPr>
          <w:szCs w:val="24"/>
        </w:rPr>
        <w:t>8</w:t>
      </w:r>
      <w:r w:rsidRPr="0069211B">
        <w:rPr>
          <w:szCs w:val="24"/>
        </w:rPr>
        <w:t xml:space="preserve"> d.  III g kl. mokiniams;</w:t>
      </w:r>
    </w:p>
    <w:p w14:paraId="31FDA198" w14:textId="4F3D59BC" w:rsidR="0028546D" w:rsidRPr="0069211B" w:rsidRDefault="0028546D" w:rsidP="0028546D">
      <w:pPr>
        <w:tabs>
          <w:tab w:val="left" w:pos="1134"/>
        </w:tabs>
        <w:ind w:firstLine="709"/>
        <w:contextualSpacing/>
        <w:rPr>
          <w:szCs w:val="24"/>
        </w:rPr>
      </w:pPr>
      <w:r w:rsidRPr="0069211B">
        <w:rPr>
          <w:szCs w:val="24"/>
        </w:rPr>
        <w:t xml:space="preserve">                                         </w:t>
      </w:r>
      <w:r w:rsidR="0069211B">
        <w:rPr>
          <w:szCs w:val="24"/>
        </w:rPr>
        <w:t xml:space="preserve">  </w:t>
      </w:r>
      <w:r w:rsidRPr="0069211B">
        <w:rPr>
          <w:szCs w:val="24"/>
        </w:rPr>
        <w:t>sausio 2</w:t>
      </w:r>
      <w:r w:rsidR="00E608B7" w:rsidRPr="0069211B">
        <w:rPr>
          <w:szCs w:val="24"/>
        </w:rPr>
        <w:t>2</w:t>
      </w:r>
      <w:r w:rsidRPr="0069211B">
        <w:rPr>
          <w:szCs w:val="24"/>
        </w:rPr>
        <w:t xml:space="preserve"> d. – birželio </w:t>
      </w:r>
      <w:r w:rsidR="00E608B7" w:rsidRPr="0069211B">
        <w:rPr>
          <w:szCs w:val="24"/>
        </w:rPr>
        <w:t>4</w:t>
      </w:r>
      <w:r w:rsidRPr="0069211B">
        <w:rPr>
          <w:szCs w:val="24"/>
        </w:rPr>
        <w:t xml:space="preserve"> d. IV g kl. mokiniams.</w:t>
      </w:r>
    </w:p>
    <w:p w14:paraId="4C75BF00" w14:textId="48C8B6D0" w:rsidR="007175B3" w:rsidRPr="0028546D" w:rsidRDefault="0028546D" w:rsidP="00C27ED4">
      <w:pPr>
        <w:tabs>
          <w:tab w:val="left" w:pos="1134"/>
        </w:tabs>
        <w:ind w:firstLine="709"/>
        <w:contextualSpacing/>
        <w:rPr>
          <w:rFonts w:eastAsia="MS Mincho"/>
          <w:szCs w:val="24"/>
          <w:lang w:eastAsia="ar-SA"/>
        </w:rPr>
      </w:pPr>
      <w:r w:rsidRPr="0028546D">
        <w:rPr>
          <w:szCs w:val="24"/>
        </w:rPr>
        <w:t>1</w:t>
      </w:r>
      <w:r w:rsidR="00492F96">
        <w:rPr>
          <w:szCs w:val="24"/>
        </w:rPr>
        <w:t>1</w:t>
      </w:r>
      <w:r w:rsidRPr="0028546D">
        <w:rPr>
          <w:szCs w:val="24"/>
        </w:rPr>
        <w:t xml:space="preserve">. </w:t>
      </w:r>
      <w:r w:rsidRPr="0028546D">
        <w:rPr>
          <w:rFonts w:eastAsia="MS Mincho"/>
          <w:szCs w:val="24"/>
          <w:lang w:eastAsia="ar-SA"/>
        </w:rPr>
        <w:t xml:space="preserve"> Pagrindinė ugdymo proceso organizavimo forma – pamoka. Pamokos trukmė:</w:t>
      </w:r>
      <w:r w:rsidR="007175B3">
        <w:rPr>
          <w:rFonts w:eastAsia="MS Mincho"/>
          <w:szCs w:val="24"/>
          <w:lang w:eastAsia="ar-SA"/>
        </w:rPr>
        <w:t xml:space="preserve"> </w:t>
      </w:r>
    </w:p>
    <w:p w14:paraId="608DAF9E" w14:textId="0902BAE6" w:rsidR="0028546D" w:rsidRPr="0028546D" w:rsidRDefault="0028546D" w:rsidP="0028546D">
      <w:pPr>
        <w:tabs>
          <w:tab w:val="left" w:pos="1134"/>
        </w:tabs>
        <w:ind w:firstLine="709"/>
        <w:contextualSpacing/>
        <w:rPr>
          <w:szCs w:val="24"/>
        </w:rPr>
      </w:pPr>
      <w:r w:rsidRPr="0028546D">
        <w:rPr>
          <w:szCs w:val="24"/>
        </w:rPr>
        <w:t>1</w:t>
      </w:r>
      <w:r w:rsidR="00492F96">
        <w:rPr>
          <w:szCs w:val="24"/>
        </w:rPr>
        <w:t>1</w:t>
      </w:r>
      <w:r w:rsidRPr="0028546D">
        <w:rPr>
          <w:szCs w:val="24"/>
        </w:rPr>
        <w:t>.1. 1 klasėje – 35 min.;</w:t>
      </w:r>
    </w:p>
    <w:p w14:paraId="3697374F" w14:textId="6929F0AB" w:rsidR="0028546D" w:rsidRPr="0028546D" w:rsidRDefault="0028546D" w:rsidP="0028546D">
      <w:pPr>
        <w:tabs>
          <w:tab w:val="left" w:pos="1134"/>
        </w:tabs>
        <w:ind w:firstLine="709"/>
        <w:contextualSpacing/>
        <w:rPr>
          <w:szCs w:val="24"/>
        </w:rPr>
      </w:pPr>
      <w:r w:rsidRPr="0028546D">
        <w:rPr>
          <w:szCs w:val="24"/>
        </w:rPr>
        <w:t>1</w:t>
      </w:r>
      <w:r w:rsidR="00492F96">
        <w:rPr>
          <w:szCs w:val="24"/>
        </w:rPr>
        <w:t>1</w:t>
      </w:r>
      <w:r w:rsidRPr="0028546D">
        <w:rPr>
          <w:szCs w:val="24"/>
        </w:rPr>
        <w:t>.2. 2–8, I–IV g klasėse – 45 min.;</w:t>
      </w:r>
    </w:p>
    <w:p w14:paraId="6231B5A7" w14:textId="5164AB8E" w:rsidR="0028546D" w:rsidRPr="0028546D" w:rsidRDefault="0028546D" w:rsidP="0028546D">
      <w:pPr>
        <w:tabs>
          <w:tab w:val="left" w:pos="1134"/>
        </w:tabs>
        <w:ind w:firstLine="709"/>
        <w:contextualSpacing/>
        <w:rPr>
          <w:szCs w:val="24"/>
        </w:rPr>
      </w:pPr>
      <w:r w:rsidRPr="0028546D">
        <w:rPr>
          <w:szCs w:val="24"/>
        </w:rPr>
        <w:t>1</w:t>
      </w:r>
      <w:r w:rsidR="00492F96">
        <w:rPr>
          <w:szCs w:val="24"/>
        </w:rPr>
        <w:t>1</w:t>
      </w:r>
      <w:r w:rsidRPr="0028546D">
        <w:rPr>
          <w:szCs w:val="24"/>
        </w:rPr>
        <w:t>.3. Pamokų laikas</w:t>
      </w:r>
      <w:r w:rsidR="00C84BB6">
        <w:rPr>
          <w:szCs w:val="24"/>
        </w:rPr>
        <w:t>:</w:t>
      </w:r>
    </w:p>
    <w:p w14:paraId="2812AD59" w14:textId="225A1149" w:rsidR="0028546D" w:rsidRPr="0028546D" w:rsidRDefault="0028546D" w:rsidP="0028546D">
      <w:pPr>
        <w:ind w:firstLine="709"/>
        <w:rPr>
          <w:lang w:eastAsia="ar-SA"/>
        </w:rPr>
      </w:pPr>
      <w:r w:rsidRPr="0028546D">
        <w:rPr>
          <w:lang w:eastAsia="ar-SA"/>
        </w:rPr>
        <w:t>1</w:t>
      </w:r>
      <w:r w:rsidR="00492F96">
        <w:rPr>
          <w:lang w:eastAsia="ar-SA"/>
        </w:rPr>
        <w:t>1</w:t>
      </w:r>
      <w:r w:rsidRPr="0028546D">
        <w:rPr>
          <w:lang w:eastAsia="ar-SA"/>
        </w:rPr>
        <w:t>.3.1. 1 klasei:</w:t>
      </w:r>
    </w:p>
    <w:p w14:paraId="6F90F576" w14:textId="77777777" w:rsidR="0028546D" w:rsidRPr="0028546D" w:rsidRDefault="0028546D" w:rsidP="0028546D">
      <w:pPr>
        <w:ind w:firstLine="709"/>
        <w:rPr>
          <w:lang w:eastAsia="ar-SA"/>
        </w:rPr>
      </w:pPr>
      <w:r w:rsidRPr="0028546D">
        <w:rPr>
          <w:lang w:eastAsia="ar-SA"/>
        </w:rPr>
        <w:t xml:space="preserve">             1. 8.20 – 8.55</w:t>
      </w:r>
    </w:p>
    <w:p w14:paraId="2725B0AC" w14:textId="77777777" w:rsidR="0028546D" w:rsidRPr="0028546D" w:rsidRDefault="0028546D" w:rsidP="0028546D">
      <w:pPr>
        <w:ind w:firstLine="709"/>
        <w:rPr>
          <w:lang w:eastAsia="ar-SA"/>
        </w:rPr>
      </w:pPr>
      <w:r w:rsidRPr="0028546D">
        <w:rPr>
          <w:lang w:eastAsia="ar-SA"/>
        </w:rPr>
        <w:t xml:space="preserve">             2. 9.15 – 9.50</w:t>
      </w:r>
    </w:p>
    <w:p w14:paraId="6BF77340" w14:textId="77777777" w:rsidR="0028546D" w:rsidRPr="0028546D" w:rsidRDefault="0028546D" w:rsidP="0028546D">
      <w:pPr>
        <w:ind w:firstLine="709"/>
        <w:rPr>
          <w:lang w:eastAsia="ar-SA"/>
        </w:rPr>
      </w:pPr>
      <w:r w:rsidRPr="0028546D">
        <w:rPr>
          <w:lang w:eastAsia="ar-SA"/>
        </w:rPr>
        <w:t xml:space="preserve">             3. 10.10 – 10.45</w:t>
      </w:r>
    </w:p>
    <w:p w14:paraId="0F0D4402" w14:textId="77777777" w:rsidR="0028546D" w:rsidRPr="0028546D" w:rsidRDefault="0028546D" w:rsidP="0028546D">
      <w:pPr>
        <w:ind w:firstLine="709"/>
        <w:rPr>
          <w:lang w:eastAsia="ar-SA"/>
        </w:rPr>
      </w:pPr>
      <w:r w:rsidRPr="0028546D">
        <w:rPr>
          <w:lang w:eastAsia="ar-SA"/>
        </w:rPr>
        <w:t xml:space="preserve">             4. 11.35 – 12.10</w:t>
      </w:r>
    </w:p>
    <w:p w14:paraId="0AF6A79E" w14:textId="77777777" w:rsidR="0028546D" w:rsidRPr="0028546D" w:rsidRDefault="0028546D" w:rsidP="0028546D">
      <w:pPr>
        <w:ind w:firstLine="709"/>
        <w:rPr>
          <w:lang w:eastAsia="ar-SA"/>
        </w:rPr>
      </w:pPr>
      <w:r w:rsidRPr="0028546D">
        <w:rPr>
          <w:lang w:eastAsia="ar-SA"/>
        </w:rPr>
        <w:t xml:space="preserve">             5. 12.30 – 13.05</w:t>
      </w:r>
    </w:p>
    <w:p w14:paraId="3389164A" w14:textId="77777777" w:rsidR="0028546D" w:rsidRPr="0028546D" w:rsidRDefault="0028546D" w:rsidP="0028546D">
      <w:pPr>
        <w:ind w:firstLine="709"/>
        <w:rPr>
          <w:lang w:eastAsia="ar-SA"/>
        </w:rPr>
      </w:pPr>
      <w:r w:rsidRPr="0028546D">
        <w:rPr>
          <w:lang w:eastAsia="ar-SA"/>
        </w:rPr>
        <w:t xml:space="preserve">             6. 13.25 – 14.00</w:t>
      </w:r>
    </w:p>
    <w:p w14:paraId="2D28F012" w14:textId="1A1BFF9E" w:rsidR="0028546D" w:rsidRPr="0028546D" w:rsidRDefault="0028546D" w:rsidP="0028546D">
      <w:pPr>
        <w:ind w:firstLine="709"/>
        <w:rPr>
          <w:lang w:eastAsia="ar-SA"/>
        </w:rPr>
      </w:pPr>
      <w:r w:rsidRPr="0028546D">
        <w:rPr>
          <w:lang w:eastAsia="ar-SA"/>
        </w:rPr>
        <w:t>1</w:t>
      </w:r>
      <w:r w:rsidR="00492F96">
        <w:rPr>
          <w:lang w:eastAsia="ar-SA"/>
        </w:rPr>
        <w:t>1</w:t>
      </w:r>
      <w:r w:rsidRPr="0028546D">
        <w:rPr>
          <w:lang w:eastAsia="ar-SA"/>
        </w:rPr>
        <w:t>.3.2. 2 – 4 klasėms:</w:t>
      </w:r>
    </w:p>
    <w:p w14:paraId="168EBE8E" w14:textId="77777777" w:rsidR="0028546D" w:rsidRPr="0028546D" w:rsidRDefault="0028546D" w:rsidP="0028546D">
      <w:pPr>
        <w:ind w:firstLine="709"/>
        <w:rPr>
          <w:lang w:eastAsia="ar-SA"/>
        </w:rPr>
      </w:pPr>
      <w:r w:rsidRPr="0028546D">
        <w:rPr>
          <w:lang w:eastAsia="ar-SA"/>
        </w:rPr>
        <w:t xml:space="preserve">              1. 8.20 – 9.05</w:t>
      </w:r>
    </w:p>
    <w:p w14:paraId="7D310328" w14:textId="77777777" w:rsidR="0028546D" w:rsidRPr="0028546D" w:rsidRDefault="0028546D" w:rsidP="0028546D">
      <w:pPr>
        <w:ind w:firstLine="709"/>
        <w:rPr>
          <w:lang w:eastAsia="ar-SA"/>
        </w:rPr>
      </w:pPr>
      <w:r w:rsidRPr="0028546D">
        <w:rPr>
          <w:lang w:eastAsia="ar-SA"/>
        </w:rPr>
        <w:t xml:space="preserve">              2. 9.15 – 10.00</w:t>
      </w:r>
    </w:p>
    <w:p w14:paraId="5C5310DD" w14:textId="77777777" w:rsidR="0028546D" w:rsidRPr="0028546D" w:rsidRDefault="0028546D" w:rsidP="0028546D">
      <w:pPr>
        <w:ind w:firstLine="709"/>
        <w:rPr>
          <w:lang w:eastAsia="ar-SA"/>
        </w:rPr>
      </w:pPr>
      <w:r w:rsidRPr="0028546D">
        <w:rPr>
          <w:lang w:eastAsia="ar-SA"/>
        </w:rPr>
        <w:lastRenderedPageBreak/>
        <w:t xml:space="preserve">              3. 10.10 – 10.55</w:t>
      </w:r>
    </w:p>
    <w:p w14:paraId="79BAC786" w14:textId="77777777" w:rsidR="0028546D" w:rsidRPr="0028546D" w:rsidRDefault="0028546D" w:rsidP="0028546D">
      <w:pPr>
        <w:ind w:firstLine="709"/>
        <w:rPr>
          <w:lang w:eastAsia="ar-SA"/>
        </w:rPr>
      </w:pPr>
      <w:r w:rsidRPr="0028546D">
        <w:rPr>
          <w:lang w:eastAsia="ar-SA"/>
        </w:rPr>
        <w:t xml:space="preserve">              4. 11.35 – 12.20</w:t>
      </w:r>
    </w:p>
    <w:p w14:paraId="0D854656" w14:textId="77777777" w:rsidR="0028546D" w:rsidRPr="0028546D" w:rsidRDefault="0028546D" w:rsidP="0028546D">
      <w:pPr>
        <w:ind w:firstLine="709"/>
        <w:rPr>
          <w:lang w:eastAsia="ar-SA"/>
        </w:rPr>
      </w:pPr>
      <w:r w:rsidRPr="0028546D">
        <w:rPr>
          <w:lang w:eastAsia="ar-SA"/>
        </w:rPr>
        <w:t xml:space="preserve">              5. 12.30 – 13.15</w:t>
      </w:r>
    </w:p>
    <w:p w14:paraId="4CE7FF06" w14:textId="77777777" w:rsidR="0028546D" w:rsidRPr="0028546D" w:rsidRDefault="0028546D" w:rsidP="0028546D">
      <w:pPr>
        <w:ind w:firstLine="709"/>
        <w:rPr>
          <w:lang w:eastAsia="ar-SA"/>
        </w:rPr>
      </w:pPr>
      <w:r w:rsidRPr="0028546D">
        <w:rPr>
          <w:lang w:eastAsia="ar-SA"/>
        </w:rPr>
        <w:t xml:space="preserve">              6. 13.25 – 14.10</w:t>
      </w:r>
    </w:p>
    <w:p w14:paraId="7B2F6257" w14:textId="77777777" w:rsidR="0028546D" w:rsidRPr="0028546D" w:rsidRDefault="0028546D" w:rsidP="0028546D">
      <w:pPr>
        <w:ind w:firstLine="709"/>
        <w:rPr>
          <w:lang w:eastAsia="ar-SA"/>
        </w:rPr>
      </w:pPr>
      <w:r w:rsidRPr="0028546D">
        <w:rPr>
          <w:lang w:eastAsia="ar-SA"/>
        </w:rPr>
        <w:t xml:space="preserve">              7. 14.20 – 15.05</w:t>
      </w:r>
    </w:p>
    <w:p w14:paraId="63DCA9A6" w14:textId="0DDFE201" w:rsidR="0028546D" w:rsidRPr="0028546D" w:rsidRDefault="0028546D" w:rsidP="0028546D">
      <w:pPr>
        <w:rPr>
          <w:lang w:eastAsia="ar-SA"/>
        </w:rPr>
      </w:pPr>
      <w:r w:rsidRPr="0028546D">
        <w:rPr>
          <w:lang w:eastAsia="ar-SA"/>
        </w:rPr>
        <w:t xml:space="preserve">            1</w:t>
      </w:r>
      <w:r w:rsidR="00492F96">
        <w:rPr>
          <w:lang w:eastAsia="ar-SA"/>
        </w:rPr>
        <w:t>1</w:t>
      </w:r>
      <w:r w:rsidRPr="0028546D">
        <w:rPr>
          <w:lang w:eastAsia="ar-SA"/>
        </w:rPr>
        <w:t>.3.3. 5–8, I–IV g klasėms:</w:t>
      </w:r>
    </w:p>
    <w:p w14:paraId="236543DC" w14:textId="77777777" w:rsidR="0028546D" w:rsidRPr="0028546D" w:rsidRDefault="0028546D" w:rsidP="0028546D">
      <w:pPr>
        <w:ind w:firstLine="709"/>
        <w:rPr>
          <w:lang w:eastAsia="ar-SA"/>
        </w:rPr>
      </w:pPr>
      <w:r w:rsidRPr="0028546D">
        <w:rPr>
          <w:lang w:eastAsia="ar-SA"/>
        </w:rPr>
        <w:t xml:space="preserve">              1. 8.20 – 9.05</w:t>
      </w:r>
    </w:p>
    <w:p w14:paraId="7EE920BD" w14:textId="77777777" w:rsidR="0028546D" w:rsidRPr="0028546D" w:rsidRDefault="0028546D" w:rsidP="0028546D">
      <w:pPr>
        <w:ind w:firstLine="709"/>
        <w:rPr>
          <w:lang w:eastAsia="ar-SA"/>
        </w:rPr>
      </w:pPr>
      <w:r w:rsidRPr="0028546D">
        <w:rPr>
          <w:lang w:eastAsia="ar-SA"/>
        </w:rPr>
        <w:t xml:space="preserve">              2. 9.15 – 10.00</w:t>
      </w:r>
    </w:p>
    <w:p w14:paraId="509A0059" w14:textId="77777777" w:rsidR="0028546D" w:rsidRPr="0028546D" w:rsidRDefault="0028546D" w:rsidP="0028546D">
      <w:pPr>
        <w:ind w:firstLine="709"/>
        <w:rPr>
          <w:lang w:eastAsia="ar-SA"/>
        </w:rPr>
      </w:pPr>
      <w:r w:rsidRPr="0028546D">
        <w:rPr>
          <w:lang w:eastAsia="ar-SA"/>
        </w:rPr>
        <w:t xml:space="preserve">              3. 10.10 – 10.55</w:t>
      </w:r>
    </w:p>
    <w:p w14:paraId="3F0C42C1" w14:textId="77777777" w:rsidR="0028546D" w:rsidRPr="0028546D" w:rsidRDefault="0028546D" w:rsidP="0028546D">
      <w:pPr>
        <w:ind w:firstLine="709"/>
        <w:rPr>
          <w:lang w:eastAsia="ar-SA"/>
        </w:rPr>
      </w:pPr>
      <w:r w:rsidRPr="0028546D">
        <w:rPr>
          <w:lang w:eastAsia="ar-SA"/>
        </w:rPr>
        <w:t xml:space="preserve">              4. 11.05 – 11.50</w:t>
      </w:r>
    </w:p>
    <w:p w14:paraId="5469B995" w14:textId="77777777" w:rsidR="0028546D" w:rsidRPr="0028546D" w:rsidRDefault="0028546D" w:rsidP="0028546D">
      <w:pPr>
        <w:ind w:firstLine="709"/>
        <w:rPr>
          <w:lang w:eastAsia="ar-SA"/>
        </w:rPr>
      </w:pPr>
      <w:r w:rsidRPr="0028546D">
        <w:rPr>
          <w:lang w:eastAsia="ar-SA"/>
        </w:rPr>
        <w:t xml:space="preserve">              5. 12.30 – 13.15</w:t>
      </w:r>
    </w:p>
    <w:p w14:paraId="7701704D" w14:textId="77777777" w:rsidR="0028546D" w:rsidRPr="0028546D" w:rsidRDefault="0028546D" w:rsidP="0028546D">
      <w:pPr>
        <w:ind w:firstLine="709"/>
        <w:rPr>
          <w:lang w:eastAsia="ar-SA"/>
        </w:rPr>
      </w:pPr>
      <w:r w:rsidRPr="0028546D">
        <w:rPr>
          <w:lang w:eastAsia="ar-SA"/>
        </w:rPr>
        <w:t xml:space="preserve">              6. 13.25 – 14.10</w:t>
      </w:r>
    </w:p>
    <w:p w14:paraId="0D3E3EC0" w14:textId="77777777" w:rsidR="0028546D" w:rsidRPr="0028546D" w:rsidRDefault="0028546D" w:rsidP="0028546D">
      <w:pPr>
        <w:ind w:firstLine="709"/>
        <w:rPr>
          <w:lang w:eastAsia="ar-SA"/>
        </w:rPr>
      </w:pPr>
      <w:r w:rsidRPr="0028546D">
        <w:rPr>
          <w:lang w:eastAsia="ar-SA"/>
        </w:rPr>
        <w:t xml:space="preserve">              7. 14.20 – 15.05</w:t>
      </w:r>
    </w:p>
    <w:p w14:paraId="27F9FA22" w14:textId="77777777" w:rsidR="0028546D" w:rsidRPr="0028546D" w:rsidRDefault="0028546D" w:rsidP="0028546D">
      <w:pPr>
        <w:ind w:firstLine="709"/>
        <w:rPr>
          <w:lang w:eastAsia="ar-SA"/>
        </w:rPr>
      </w:pPr>
      <w:r w:rsidRPr="0028546D">
        <w:rPr>
          <w:lang w:eastAsia="ar-SA"/>
        </w:rPr>
        <w:t xml:space="preserve">              8. 15.15 – 16.00</w:t>
      </w:r>
    </w:p>
    <w:p w14:paraId="3BFDAE89" w14:textId="5A829026" w:rsidR="0028546D" w:rsidRPr="0028546D" w:rsidRDefault="0028546D" w:rsidP="0028546D">
      <w:pPr>
        <w:ind w:firstLine="709"/>
        <w:rPr>
          <w:lang w:eastAsia="ar-SA"/>
        </w:rPr>
      </w:pPr>
      <w:r w:rsidRPr="0028546D">
        <w:rPr>
          <w:lang w:eastAsia="ar-SA"/>
        </w:rPr>
        <w:t xml:space="preserve"> 1</w:t>
      </w:r>
      <w:r w:rsidR="00492F96">
        <w:rPr>
          <w:lang w:eastAsia="ar-SA"/>
        </w:rPr>
        <w:t>1</w:t>
      </w:r>
      <w:r w:rsidRPr="0028546D">
        <w:rPr>
          <w:lang w:eastAsia="ar-SA"/>
        </w:rPr>
        <w:t>.4. Per dieną ugdomoji veikla (derinant formaliojo ir neformaliojo vaikų švietimo programų turinį) 1 klasėje gali trukti ilgiau nei 5 ugdymo valandas, 2–4 klasėse – 6 valandas.</w:t>
      </w:r>
    </w:p>
    <w:p w14:paraId="0E1DA2DA" w14:textId="168AD84A" w:rsidR="0028546D" w:rsidRPr="0028546D" w:rsidRDefault="0028546D" w:rsidP="0028546D">
      <w:pPr>
        <w:ind w:firstLine="709"/>
        <w:rPr>
          <w:lang w:eastAsia="ar-SA"/>
        </w:rPr>
      </w:pPr>
      <w:r w:rsidRPr="0028546D">
        <w:rPr>
          <w:lang w:eastAsia="ar-SA"/>
        </w:rPr>
        <w:t xml:space="preserve"> 1</w:t>
      </w:r>
      <w:r w:rsidR="00492F96">
        <w:rPr>
          <w:lang w:eastAsia="ar-SA"/>
        </w:rPr>
        <w:t>1</w:t>
      </w:r>
      <w:r w:rsidRPr="0028546D">
        <w:rPr>
          <w:lang w:eastAsia="ar-SA"/>
        </w:rPr>
        <w:t>.5. Per dieną ugdomoji veikla (derinant formaliojo ir neformaliojo vaikų švietimo programų turinį) 5–8 ir I–IV g klasėse gali trukti ilgiau nei 7 ugdymo valandas. (Per savaitę ilgiau nei 35 ugdymo valandas.)</w:t>
      </w:r>
    </w:p>
    <w:p w14:paraId="21FD39F2" w14:textId="57871179" w:rsidR="0028546D" w:rsidRPr="0028546D" w:rsidRDefault="0028546D" w:rsidP="0028546D">
      <w:pPr>
        <w:spacing w:line="250" w:lineRule="auto"/>
        <w:rPr>
          <w:rFonts w:eastAsia="Arial"/>
          <w:szCs w:val="24"/>
        </w:rPr>
      </w:pPr>
      <w:r w:rsidRPr="0028546D">
        <w:rPr>
          <w:lang w:eastAsia="ar-SA"/>
        </w:rPr>
        <w:t xml:space="preserve">             </w:t>
      </w:r>
      <w:r w:rsidRPr="0028546D">
        <w:rPr>
          <w:szCs w:val="24"/>
        </w:rPr>
        <w:t>1</w:t>
      </w:r>
      <w:r w:rsidR="00492F96">
        <w:rPr>
          <w:szCs w:val="24"/>
        </w:rPr>
        <w:t>2</w:t>
      </w:r>
      <w:r w:rsidRPr="0028546D">
        <w:rPr>
          <w:rFonts w:eastAsia="Arial"/>
          <w:szCs w:val="24"/>
        </w:rPr>
        <w:t>. Vasaros atostogos skiriamos pasibaigus ugdymo procesui, nurodytam ugdymo plano 8 punkte. Atostogų pradžią mokiniams nustato gimnazijos vadovas, suderinęs su gimnazijos taryba ir Radviliškio rajono savivaldybės administracijos Švietimo ir sporto skyriumi. Vasaros atostogos trunka iki einamųjų mokslo metų rugpjūčio 31 d.</w:t>
      </w:r>
    </w:p>
    <w:p w14:paraId="0AA4CDF6" w14:textId="77777777" w:rsidR="0028546D" w:rsidRPr="0028546D" w:rsidRDefault="0028546D" w:rsidP="0028546D">
      <w:pPr>
        <w:spacing w:line="2" w:lineRule="exact"/>
        <w:ind w:firstLine="851"/>
        <w:rPr>
          <w:rFonts w:eastAsia="Times New Roman"/>
          <w:szCs w:val="24"/>
        </w:rPr>
      </w:pPr>
    </w:p>
    <w:p w14:paraId="6F7E100F" w14:textId="2E2B2D13" w:rsidR="0028546D" w:rsidRDefault="0028546D" w:rsidP="0028546D">
      <w:pPr>
        <w:spacing w:line="0" w:lineRule="atLeast"/>
        <w:ind w:firstLine="709"/>
        <w:rPr>
          <w:rFonts w:eastAsia="Arial"/>
          <w:szCs w:val="24"/>
        </w:rPr>
      </w:pPr>
      <w:r w:rsidRPr="0028546D">
        <w:rPr>
          <w:rFonts w:eastAsia="Arial"/>
          <w:szCs w:val="24"/>
        </w:rPr>
        <w:t xml:space="preserve"> 1</w:t>
      </w:r>
      <w:r w:rsidR="00492F96">
        <w:rPr>
          <w:rFonts w:eastAsia="Arial"/>
          <w:szCs w:val="24"/>
        </w:rPr>
        <w:t>3</w:t>
      </w:r>
      <w:r w:rsidRPr="0028546D">
        <w:rPr>
          <w:rFonts w:eastAsia="Arial"/>
          <w:szCs w:val="24"/>
        </w:rPr>
        <w:t>. Vasaros atostogos IV gimnazijos klasės mokiniams skiriamos pasibaigus švietimo ir mokslo ministro nustatytai brandos egzaminų sesijai. Jos trunka iki einamųjų mokslo metų rugpjūčio 31 d.</w:t>
      </w:r>
    </w:p>
    <w:p w14:paraId="18C2A073" w14:textId="5239644E" w:rsidR="00027C12" w:rsidRDefault="00A42B4E" w:rsidP="00A42B4E">
      <w:pPr>
        <w:rPr>
          <w:szCs w:val="24"/>
        </w:rPr>
      </w:pPr>
      <w:r>
        <w:rPr>
          <w:rFonts w:eastAsia="Arial"/>
          <w:szCs w:val="24"/>
        </w:rPr>
        <w:t xml:space="preserve">            </w:t>
      </w:r>
      <w:r w:rsidR="00027C12">
        <w:rPr>
          <w:rFonts w:eastAsia="Arial"/>
          <w:szCs w:val="24"/>
        </w:rPr>
        <w:t xml:space="preserve"> 1</w:t>
      </w:r>
      <w:r w:rsidR="00492F96">
        <w:rPr>
          <w:rFonts w:eastAsia="Arial"/>
          <w:szCs w:val="24"/>
        </w:rPr>
        <w:t>4</w:t>
      </w:r>
      <w:r w:rsidR="00027C12">
        <w:rPr>
          <w:rFonts w:eastAsia="Arial"/>
          <w:szCs w:val="24"/>
        </w:rPr>
        <w:t>.</w:t>
      </w:r>
      <w:r w:rsidR="00027C12">
        <w:rPr>
          <w:rFonts w:eastAsia="MS Mincho"/>
          <w:szCs w:val="24"/>
          <w:lang w:eastAsia="ar-SA"/>
        </w:rPr>
        <w:t xml:space="preserve"> </w:t>
      </w:r>
      <w:r w:rsidR="00027C12">
        <w:rPr>
          <w:szCs w:val="24"/>
        </w:rPr>
        <w:t>Jeigu mokinių atostogų metu yra numatytas brandos egzaminas ar jo dalis, tarpinis patikrinimas, atostogų dienos, per kurias mokinys laiko brandos egzaminą ar jo dalį, tarpinį patikrinimą, perkeliamos į artimiausias ugdymo dienas.</w:t>
      </w:r>
    </w:p>
    <w:p w14:paraId="0F03CBCC" w14:textId="759EECDF" w:rsidR="00126FDF" w:rsidRDefault="00126FDF" w:rsidP="00126FDF">
      <w:pPr>
        <w:ind w:firstLine="709"/>
        <w:rPr>
          <w:szCs w:val="24"/>
          <w:lang w:eastAsia="lt-LT"/>
        </w:rPr>
      </w:pPr>
      <w:r>
        <w:rPr>
          <w:lang w:eastAsia="ar-SA"/>
        </w:rPr>
        <w:t xml:space="preserve"> </w:t>
      </w:r>
      <w:r w:rsidRPr="00322810">
        <w:rPr>
          <w:lang w:eastAsia="ar-SA"/>
        </w:rPr>
        <w:t>1</w:t>
      </w:r>
      <w:r w:rsidR="00492F96">
        <w:rPr>
          <w:lang w:eastAsia="ar-SA"/>
        </w:rPr>
        <w:t>5</w:t>
      </w:r>
      <w:r w:rsidRPr="00EC17C3">
        <w:rPr>
          <w:lang w:eastAsia="ar-SA"/>
        </w:rPr>
        <w:t>.</w:t>
      </w:r>
      <w:r>
        <w:rPr>
          <w:lang w:eastAsia="ar-SA"/>
        </w:rPr>
        <w:t xml:space="preserve"> Ugdymas karantino, ekstremalios situacijos, ekstremalaus įvykio ar įvykio, keliančio pavojų mokinių sveikatai ir gyvybei (toliau – ypatingos aplinkybės) ar esant aplinkybėms mokykloje, dėl kurių ugdymo procesas negali būti organizuojamas kasdieniu mokymo proceso organizavimo būdu (mokykla yra dalykų brandos egzaminų centras, vyksta remonto darbai mokykloje ir kt.), reglamentuojama </w:t>
      </w:r>
      <w:r w:rsidRPr="00927CB0">
        <w:rPr>
          <w:szCs w:val="24"/>
          <w:lang w:eastAsia="lt-LT"/>
        </w:rPr>
        <w:t xml:space="preserve">Bendrųjų ugdymo planų </w:t>
      </w:r>
      <w:r w:rsidRPr="00492F96">
        <w:rPr>
          <w:szCs w:val="24"/>
          <w:lang w:eastAsia="lt-LT"/>
        </w:rPr>
        <w:t>7</w:t>
      </w:r>
      <w:r w:rsidRPr="00126FDF">
        <w:rPr>
          <w:color w:val="FF0000"/>
          <w:szCs w:val="24"/>
          <w:lang w:eastAsia="lt-LT"/>
        </w:rPr>
        <w:t xml:space="preserve"> </w:t>
      </w:r>
      <w:r w:rsidRPr="00927CB0">
        <w:rPr>
          <w:szCs w:val="24"/>
          <w:lang w:eastAsia="lt-LT"/>
        </w:rPr>
        <w:t>priede.</w:t>
      </w:r>
    </w:p>
    <w:p w14:paraId="0BC5712D" w14:textId="77777777" w:rsidR="00126FDF" w:rsidRDefault="00126FDF" w:rsidP="00126FDF">
      <w:pPr>
        <w:ind w:firstLine="709"/>
        <w:rPr>
          <w:szCs w:val="24"/>
          <w:lang w:eastAsia="lt-LT"/>
        </w:rPr>
      </w:pPr>
    </w:p>
    <w:p w14:paraId="2F37EEDE" w14:textId="7B4A46F3" w:rsidR="0069211B" w:rsidRDefault="00407BF5" w:rsidP="0069211B">
      <w:pPr>
        <w:pStyle w:val="Antrat1"/>
        <w:rPr>
          <w:lang w:val="lt-LT"/>
        </w:rPr>
      </w:pPr>
      <w:bookmarkStart w:id="2" w:name="_Toc19197241"/>
      <w:r>
        <w:rPr>
          <w:lang w:val="lt-LT"/>
        </w:rPr>
        <w:t>ANTRASIS SKIRSNIS</w:t>
      </w:r>
    </w:p>
    <w:p w14:paraId="072A894F" w14:textId="33C36A03" w:rsidR="00126FDF" w:rsidRPr="00E31980" w:rsidRDefault="00126FDF" w:rsidP="0069211B">
      <w:pPr>
        <w:pStyle w:val="Antrat1"/>
        <w:rPr>
          <w:lang w:val="lt-LT"/>
        </w:rPr>
      </w:pPr>
      <w:r>
        <w:rPr>
          <w:lang w:val="lt-LT"/>
        </w:rPr>
        <w:t xml:space="preserve"> </w:t>
      </w:r>
      <w:r w:rsidRPr="00E31980">
        <w:rPr>
          <w:lang w:val="lt-LT"/>
        </w:rPr>
        <w:t xml:space="preserve">GIMNAZIJOS UGDYMO </w:t>
      </w:r>
      <w:r w:rsidR="00831181">
        <w:rPr>
          <w:lang w:val="lt-LT"/>
        </w:rPr>
        <w:t>PLANAS</w:t>
      </w:r>
      <w:r>
        <w:rPr>
          <w:lang w:val="lt-LT"/>
        </w:rPr>
        <w:t xml:space="preserve"> </w:t>
      </w:r>
      <w:bookmarkEnd w:id="2"/>
    </w:p>
    <w:p w14:paraId="05E24F54" w14:textId="71A39FE2" w:rsidR="00126FDF" w:rsidRDefault="00126FDF" w:rsidP="00492F96">
      <w:pPr>
        <w:ind w:firstLine="709"/>
        <w:rPr>
          <w:szCs w:val="24"/>
        </w:rPr>
      </w:pPr>
      <w:r>
        <w:rPr>
          <w:lang w:eastAsia="ar-SA"/>
        </w:rPr>
        <w:t xml:space="preserve"> </w:t>
      </w:r>
      <w:r w:rsidRPr="000D21B0">
        <w:rPr>
          <w:lang w:eastAsia="ar-SA"/>
        </w:rPr>
        <w:t>1</w:t>
      </w:r>
      <w:r w:rsidR="00492F96">
        <w:rPr>
          <w:lang w:eastAsia="ar-SA"/>
        </w:rPr>
        <w:t>6</w:t>
      </w:r>
      <w:r w:rsidRPr="00F6182B">
        <w:rPr>
          <w:b/>
          <w:lang w:eastAsia="ar-SA"/>
        </w:rPr>
        <w:t>.</w:t>
      </w:r>
      <w:r>
        <w:rPr>
          <w:lang w:eastAsia="ar-SA"/>
        </w:rPr>
        <w:t xml:space="preserve"> Radviliškio r. Šiaulėnų Marcelino Šikšnio gimnazijos ugdymo planą 2023–2024 m. m. parengė darbo grupė, sudaryta direktoriaus </w:t>
      </w:r>
      <w:r w:rsidRPr="000A13E2">
        <w:rPr>
          <w:lang w:eastAsia="ar-SA"/>
        </w:rPr>
        <w:t>202</w:t>
      </w:r>
      <w:r>
        <w:rPr>
          <w:lang w:eastAsia="ar-SA"/>
        </w:rPr>
        <w:t>3</w:t>
      </w:r>
      <w:r w:rsidRPr="000A13E2">
        <w:rPr>
          <w:lang w:eastAsia="ar-SA"/>
        </w:rPr>
        <w:t xml:space="preserve"> m</w:t>
      </w:r>
      <w:r w:rsidRPr="0069211B">
        <w:rPr>
          <w:lang w:eastAsia="ar-SA"/>
        </w:rPr>
        <w:t>. birželio 5 d. įsakymu Nr. 1-2</w:t>
      </w:r>
      <w:r w:rsidR="0069211B">
        <w:rPr>
          <w:lang w:eastAsia="ar-SA"/>
        </w:rPr>
        <w:t>3</w:t>
      </w:r>
      <w:r w:rsidRPr="0069211B">
        <w:rPr>
          <w:lang w:eastAsia="ar-SA"/>
        </w:rPr>
        <w:t>-33.</w:t>
      </w:r>
      <w:r w:rsidRPr="0069211B">
        <w:rPr>
          <w:szCs w:val="24"/>
        </w:rPr>
        <w:t xml:space="preserve"> </w:t>
      </w:r>
      <w:r w:rsidRPr="00713E71">
        <w:rPr>
          <w:szCs w:val="24"/>
        </w:rPr>
        <w:t>Grupės darbui vadovauja gimnazijos direktoriaus pavaduotoja ugdymui.</w:t>
      </w:r>
      <w:r>
        <w:rPr>
          <w:szCs w:val="24"/>
        </w:rPr>
        <w:t xml:space="preserve"> </w:t>
      </w:r>
      <w:r w:rsidRPr="00713E71">
        <w:rPr>
          <w:szCs w:val="24"/>
        </w:rPr>
        <w:t xml:space="preserve">Savininko teises ir pareigas įgyvendinanti institucija – Radviliškio </w:t>
      </w:r>
      <w:r w:rsidR="005B6565">
        <w:rPr>
          <w:szCs w:val="24"/>
        </w:rPr>
        <w:t>rajono</w:t>
      </w:r>
      <w:r w:rsidR="00A54BFD">
        <w:rPr>
          <w:szCs w:val="24"/>
        </w:rPr>
        <w:t xml:space="preserve"> </w:t>
      </w:r>
      <w:r w:rsidRPr="00713E71">
        <w:rPr>
          <w:szCs w:val="24"/>
        </w:rPr>
        <w:t xml:space="preserve">savivaldybė ar jos įgaliotas asmuo </w:t>
      </w:r>
      <w:r>
        <w:rPr>
          <w:szCs w:val="24"/>
        </w:rPr>
        <w:t>gali pasiūlyti gimnazijos</w:t>
      </w:r>
      <w:r w:rsidRPr="00713E71">
        <w:rPr>
          <w:szCs w:val="24"/>
        </w:rPr>
        <w:t xml:space="preserve"> ugdymo plano aktualius turinio aspektus, struktūrą ir formą</w:t>
      </w:r>
      <w:r>
        <w:rPr>
          <w:szCs w:val="24"/>
        </w:rPr>
        <w:t>.</w:t>
      </w:r>
    </w:p>
    <w:p w14:paraId="16018AD4" w14:textId="77777777" w:rsidR="00492F96" w:rsidRDefault="00126FDF" w:rsidP="00492F96">
      <w:pPr>
        <w:ind w:firstLine="567"/>
        <w:rPr>
          <w:szCs w:val="24"/>
        </w:rPr>
      </w:pPr>
      <w:r>
        <w:rPr>
          <w:szCs w:val="24"/>
        </w:rPr>
        <w:t xml:space="preserve">   1</w:t>
      </w:r>
      <w:r w:rsidR="00492F96">
        <w:rPr>
          <w:szCs w:val="24"/>
        </w:rPr>
        <w:t>7</w:t>
      </w:r>
      <w:r>
        <w:rPr>
          <w:szCs w:val="24"/>
        </w:rPr>
        <w:t>. Esant ugdymo organizavimo pokyčiams, mokyklos ugdymo planas gali būti keičiam</w:t>
      </w:r>
      <w:r w:rsidR="007E0BA4">
        <w:rPr>
          <w:szCs w:val="24"/>
        </w:rPr>
        <w:t>as ir prasidėjus mokslo metams.</w:t>
      </w:r>
    </w:p>
    <w:p w14:paraId="5A666D69" w14:textId="055D052C" w:rsidR="00CB15F0" w:rsidRDefault="00492F96" w:rsidP="00492F96">
      <w:pPr>
        <w:ind w:firstLine="567"/>
        <w:rPr>
          <w:szCs w:val="24"/>
        </w:rPr>
      </w:pPr>
      <w:r>
        <w:rPr>
          <w:szCs w:val="24"/>
        </w:rPr>
        <w:t xml:space="preserve">  </w:t>
      </w:r>
      <w:r w:rsidR="007E0BA4">
        <w:rPr>
          <w:szCs w:val="24"/>
        </w:rPr>
        <w:t xml:space="preserve"> 1</w:t>
      </w:r>
      <w:r>
        <w:rPr>
          <w:szCs w:val="24"/>
        </w:rPr>
        <w:t>8</w:t>
      </w:r>
      <w:r w:rsidR="00CB15F0">
        <w:rPr>
          <w:szCs w:val="24"/>
        </w:rPr>
        <w:t>. Mokyklos ugdymo plane numatomas ugdymo proceso organizavimas 2023–2024</w:t>
      </w:r>
      <w:r w:rsidR="005861F7">
        <w:rPr>
          <w:szCs w:val="24"/>
        </w:rPr>
        <w:t xml:space="preserve"> mokslo metais</w:t>
      </w:r>
      <w:r w:rsidR="00CB15F0">
        <w:rPr>
          <w:szCs w:val="24"/>
        </w:rPr>
        <w:t xml:space="preserve">: </w:t>
      </w:r>
    </w:p>
    <w:p w14:paraId="63875143" w14:textId="6B085788" w:rsidR="00CB15F0" w:rsidRDefault="007E0BA4" w:rsidP="00CB15F0">
      <w:pPr>
        <w:ind w:firstLine="567"/>
        <w:rPr>
          <w:szCs w:val="24"/>
        </w:rPr>
      </w:pPr>
      <w:r>
        <w:rPr>
          <w:szCs w:val="24"/>
        </w:rPr>
        <w:t xml:space="preserve">    1</w:t>
      </w:r>
      <w:r w:rsidR="00492F96">
        <w:rPr>
          <w:szCs w:val="24"/>
        </w:rPr>
        <w:t>8</w:t>
      </w:r>
      <w:r w:rsidR="00CB15F0">
        <w:rPr>
          <w:szCs w:val="24"/>
        </w:rPr>
        <w:t>.1. 2023–2024 mokslo metais įgyvendinamos:</w:t>
      </w:r>
    </w:p>
    <w:p w14:paraId="59456DCD" w14:textId="006158AD" w:rsidR="00CB15F0" w:rsidRDefault="007E0BA4" w:rsidP="00CB15F0">
      <w:pPr>
        <w:ind w:firstLine="567"/>
        <w:rPr>
          <w:szCs w:val="24"/>
          <w:lang w:eastAsia="en-GB"/>
        </w:rPr>
      </w:pPr>
      <w:r>
        <w:rPr>
          <w:szCs w:val="24"/>
          <w:lang w:eastAsia="en-GB"/>
        </w:rPr>
        <w:t xml:space="preserve">    1</w:t>
      </w:r>
      <w:r w:rsidR="00492F96">
        <w:rPr>
          <w:szCs w:val="24"/>
          <w:lang w:eastAsia="en-GB"/>
        </w:rPr>
        <w:t>8</w:t>
      </w:r>
      <w:r w:rsidR="00CB15F0">
        <w:rPr>
          <w:szCs w:val="24"/>
          <w:lang w:eastAsia="en-GB"/>
        </w:rPr>
        <w:t xml:space="preserve">.1.1. Pradinio, pagrindinio ir vidurinio ugdymo bendrosios programos, patvirtintos Lietuvos Respublikos švietimo, mokslo ir sporto ministro 2022 m. rugpjūčio 24 d. </w:t>
      </w:r>
      <w:r w:rsidR="00CB15F0">
        <w:rPr>
          <w:szCs w:val="24"/>
          <w:shd w:val="clear" w:color="auto" w:fill="FFFFFF"/>
          <w:lang w:eastAsia="en-GB"/>
        </w:rPr>
        <w:t>įsakymu Nr. V-1269 „Dėl Priešmokyklinio, pradinio, pagrindinio ir vidurinio ugdymo b</w:t>
      </w:r>
      <w:r w:rsidR="00CB15F0">
        <w:rPr>
          <w:szCs w:val="24"/>
          <w:lang w:eastAsia="en-GB"/>
        </w:rPr>
        <w:t xml:space="preserve">endrųjų programų </w:t>
      </w:r>
      <w:r w:rsidR="00CB15F0">
        <w:rPr>
          <w:szCs w:val="24"/>
          <w:lang w:eastAsia="en-GB"/>
        </w:rPr>
        <w:lastRenderedPageBreak/>
        <w:t>patvirtinimo“ (toliau – 2022 m. Pradinio, pagrindinio ir vidurinio ugdymo bendrosios programos), 1, 3, 5, 7, 9 klasėse ir I, III gimnazijos klasėse;</w:t>
      </w:r>
    </w:p>
    <w:p w14:paraId="57923D71" w14:textId="0308BF34" w:rsidR="00CB15F0" w:rsidRDefault="007E0BA4" w:rsidP="00CB15F0">
      <w:pPr>
        <w:overflowPunct w:val="0"/>
        <w:ind w:firstLine="567"/>
        <w:textAlignment w:val="baseline"/>
        <w:rPr>
          <w:color w:val="000000"/>
          <w:szCs w:val="24"/>
          <w:shd w:val="clear" w:color="auto" w:fill="FFFFFF"/>
        </w:rPr>
      </w:pPr>
      <w:r>
        <w:rPr>
          <w:color w:val="000000"/>
          <w:szCs w:val="24"/>
          <w:shd w:val="clear" w:color="auto" w:fill="FFFFFF"/>
        </w:rPr>
        <w:t xml:space="preserve">    1</w:t>
      </w:r>
      <w:r w:rsidR="00492F96">
        <w:rPr>
          <w:color w:val="000000"/>
          <w:szCs w:val="24"/>
          <w:shd w:val="clear" w:color="auto" w:fill="FFFFFF"/>
        </w:rPr>
        <w:t>8</w:t>
      </w:r>
      <w:r w:rsidR="00CB15F0">
        <w:rPr>
          <w:color w:val="000000"/>
          <w:szCs w:val="24"/>
          <w:shd w:val="clear" w:color="auto" w:fill="FFFFFF"/>
        </w:rPr>
        <w:t xml:space="preserve">.1.2. Pradinio ir pagrindinio ugdymo bendrosios programos, patvirtintos Lietuvos Respublikos švietimo ir mokslo ministro 2008 m. rugpjūčio 26 d. įsakymu Nr. ISAK-2433 „Dėl Pradinio ir pagrindinio ugdymo bendrųjų programų patvirtinimo“ (toliau kartu </w:t>
      </w:r>
      <w:r w:rsidR="00CB15F0">
        <w:rPr>
          <w:b/>
          <w:bCs/>
          <w:szCs w:val="24"/>
          <w:shd w:val="clear" w:color="auto" w:fill="FFFFFF"/>
        </w:rPr>
        <w:t>–</w:t>
      </w:r>
      <w:r w:rsidR="00CB15F0">
        <w:rPr>
          <w:color w:val="D13438"/>
          <w:szCs w:val="24"/>
          <w:shd w:val="clear" w:color="auto" w:fill="FFFFFF"/>
        </w:rPr>
        <w:t xml:space="preserve"> </w:t>
      </w:r>
      <w:r w:rsidR="00CB15F0">
        <w:rPr>
          <w:color w:val="000000"/>
          <w:szCs w:val="24"/>
          <w:shd w:val="clear" w:color="auto" w:fill="FFFFFF"/>
        </w:rPr>
        <w:t>2008 m. Pradinio ir pagrindinio ugdymo bendrosios programos, o kiekviena atskirai – 2008 m. Pradinio ugdymo bendrosios programos, 2008 m. Pagrindinio ugdymo bendrosios programos), 2, 4, 6, 8, 10 klasėse ir II gimnazijos klasėse</w:t>
      </w:r>
      <w:r w:rsidR="00CB15F0">
        <w:rPr>
          <w:szCs w:val="24"/>
          <w:shd w:val="clear" w:color="auto" w:fill="FFFFFF"/>
        </w:rPr>
        <w:t>, išskyrus Chemijos ir Fizikos bendrąsias programas 8 klasėje</w:t>
      </w:r>
      <w:r w:rsidR="00CB15F0">
        <w:rPr>
          <w:color w:val="000000"/>
          <w:szCs w:val="24"/>
          <w:shd w:val="clear" w:color="auto" w:fill="FFFFFF"/>
        </w:rPr>
        <w:t>;</w:t>
      </w:r>
    </w:p>
    <w:p w14:paraId="17E98144" w14:textId="567A69CB" w:rsidR="00CB15F0" w:rsidRDefault="007E0BA4" w:rsidP="00CB15F0">
      <w:pPr>
        <w:ind w:firstLine="567"/>
        <w:rPr>
          <w:szCs w:val="24"/>
          <w:lang w:eastAsia="en-GB"/>
        </w:rPr>
      </w:pPr>
      <w:r>
        <w:rPr>
          <w:color w:val="000000"/>
          <w:szCs w:val="24"/>
          <w:shd w:val="clear" w:color="auto" w:fill="FFFFFF"/>
        </w:rPr>
        <w:t xml:space="preserve">     1</w:t>
      </w:r>
      <w:r w:rsidR="00492F96">
        <w:rPr>
          <w:color w:val="000000"/>
          <w:szCs w:val="24"/>
          <w:shd w:val="clear" w:color="auto" w:fill="FFFFFF"/>
        </w:rPr>
        <w:t>8</w:t>
      </w:r>
      <w:r w:rsidR="00CB15F0">
        <w:rPr>
          <w:color w:val="000000"/>
          <w:szCs w:val="24"/>
          <w:shd w:val="clear" w:color="auto" w:fill="FFFFFF"/>
        </w:rPr>
        <w:t>.1.3</w:t>
      </w:r>
      <w:r w:rsidR="00CB15F0">
        <w:rPr>
          <w:szCs w:val="24"/>
          <w:lang w:eastAsia="en-GB"/>
        </w:rPr>
        <w:t>. Vidurinio ugdymo bendrosios programos, patvirtintos Lietuvos Respublikos švietimo ir mokslo ministro 2011 m. vasario 21 d. įsakymu Nr. V-269 „Dėl Vidurinio ugdymo bendrųjų programų patvirtinimo“ (toliau – 2011 m. Vidurinio ugdymo bendrosios programos), IV gimnazijos klasėje, išskyrus mokant lenkų tautinių mažumų gimtosios kalbos ir literatūros.</w:t>
      </w:r>
    </w:p>
    <w:p w14:paraId="560A02C3" w14:textId="0383CBA5" w:rsidR="00126FDF" w:rsidRPr="00713E71" w:rsidRDefault="00CB15F0" w:rsidP="00126FDF">
      <w:pPr>
        <w:rPr>
          <w:szCs w:val="24"/>
        </w:rPr>
      </w:pPr>
      <w:r>
        <w:rPr>
          <w:color w:val="000000"/>
          <w:szCs w:val="24"/>
          <w:shd w:val="clear" w:color="auto" w:fill="FFFFFF"/>
        </w:rPr>
        <w:t xml:space="preserve">               </w:t>
      </w:r>
      <w:r w:rsidR="007E0BA4">
        <w:rPr>
          <w:szCs w:val="24"/>
        </w:rPr>
        <w:t>1</w:t>
      </w:r>
      <w:r w:rsidR="00492F96">
        <w:rPr>
          <w:szCs w:val="24"/>
        </w:rPr>
        <w:t>9</w:t>
      </w:r>
      <w:r w:rsidR="00126FDF" w:rsidRPr="00713E71">
        <w:rPr>
          <w:szCs w:val="24"/>
        </w:rPr>
        <w:t>. Atsižvelgiant į gimnazijos kontekstą,  numatoma:</w:t>
      </w:r>
    </w:p>
    <w:p w14:paraId="5918C3FC" w14:textId="0B1A2C97" w:rsidR="00126FDF" w:rsidRPr="00713E71" w:rsidRDefault="007E0BA4" w:rsidP="00126FDF">
      <w:pPr>
        <w:tabs>
          <w:tab w:val="left" w:pos="9720"/>
          <w:tab w:val="left" w:pos="10080"/>
        </w:tabs>
        <w:ind w:firstLine="709"/>
        <w:contextualSpacing/>
        <w:rPr>
          <w:szCs w:val="24"/>
        </w:rPr>
      </w:pPr>
      <w:r>
        <w:rPr>
          <w:szCs w:val="24"/>
        </w:rPr>
        <w:t xml:space="preserve">   1</w:t>
      </w:r>
      <w:r w:rsidR="00492F96">
        <w:rPr>
          <w:szCs w:val="24"/>
        </w:rPr>
        <w:t>9</w:t>
      </w:r>
      <w:r w:rsidR="00126FDF" w:rsidRPr="00713E71">
        <w:rPr>
          <w:szCs w:val="24"/>
        </w:rPr>
        <w:t xml:space="preserve">.1. minimalus laikas Pradinio, Pagrindinio, Vidurinio ugdymo bendrosioms programoms įgyvendinti nurodytas Bendrojo ugdymo </w:t>
      </w:r>
      <w:r w:rsidR="00126FDF" w:rsidRPr="0087153F">
        <w:rPr>
          <w:szCs w:val="24"/>
        </w:rPr>
        <w:t xml:space="preserve">plano </w:t>
      </w:r>
      <w:r w:rsidR="005861F7">
        <w:rPr>
          <w:szCs w:val="24"/>
        </w:rPr>
        <w:t>78, 86</w:t>
      </w:r>
      <w:r w:rsidR="00126FDF" w:rsidRPr="0008282E">
        <w:rPr>
          <w:szCs w:val="24"/>
        </w:rPr>
        <w:t>,</w:t>
      </w:r>
      <w:r w:rsidR="00F56BD0">
        <w:rPr>
          <w:szCs w:val="24"/>
        </w:rPr>
        <w:t xml:space="preserve"> 87, 108</w:t>
      </w:r>
      <w:r w:rsidR="00126FDF" w:rsidRPr="0008282E">
        <w:rPr>
          <w:szCs w:val="24"/>
        </w:rPr>
        <w:t xml:space="preserve"> </w:t>
      </w:r>
      <w:r w:rsidR="00126FDF">
        <w:rPr>
          <w:szCs w:val="24"/>
        </w:rPr>
        <w:t>punktuose – pamokų skaičius vieneriems mokslo metams;</w:t>
      </w:r>
    </w:p>
    <w:p w14:paraId="26238FE3" w14:textId="11D1B12D" w:rsidR="00126FDF" w:rsidRDefault="00F56BD0" w:rsidP="00126FDF">
      <w:pPr>
        <w:ind w:firstLine="709"/>
        <w:rPr>
          <w:szCs w:val="24"/>
        </w:rPr>
      </w:pPr>
      <w:r>
        <w:rPr>
          <w:szCs w:val="24"/>
        </w:rPr>
        <w:t xml:space="preserve">   </w:t>
      </w:r>
      <w:r w:rsidR="00126FDF" w:rsidRPr="00713E71">
        <w:rPr>
          <w:szCs w:val="24"/>
        </w:rPr>
        <w:t>1</w:t>
      </w:r>
      <w:r w:rsidR="00492F96">
        <w:rPr>
          <w:szCs w:val="24"/>
        </w:rPr>
        <w:t>9</w:t>
      </w:r>
      <w:r w:rsidR="00126FDF" w:rsidRPr="00713E71">
        <w:rPr>
          <w:szCs w:val="24"/>
        </w:rPr>
        <w:t>.2. ugdymo proceso organizavimo formos yra kasdieninis kontaktinis ir/ar nuotolinis (hibridinis). Teisės aktų numatyta tvarka gali būti organizuojamas mišrus</w:t>
      </w:r>
      <w:r w:rsidR="00126FDF">
        <w:rPr>
          <w:szCs w:val="24"/>
        </w:rPr>
        <w:t xml:space="preserve"> ugdymas (kei</w:t>
      </w:r>
      <w:r w:rsidR="00126FDF" w:rsidRPr="00E550C3">
        <w:rPr>
          <w:szCs w:val="24"/>
        </w:rPr>
        <w:t>č</w:t>
      </w:r>
      <w:r w:rsidR="00126FDF">
        <w:rPr>
          <w:szCs w:val="24"/>
        </w:rPr>
        <w:t xml:space="preserve">iamas </w:t>
      </w:r>
      <w:r w:rsidR="00126FDF" w:rsidRPr="00713E71">
        <w:rPr>
          <w:szCs w:val="24"/>
        </w:rPr>
        <w:t>pakaitomis kontaktinis ir nuotolinis ug</w:t>
      </w:r>
      <w:r w:rsidR="00126FDF">
        <w:rPr>
          <w:szCs w:val="24"/>
        </w:rPr>
        <w:t>d</w:t>
      </w:r>
      <w:r w:rsidR="00126FDF" w:rsidRPr="00713E71">
        <w:rPr>
          <w:szCs w:val="24"/>
        </w:rPr>
        <w:t>ymas pagal klasių koncentrus);</w:t>
      </w:r>
    </w:p>
    <w:p w14:paraId="3D53BC2D" w14:textId="32F41810" w:rsidR="00126FDF" w:rsidRPr="00E550C3" w:rsidRDefault="00F56BD0" w:rsidP="00126FDF">
      <w:pPr>
        <w:ind w:firstLine="709"/>
        <w:rPr>
          <w:szCs w:val="24"/>
        </w:rPr>
      </w:pPr>
      <w:r>
        <w:rPr>
          <w:szCs w:val="24"/>
        </w:rPr>
        <w:t xml:space="preserve">   1</w:t>
      </w:r>
      <w:r w:rsidR="00492F96">
        <w:rPr>
          <w:szCs w:val="24"/>
        </w:rPr>
        <w:t>9</w:t>
      </w:r>
      <w:r w:rsidR="00126FDF">
        <w:rPr>
          <w:szCs w:val="24"/>
        </w:rPr>
        <w:t>.3.</w:t>
      </w:r>
      <w:r w:rsidR="00126FDF" w:rsidRPr="00E550C3">
        <w:t xml:space="preserve"> </w:t>
      </w:r>
      <w:r w:rsidR="00126FDF" w:rsidRPr="005217E1">
        <w:rPr>
          <w:szCs w:val="24"/>
        </w:rPr>
        <w:t>gimnazijoje v</w:t>
      </w:r>
      <w:r w:rsidR="00126FDF">
        <w:rPr>
          <w:szCs w:val="24"/>
        </w:rPr>
        <w:t>ykdoma pedagoginės, socialinės pagalbos teikimo sistema pagal parengtus gimnazijos</w:t>
      </w:r>
      <w:r w:rsidR="00126FDF" w:rsidRPr="00E550C3">
        <w:rPr>
          <w:szCs w:val="24"/>
        </w:rPr>
        <w:t xml:space="preserve"> Smurto ir patyčių prevencijos ir intervencijos vykdymo mokykloje bei Pagalbos ir poveikio priemonių ta</w:t>
      </w:r>
      <w:r w:rsidR="00126FDF">
        <w:rPr>
          <w:szCs w:val="24"/>
        </w:rPr>
        <w:t>ikymo mokiniams tvarkos aprašus;</w:t>
      </w:r>
    </w:p>
    <w:p w14:paraId="2CA58B88" w14:textId="77777777" w:rsidR="00743DCA" w:rsidRPr="00743DCA" w:rsidRDefault="00126FDF" w:rsidP="00126FDF">
      <w:pPr>
        <w:rPr>
          <w:rFonts w:ascii="Arial" w:eastAsia="Times New Roman" w:hAnsi="Arial" w:cs="Arial"/>
          <w:color w:val="1A0DAB"/>
          <w:szCs w:val="24"/>
          <w:u w:val="single"/>
          <w:shd w:val="clear" w:color="auto" w:fill="FFFFFF"/>
          <w:lang w:eastAsia="lt-LT"/>
        </w:rPr>
      </w:pPr>
      <w:r>
        <w:rPr>
          <w:szCs w:val="24"/>
        </w:rPr>
        <w:t xml:space="preserve">           </w:t>
      </w:r>
      <w:r w:rsidR="00F56BD0">
        <w:rPr>
          <w:szCs w:val="24"/>
        </w:rPr>
        <w:t xml:space="preserve">   </w:t>
      </w:r>
      <w:r>
        <w:rPr>
          <w:szCs w:val="24"/>
        </w:rPr>
        <w:t xml:space="preserve"> </w:t>
      </w:r>
      <w:r w:rsidR="00F56BD0">
        <w:rPr>
          <w:szCs w:val="24"/>
        </w:rPr>
        <w:t>1</w:t>
      </w:r>
      <w:r w:rsidR="00492F96">
        <w:rPr>
          <w:szCs w:val="24"/>
        </w:rPr>
        <w:t>9</w:t>
      </w:r>
      <w:r w:rsidRPr="00AE6E40">
        <w:rPr>
          <w:szCs w:val="24"/>
        </w:rPr>
        <w:t xml:space="preserve">.4. informacinių technologijų naudojimas bei skaitmeninio turinio kūrimas numatytas </w:t>
      </w:r>
      <w:r>
        <w:rPr>
          <w:szCs w:val="24"/>
        </w:rPr>
        <w:t>Šiaulėnų Marcelino Šikšnio</w:t>
      </w:r>
      <w:r w:rsidRPr="00AE6E40">
        <w:rPr>
          <w:szCs w:val="24"/>
        </w:rPr>
        <w:t xml:space="preserve">  gimnazijos Ugdymo(</w:t>
      </w:r>
      <w:proofErr w:type="spellStart"/>
      <w:r w:rsidRPr="00AE6E40">
        <w:rPr>
          <w:szCs w:val="24"/>
        </w:rPr>
        <w:t>si</w:t>
      </w:r>
      <w:proofErr w:type="spellEnd"/>
      <w:r w:rsidRPr="00AE6E40">
        <w:rPr>
          <w:szCs w:val="24"/>
        </w:rPr>
        <w:t>) proceso organizavimo nuotoliniu ir mišriu būdais tvarkoje</w:t>
      </w:r>
      <w:r>
        <w:rPr>
          <w:szCs w:val="24"/>
        </w:rPr>
        <w:t xml:space="preserve"> ir visa metodinė informacija </w:t>
      </w:r>
      <w:r w:rsidRPr="00AE6E40">
        <w:rPr>
          <w:szCs w:val="24"/>
        </w:rPr>
        <w:t xml:space="preserve">teikiama gimnazijos internetinėje svetainėje adresu </w:t>
      </w:r>
      <w:r w:rsidR="00743DCA">
        <w:rPr>
          <w:rFonts w:ascii="Arial" w:eastAsia="Times New Roman" w:hAnsi="Arial" w:cs="Arial"/>
          <w:color w:val="1A0DAB"/>
          <w:szCs w:val="24"/>
          <w:u w:val="single"/>
          <w:shd w:val="clear" w:color="auto" w:fill="FFFFFF"/>
          <w:lang w:eastAsia="lt-LT"/>
        </w:rPr>
        <w:fldChar w:fldCharType="begin"/>
      </w:r>
      <w:r w:rsidR="00743DCA">
        <w:rPr>
          <w:rFonts w:ascii="Arial" w:eastAsia="Times New Roman" w:hAnsi="Arial" w:cs="Arial"/>
          <w:color w:val="1A0DAB"/>
          <w:szCs w:val="24"/>
          <w:u w:val="single"/>
          <w:shd w:val="clear" w:color="auto" w:fill="FFFFFF"/>
          <w:lang w:eastAsia="lt-LT"/>
        </w:rPr>
        <w:instrText>HYPERLINK "</w:instrText>
      </w:r>
      <w:r w:rsidR="00743DCA" w:rsidRPr="00743DCA">
        <w:rPr>
          <w:rFonts w:ascii="Arial" w:eastAsia="Times New Roman" w:hAnsi="Arial" w:cs="Arial"/>
          <w:color w:val="1A0DAB"/>
          <w:szCs w:val="24"/>
          <w:u w:val="single"/>
          <w:shd w:val="clear" w:color="auto" w:fill="FFFFFF"/>
          <w:lang w:eastAsia="lt-LT"/>
        </w:rPr>
        <w:br/>
      </w:r>
      <w:r w:rsidR="00743DCA" w:rsidRPr="00743DCA">
        <w:rPr>
          <w:rFonts w:ascii="Arial" w:eastAsia="Times New Roman" w:hAnsi="Arial" w:cs="Arial"/>
          <w:color w:val="1A0DAB"/>
          <w:sz w:val="21"/>
          <w:szCs w:val="21"/>
          <w:u w:val="single"/>
          <w:shd w:val="clear" w:color="auto" w:fill="FFFFFF"/>
          <w:lang w:eastAsia="lt-LT"/>
        </w:rPr>
        <w:instrText>https://www.msiksnys.lt</w:instrText>
      </w:r>
    </w:p>
    <w:p w14:paraId="65E6AC15" w14:textId="77777777" w:rsidR="00743DCA" w:rsidRPr="005E2605" w:rsidRDefault="00743DCA" w:rsidP="00126FDF">
      <w:pPr>
        <w:rPr>
          <w:rStyle w:val="Hipersaitas"/>
          <w:rFonts w:ascii="Arial" w:eastAsia="Times New Roman" w:hAnsi="Arial" w:cs="Arial"/>
          <w:szCs w:val="24"/>
          <w:shd w:val="clear" w:color="auto" w:fill="FFFFFF"/>
          <w:lang w:eastAsia="lt-LT"/>
        </w:rPr>
      </w:pPr>
      <w:r>
        <w:rPr>
          <w:rFonts w:ascii="Arial" w:eastAsia="Times New Roman" w:hAnsi="Arial" w:cs="Arial"/>
          <w:color w:val="1A0DAB"/>
          <w:szCs w:val="24"/>
          <w:u w:val="single"/>
          <w:shd w:val="clear" w:color="auto" w:fill="FFFFFF"/>
          <w:lang w:eastAsia="lt-LT"/>
        </w:rPr>
        <w:instrText>"</w:instrText>
      </w:r>
      <w:r>
        <w:rPr>
          <w:rFonts w:ascii="Arial" w:eastAsia="Times New Roman" w:hAnsi="Arial" w:cs="Arial"/>
          <w:color w:val="1A0DAB"/>
          <w:szCs w:val="24"/>
          <w:u w:val="single"/>
          <w:shd w:val="clear" w:color="auto" w:fill="FFFFFF"/>
          <w:lang w:eastAsia="lt-LT"/>
        </w:rPr>
      </w:r>
      <w:r>
        <w:rPr>
          <w:rFonts w:ascii="Arial" w:eastAsia="Times New Roman" w:hAnsi="Arial" w:cs="Arial"/>
          <w:color w:val="1A0DAB"/>
          <w:szCs w:val="24"/>
          <w:u w:val="single"/>
          <w:shd w:val="clear" w:color="auto" w:fill="FFFFFF"/>
          <w:lang w:eastAsia="lt-LT"/>
        </w:rPr>
        <w:fldChar w:fldCharType="separate"/>
      </w:r>
      <w:r w:rsidRPr="005E2605">
        <w:rPr>
          <w:rStyle w:val="Hipersaitas"/>
          <w:rFonts w:ascii="Arial" w:eastAsia="Times New Roman" w:hAnsi="Arial" w:cs="Arial"/>
          <w:szCs w:val="24"/>
          <w:shd w:val="clear" w:color="auto" w:fill="FFFFFF"/>
          <w:lang w:eastAsia="lt-LT"/>
        </w:rPr>
        <w:br/>
      </w:r>
      <w:r w:rsidRPr="005E2605">
        <w:rPr>
          <w:rStyle w:val="Hipersaitas"/>
          <w:rFonts w:ascii="Arial" w:eastAsia="Times New Roman" w:hAnsi="Arial" w:cs="Arial"/>
          <w:sz w:val="21"/>
          <w:szCs w:val="21"/>
          <w:shd w:val="clear" w:color="auto" w:fill="FFFFFF"/>
          <w:lang w:eastAsia="lt-LT"/>
        </w:rPr>
        <w:t>https://www.msiksnys.lt</w:t>
      </w:r>
    </w:p>
    <w:p w14:paraId="13CBD3F4" w14:textId="5D648D00" w:rsidR="00126FDF" w:rsidRDefault="00743DCA" w:rsidP="00126FDF">
      <w:pPr>
        <w:ind w:firstLine="709"/>
        <w:rPr>
          <w:color w:val="FF0000"/>
          <w:szCs w:val="24"/>
        </w:rPr>
      </w:pPr>
      <w:r>
        <w:rPr>
          <w:rFonts w:ascii="Arial" w:eastAsia="Times New Roman" w:hAnsi="Arial" w:cs="Arial"/>
          <w:color w:val="1A0DAB"/>
          <w:szCs w:val="24"/>
          <w:u w:val="single"/>
          <w:shd w:val="clear" w:color="auto" w:fill="FFFFFF"/>
          <w:lang w:eastAsia="lt-LT"/>
        </w:rPr>
        <w:fldChar w:fldCharType="end"/>
      </w:r>
      <w:r w:rsidR="00F56BD0">
        <w:rPr>
          <w:rFonts w:eastAsia="Times New Roman"/>
          <w:szCs w:val="24"/>
          <w:lang w:eastAsia="lt-LT"/>
        </w:rPr>
        <w:t xml:space="preserve">   </w:t>
      </w:r>
      <w:r w:rsidR="00F56BD0">
        <w:rPr>
          <w:szCs w:val="24"/>
        </w:rPr>
        <w:t>1</w:t>
      </w:r>
      <w:r w:rsidR="00492F96">
        <w:rPr>
          <w:szCs w:val="24"/>
        </w:rPr>
        <w:t>9</w:t>
      </w:r>
      <w:r w:rsidR="00126FDF">
        <w:rPr>
          <w:szCs w:val="24"/>
        </w:rPr>
        <w:t>.5. n</w:t>
      </w:r>
      <w:r w:rsidR="00126FDF" w:rsidRPr="000F4EBD">
        <w:rPr>
          <w:szCs w:val="24"/>
        </w:rPr>
        <w:t>eformalusis vaikų švietimas gimnazijoje organizuojamas, atsižvelgiant į gimnazijos tradicijas, skirtas mokinių asmeninėms, socialinėms, edukacinėms kompetencijoms ugdyti per mokinių pasirinktą meninę, sportinę,</w:t>
      </w:r>
      <w:r w:rsidR="00126FDF">
        <w:rPr>
          <w:szCs w:val="24"/>
        </w:rPr>
        <w:t xml:space="preserve"> technologinę</w:t>
      </w:r>
      <w:r w:rsidR="00126FDF" w:rsidRPr="000F4EBD">
        <w:rPr>
          <w:szCs w:val="24"/>
        </w:rPr>
        <w:t xml:space="preserve"> </w:t>
      </w:r>
      <w:r w:rsidR="00126FDF">
        <w:rPr>
          <w:szCs w:val="24"/>
        </w:rPr>
        <w:t>ar kitą veiklą</w:t>
      </w:r>
      <w:r w:rsidR="00126FDF" w:rsidRPr="000F4EBD">
        <w:rPr>
          <w:szCs w:val="24"/>
        </w:rPr>
        <w:t xml:space="preserve"> </w:t>
      </w:r>
      <w:r w:rsidR="00126FDF" w:rsidRPr="00CC066D">
        <w:rPr>
          <w:rFonts w:eastAsia="MS Mincho"/>
          <w:szCs w:val="24"/>
          <w:lang w:eastAsia="ar-SA"/>
        </w:rPr>
        <w:t>(neformaliojo švietimo valanda - 4</w:t>
      </w:r>
      <w:r w:rsidR="00126FDF">
        <w:rPr>
          <w:rFonts w:eastAsia="MS Mincho"/>
          <w:szCs w:val="24"/>
          <w:lang w:eastAsia="ar-SA"/>
        </w:rPr>
        <w:t>5 min. trukmės</w:t>
      </w:r>
      <w:r w:rsidR="00126FDF" w:rsidRPr="00AE6E40">
        <w:rPr>
          <w:rFonts w:eastAsia="MS Mincho"/>
          <w:szCs w:val="24"/>
          <w:lang w:eastAsia="ar-SA"/>
        </w:rPr>
        <w:t xml:space="preserve">) </w:t>
      </w:r>
      <w:r w:rsidR="00126FDF" w:rsidRPr="00AE6E40">
        <w:rPr>
          <w:szCs w:val="24"/>
        </w:rPr>
        <w:t xml:space="preserve"> (Priedas </w:t>
      </w:r>
      <w:r w:rsidR="00126FDF" w:rsidRPr="00EC10A4">
        <w:rPr>
          <w:szCs w:val="24"/>
        </w:rPr>
        <w:t>Nr. 1</w:t>
      </w:r>
      <w:r w:rsidR="00126FDF" w:rsidRPr="00AE6E40">
        <w:rPr>
          <w:szCs w:val="24"/>
        </w:rPr>
        <w:t>):</w:t>
      </w:r>
    </w:p>
    <w:p w14:paraId="0D8EE8F2" w14:textId="0EB501B9" w:rsidR="00126FDF" w:rsidRDefault="00F56BD0" w:rsidP="00126FDF">
      <w:pPr>
        <w:tabs>
          <w:tab w:val="left" w:pos="10080"/>
        </w:tabs>
        <w:ind w:firstLine="709"/>
        <w:contextualSpacing/>
        <w:rPr>
          <w:szCs w:val="24"/>
        </w:rPr>
      </w:pPr>
      <w:r>
        <w:rPr>
          <w:szCs w:val="24"/>
        </w:rPr>
        <w:t xml:space="preserve">   1</w:t>
      </w:r>
      <w:r w:rsidR="00492F96">
        <w:rPr>
          <w:szCs w:val="24"/>
        </w:rPr>
        <w:t>9</w:t>
      </w:r>
      <w:r w:rsidR="00126FDF">
        <w:rPr>
          <w:szCs w:val="24"/>
        </w:rPr>
        <w:t>.5.1. n</w:t>
      </w:r>
      <w:r w:rsidR="00126FDF" w:rsidRPr="00CC066D">
        <w:rPr>
          <w:szCs w:val="24"/>
        </w:rPr>
        <w:t>eformaliojo vaikų švietimo programose</w:t>
      </w:r>
      <w:r w:rsidR="00126FDF">
        <w:rPr>
          <w:szCs w:val="24"/>
        </w:rPr>
        <w:t xml:space="preserve"> dalyvaujančius mokinius gimnazija žymi  mokinių registre;</w:t>
      </w:r>
    </w:p>
    <w:p w14:paraId="3E8B5352" w14:textId="32CA313A" w:rsidR="00126FDF" w:rsidRDefault="00F56BD0" w:rsidP="00126FDF">
      <w:pPr>
        <w:tabs>
          <w:tab w:val="left" w:pos="10080"/>
        </w:tabs>
        <w:ind w:firstLine="709"/>
        <w:contextualSpacing/>
        <w:rPr>
          <w:szCs w:val="24"/>
        </w:rPr>
      </w:pPr>
      <w:r>
        <w:rPr>
          <w:szCs w:val="24"/>
        </w:rPr>
        <w:t xml:space="preserve">   1</w:t>
      </w:r>
      <w:r w:rsidR="00C875B2">
        <w:rPr>
          <w:szCs w:val="24"/>
        </w:rPr>
        <w:t>9</w:t>
      </w:r>
      <w:r w:rsidR="00126FDF">
        <w:rPr>
          <w:szCs w:val="24"/>
        </w:rPr>
        <w:t>.5.2. m</w:t>
      </w:r>
      <w:r w:rsidR="00126FDF" w:rsidRPr="00CC066D">
        <w:rPr>
          <w:szCs w:val="24"/>
        </w:rPr>
        <w:t>okinių skaičius neformaliojo švietimo</w:t>
      </w:r>
      <w:r w:rsidR="00126FDF">
        <w:rPr>
          <w:szCs w:val="24"/>
        </w:rPr>
        <w:t xml:space="preserve"> grupėje yra ne mažesnis kaip 8 mokiniai, ne didesnis nei 30</w:t>
      </w:r>
      <w:r w:rsidR="00126FDF" w:rsidRPr="00CC066D">
        <w:rPr>
          <w:szCs w:val="24"/>
        </w:rPr>
        <w:t>. Mokinių grupės sudėti</w:t>
      </w:r>
      <w:r w:rsidR="00126FDF">
        <w:rPr>
          <w:szCs w:val="24"/>
        </w:rPr>
        <w:t>s per mokslo metus gali keistis;</w:t>
      </w:r>
    </w:p>
    <w:p w14:paraId="02084E9A" w14:textId="5B694BEF" w:rsidR="00126FDF" w:rsidRPr="00CC066D" w:rsidRDefault="00F56BD0" w:rsidP="00126FDF">
      <w:pPr>
        <w:tabs>
          <w:tab w:val="left" w:pos="9720"/>
          <w:tab w:val="left" w:pos="10080"/>
        </w:tabs>
        <w:ind w:firstLine="709"/>
        <w:contextualSpacing/>
        <w:rPr>
          <w:szCs w:val="24"/>
        </w:rPr>
      </w:pPr>
      <w:r>
        <w:rPr>
          <w:szCs w:val="24"/>
        </w:rPr>
        <w:t xml:space="preserve">   1</w:t>
      </w:r>
      <w:r w:rsidR="00C875B2">
        <w:rPr>
          <w:szCs w:val="24"/>
        </w:rPr>
        <w:t>9</w:t>
      </w:r>
      <w:r w:rsidR="00126FDF">
        <w:rPr>
          <w:szCs w:val="24"/>
        </w:rPr>
        <w:t>.5.3. n</w:t>
      </w:r>
      <w:r w:rsidR="00126FDF" w:rsidRPr="00CC066D">
        <w:rPr>
          <w:szCs w:val="24"/>
        </w:rPr>
        <w:t>eformaliojo švietimo užsiėmimų tvarkaraštį rengia direktoriaus pavaduotoja ugdymui, ir teikia jį tvirtinti gimnazijos direktoriui. Mokytojai užsiėmimus fiksuoja e. dienyne.</w:t>
      </w:r>
    </w:p>
    <w:p w14:paraId="13BC2D4F" w14:textId="2F2E8CFF" w:rsidR="00126FDF" w:rsidRPr="00CC066D" w:rsidRDefault="00F56BD0" w:rsidP="00126FDF">
      <w:pPr>
        <w:tabs>
          <w:tab w:val="left" w:pos="9720"/>
          <w:tab w:val="left" w:pos="10080"/>
        </w:tabs>
        <w:ind w:firstLine="709"/>
        <w:contextualSpacing/>
        <w:rPr>
          <w:szCs w:val="24"/>
        </w:rPr>
      </w:pPr>
      <w:r>
        <w:rPr>
          <w:szCs w:val="24"/>
        </w:rPr>
        <w:t xml:space="preserve">   1</w:t>
      </w:r>
      <w:r w:rsidR="00C875B2">
        <w:rPr>
          <w:szCs w:val="24"/>
        </w:rPr>
        <w:t>9</w:t>
      </w:r>
      <w:r w:rsidR="00126FDF">
        <w:rPr>
          <w:szCs w:val="24"/>
        </w:rPr>
        <w:t>.5.4. M</w:t>
      </w:r>
      <w:r w:rsidR="00126FDF" w:rsidRPr="00CC066D">
        <w:rPr>
          <w:szCs w:val="24"/>
        </w:rPr>
        <w:t>okytojai:</w:t>
      </w:r>
    </w:p>
    <w:p w14:paraId="3522EE7E" w14:textId="6B64737A" w:rsidR="00126FDF" w:rsidRPr="00CC066D" w:rsidRDefault="00F56BD0" w:rsidP="00126FDF">
      <w:pPr>
        <w:tabs>
          <w:tab w:val="left" w:pos="9720"/>
          <w:tab w:val="left" w:pos="10080"/>
        </w:tabs>
        <w:ind w:firstLine="709"/>
        <w:contextualSpacing/>
        <w:rPr>
          <w:szCs w:val="24"/>
        </w:rPr>
      </w:pPr>
      <w:r>
        <w:rPr>
          <w:szCs w:val="24"/>
        </w:rPr>
        <w:t xml:space="preserve">   1</w:t>
      </w:r>
      <w:r w:rsidR="00C875B2">
        <w:rPr>
          <w:szCs w:val="24"/>
        </w:rPr>
        <w:t>9</w:t>
      </w:r>
      <w:r w:rsidR="00126FDF">
        <w:rPr>
          <w:szCs w:val="24"/>
        </w:rPr>
        <w:t xml:space="preserve">.5.4.1. </w:t>
      </w:r>
      <w:r w:rsidR="00126FDF" w:rsidRPr="00CC066D">
        <w:rPr>
          <w:szCs w:val="24"/>
        </w:rPr>
        <w:t>supažindina mokinius su neformalio</w:t>
      </w:r>
      <w:r w:rsidR="00126FDF">
        <w:rPr>
          <w:szCs w:val="24"/>
        </w:rPr>
        <w:t>jo švietimo veiklos programomis;</w:t>
      </w:r>
    </w:p>
    <w:p w14:paraId="18242A7F" w14:textId="5EF6BBD3" w:rsidR="00126FDF" w:rsidRPr="00CC066D" w:rsidRDefault="00F56BD0" w:rsidP="00126FDF">
      <w:pPr>
        <w:tabs>
          <w:tab w:val="left" w:pos="9720"/>
          <w:tab w:val="left" w:pos="10080"/>
        </w:tabs>
        <w:ind w:firstLine="709"/>
        <w:contextualSpacing/>
        <w:rPr>
          <w:szCs w:val="24"/>
        </w:rPr>
      </w:pPr>
      <w:r>
        <w:rPr>
          <w:szCs w:val="24"/>
        </w:rPr>
        <w:t xml:space="preserve">   1</w:t>
      </w:r>
      <w:r w:rsidR="00C875B2">
        <w:rPr>
          <w:szCs w:val="24"/>
        </w:rPr>
        <w:t>9</w:t>
      </w:r>
      <w:r w:rsidR="00126FDF">
        <w:rPr>
          <w:szCs w:val="24"/>
        </w:rPr>
        <w:t>.5.4.2.</w:t>
      </w:r>
      <w:r w:rsidR="00126FDF" w:rsidRPr="00CC066D">
        <w:rPr>
          <w:szCs w:val="24"/>
        </w:rPr>
        <w:t xml:space="preserve"> teikia direktoriui tvirtinti naujas neformaliojo švietimo programas;</w:t>
      </w:r>
    </w:p>
    <w:p w14:paraId="3E7F11FE" w14:textId="55264D2C" w:rsidR="00126FDF" w:rsidRPr="00CC066D" w:rsidRDefault="00F56BD0" w:rsidP="00126FDF">
      <w:pPr>
        <w:tabs>
          <w:tab w:val="left" w:pos="9720"/>
          <w:tab w:val="left" w:pos="10080"/>
        </w:tabs>
        <w:ind w:firstLine="709"/>
        <w:contextualSpacing/>
        <w:rPr>
          <w:szCs w:val="24"/>
        </w:rPr>
      </w:pPr>
      <w:r>
        <w:rPr>
          <w:szCs w:val="24"/>
        </w:rPr>
        <w:t xml:space="preserve">   1</w:t>
      </w:r>
      <w:r w:rsidR="00C875B2">
        <w:rPr>
          <w:szCs w:val="24"/>
        </w:rPr>
        <w:t>9</w:t>
      </w:r>
      <w:r w:rsidR="00126FDF">
        <w:rPr>
          <w:szCs w:val="24"/>
        </w:rPr>
        <w:t>.5.4.3.</w:t>
      </w:r>
      <w:r w:rsidR="00126FDF" w:rsidRPr="00CC066D">
        <w:rPr>
          <w:szCs w:val="24"/>
        </w:rPr>
        <w:t xml:space="preserve"> užtikrina mokinių saugumą neformaliojo švietimo užsiėmimų metu.</w:t>
      </w:r>
    </w:p>
    <w:p w14:paraId="2BE21E88" w14:textId="3AA81672" w:rsidR="00126FDF" w:rsidRPr="00690213" w:rsidRDefault="00F56BD0" w:rsidP="00126FDF">
      <w:pPr>
        <w:tabs>
          <w:tab w:val="left" w:pos="10080"/>
          <w:tab w:val="left" w:pos="10992"/>
          <w:tab w:val="left" w:pos="11908"/>
          <w:tab w:val="left" w:pos="12824"/>
          <w:tab w:val="left" w:pos="13740"/>
          <w:tab w:val="left" w:pos="14656"/>
        </w:tabs>
        <w:ind w:firstLine="709"/>
        <w:contextualSpacing/>
        <w:rPr>
          <w:szCs w:val="24"/>
        </w:rPr>
      </w:pPr>
      <w:r>
        <w:rPr>
          <w:szCs w:val="24"/>
        </w:rPr>
        <w:t xml:space="preserve">   1</w:t>
      </w:r>
      <w:r w:rsidR="00C875B2">
        <w:rPr>
          <w:szCs w:val="24"/>
        </w:rPr>
        <w:t>9</w:t>
      </w:r>
      <w:r w:rsidR="00126FDF">
        <w:rPr>
          <w:szCs w:val="24"/>
        </w:rPr>
        <w:t xml:space="preserve">.5.5. </w:t>
      </w:r>
      <w:r w:rsidR="00222EC1">
        <w:rPr>
          <w:szCs w:val="24"/>
        </w:rPr>
        <w:t>g</w:t>
      </w:r>
      <w:r w:rsidR="00126FDF" w:rsidRPr="00690213">
        <w:rPr>
          <w:szCs w:val="24"/>
        </w:rPr>
        <w:t>imnazijos neformalusis švietimas koncertine, kūrybine, projektine veikla nuolat</w:t>
      </w:r>
    </w:p>
    <w:p w14:paraId="1CBA1868" w14:textId="77777777" w:rsidR="00126FDF" w:rsidRDefault="00126FDF" w:rsidP="00126FDF">
      <w:pPr>
        <w:tabs>
          <w:tab w:val="left" w:pos="10080"/>
          <w:tab w:val="left" w:pos="10992"/>
          <w:tab w:val="left" w:pos="11908"/>
          <w:tab w:val="left" w:pos="12824"/>
          <w:tab w:val="left" w:pos="13740"/>
          <w:tab w:val="left" w:pos="14656"/>
        </w:tabs>
        <w:contextualSpacing/>
        <w:rPr>
          <w:szCs w:val="24"/>
        </w:rPr>
      </w:pPr>
      <w:r w:rsidRPr="00690213">
        <w:rPr>
          <w:szCs w:val="24"/>
        </w:rPr>
        <w:t>pristatomas gimnazijos bendruomenei ir miestelių visuomenei</w:t>
      </w:r>
      <w:r>
        <w:rPr>
          <w:szCs w:val="24"/>
        </w:rPr>
        <w:t>, gimnazijos internetiniame puslapyje, žiniasklaidoje.</w:t>
      </w:r>
    </w:p>
    <w:p w14:paraId="2A470ED2" w14:textId="080D3AC7" w:rsidR="00126FDF" w:rsidRDefault="00F56BD0" w:rsidP="00126FDF">
      <w:pPr>
        <w:ind w:firstLine="709"/>
        <w:rPr>
          <w:lang w:eastAsia="ar-SA"/>
        </w:rPr>
      </w:pPr>
      <w:r>
        <w:rPr>
          <w:rFonts w:eastAsia="Times New Roman"/>
          <w:color w:val="000000"/>
          <w:szCs w:val="24"/>
          <w:lang w:eastAsia="lt-LT"/>
        </w:rPr>
        <w:t xml:space="preserve">   1</w:t>
      </w:r>
      <w:r w:rsidR="00C875B2">
        <w:rPr>
          <w:rFonts w:eastAsia="Times New Roman"/>
          <w:color w:val="000000"/>
          <w:szCs w:val="24"/>
          <w:lang w:eastAsia="lt-LT"/>
        </w:rPr>
        <w:t>9</w:t>
      </w:r>
      <w:r w:rsidR="00126FDF">
        <w:rPr>
          <w:rFonts w:eastAsia="Times New Roman"/>
          <w:color w:val="000000"/>
          <w:szCs w:val="24"/>
          <w:lang w:eastAsia="lt-LT"/>
        </w:rPr>
        <w:t>.6.</w:t>
      </w:r>
      <w:r w:rsidR="00222EC1">
        <w:rPr>
          <w:lang w:eastAsia="ar-SA"/>
        </w:rPr>
        <w:t xml:space="preserve"> G</w:t>
      </w:r>
      <w:r w:rsidR="00126FDF" w:rsidRPr="00CC189B">
        <w:rPr>
          <w:lang w:eastAsia="ar-SA"/>
        </w:rPr>
        <w:t xml:space="preserve">imnazijoje už mokymosi </w:t>
      </w:r>
      <w:r w:rsidR="00126FDF">
        <w:rPr>
          <w:lang w:eastAsia="ar-SA"/>
        </w:rPr>
        <w:t>pasiekimų stebėsenos koordinavimą, gerinimą ir mokymosi pagalbos organizavimą atsakinga</w:t>
      </w:r>
      <w:r w:rsidR="00126FDF" w:rsidRPr="00CC189B">
        <w:rPr>
          <w:lang w:eastAsia="ar-SA"/>
        </w:rPr>
        <w:t xml:space="preserve"> direktoriaus pavaduotoja ugdymui.</w:t>
      </w:r>
    </w:p>
    <w:p w14:paraId="03105B3F" w14:textId="2663E8AC" w:rsidR="00126FDF" w:rsidRPr="00910C43" w:rsidRDefault="00F56BD0" w:rsidP="00126FDF">
      <w:pPr>
        <w:ind w:firstLine="709"/>
      </w:pPr>
      <w:r>
        <w:t xml:space="preserve">   1</w:t>
      </w:r>
      <w:r w:rsidR="00C875B2">
        <w:t>9</w:t>
      </w:r>
      <w:r w:rsidR="00126FDF" w:rsidRPr="00910C43">
        <w:t>.</w:t>
      </w:r>
      <w:r w:rsidR="00126FDF">
        <w:t>6.1.</w:t>
      </w:r>
      <w:r w:rsidR="00126FDF" w:rsidRPr="00910C43">
        <w:t xml:space="preserve"> </w:t>
      </w:r>
      <w:r w:rsidR="00222EC1">
        <w:t>G</w:t>
      </w:r>
      <w:r w:rsidR="00126FDF">
        <w:t>imnazija</w:t>
      </w:r>
      <w:r w:rsidR="00126FDF" w:rsidRPr="00910C43">
        <w:t>, siekdama gerinti mokinių mokymosi pasiekimus:</w:t>
      </w:r>
    </w:p>
    <w:p w14:paraId="258921E8" w14:textId="77777777" w:rsidR="00126FDF" w:rsidRDefault="00126FDF" w:rsidP="00126FDF">
      <w:pPr>
        <w:pStyle w:val="Sraopastraipa"/>
        <w:numPr>
          <w:ilvl w:val="0"/>
          <w:numId w:val="2"/>
        </w:numPr>
      </w:pPr>
      <w:r w:rsidRPr="00910C43">
        <w:t>diegia aukštus mokymosi lūkesčius kiekvienam mokiniui (tarp jų ir žemus pasiekimus turintiems mokiniams), ugdo sąmoningą ir atsakingą požiūrį į mokymąsi;</w:t>
      </w:r>
    </w:p>
    <w:p w14:paraId="18E68698" w14:textId="77777777" w:rsidR="00126FDF" w:rsidRDefault="00126FDF" w:rsidP="00126FDF">
      <w:pPr>
        <w:pStyle w:val="Sraopastraipa"/>
        <w:numPr>
          <w:ilvl w:val="0"/>
          <w:numId w:val="2"/>
        </w:numPr>
      </w:pPr>
      <w:r w:rsidRPr="00910C43">
        <w:t xml:space="preserve"> ugdo mokinių pasididžiavimo savo </w:t>
      </w:r>
      <w:r>
        <w:t>gimnazija</w:t>
      </w:r>
      <w:r w:rsidRPr="00910C43">
        <w:t>, mokymusi jausmus;</w:t>
      </w:r>
    </w:p>
    <w:p w14:paraId="5EC6405F" w14:textId="77777777" w:rsidR="00126FDF" w:rsidRDefault="00126FDF" w:rsidP="00126FDF">
      <w:pPr>
        <w:pStyle w:val="Sraopastraipa"/>
        <w:numPr>
          <w:ilvl w:val="0"/>
          <w:numId w:val="2"/>
        </w:numPr>
      </w:pPr>
      <w:r>
        <w:t xml:space="preserve"> </w:t>
      </w:r>
      <w:r w:rsidRPr="00910C43">
        <w:t>ugdo atkaklumą mokantis;</w:t>
      </w:r>
    </w:p>
    <w:p w14:paraId="76A05D77" w14:textId="77777777" w:rsidR="00126FDF" w:rsidRDefault="00126FDF" w:rsidP="00126FDF">
      <w:pPr>
        <w:pStyle w:val="Sraopastraipa"/>
        <w:numPr>
          <w:ilvl w:val="0"/>
          <w:numId w:val="2"/>
        </w:numPr>
      </w:pPr>
      <w:r w:rsidRPr="00910C43">
        <w:lastRenderedPageBreak/>
        <w:t xml:space="preserve">nuolat aptaria mokinių pasiekimų gerinimo klausimus </w:t>
      </w:r>
      <w:r>
        <w:t>gimnazijos bendruomenėje;</w:t>
      </w:r>
    </w:p>
    <w:p w14:paraId="012EA016" w14:textId="77777777" w:rsidR="00126FDF" w:rsidRDefault="00126FDF" w:rsidP="00126FDF">
      <w:pPr>
        <w:pStyle w:val="Sraopastraipa"/>
        <w:numPr>
          <w:ilvl w:val="0"/>
          <w:numId w:val="2"/>
        </w:numPr>
      </w:pPr>
      <w:r w:rsidRPr="00910C43">
        <w:t>nuolat stebi ugdymosi procesą, laiku nustato, kokios reikia pagalbos ir teikia ją mokiniams, ypatingai iš šeimų, kuriose nepalanki socialinė,</w:t>
      </w:r>
      <w:r>
        <w:t xml:space="preserve"> ekonominė ir kultūrinė aplinka.</w:t>
      </w:r>
      <w:r w:rsidRPr="00910C43">
        <w:t xml:space="preserve"> </w:t>
      </w:r>
    </w:p>
    <w:p w14:paraId="74C01739" w14:textId="011CFE56" w:rsidR="00126FDF" w:rsidRPr="00910C43" w:rsidRDefault="00F56BD0" w:rsidP="00126FDF">
      <w:pPr>
        <w:ind w:firstLine="709"/>
        <w:rPr>
          <w:lang w:eastAsia="ar-SA"/>
        </w:rPr>
      </w:pPr>
      <w:r>
        <w:t xml:space="preserve">   1</w:t>
      </w:r>
      <w:r w:rsidR="00C875B2">
        <w:t>9</w:t>
      </w:r>
      <w:r w:rsidR="00126FDF" w:rsidRPr="00910C43">
        <w:t>.</w:t>
      </w:r>
      <w:r w:rsidR="00126FDF">
        <w:t>6.2. K</w:t>
      </w:r>
      <w:r w:rsidR="00126FDF" w:rsidRPr="00910C43">
        <w:t>artu su mokiniu, mokinio tėvais (globėjais, rūpintojais) vaiko gerovės komisija sprendžia mokinių vėlavimo į pam</w:t>
      </w:r>
      <w:r w:rsidR="00126FDF">
        <w:t xml:space="preserve">okas ir jų nelankymo priežastis. </w:t>
      </w:r>
    </w:p>
    <w:p w14:paraId="0847DE7F" w14:textId="06ED8872" w:rsidR="00126FDF" w:rsidRDefault="00F56BD0" w:rsidP="00126FDF">
      <w:pPr>
        <w:ind w:firstLine="709"/>
        <w:rPr>
          <w:lang w:eastAsia="ar-SA"/>
        </w:rPr>
      </w:pPr>
      <w:r>
        <w:rPr>
          <w:lang w:eastAsia="ar-SA"/>
        </w:rPr>
        <w:t xml:space="preserve">   1</w:t>
      </w:r>
      <w:r w:rsidR="00C875B2">
        <w:rPr>
          <w:lang w:eastAsia="ar-SA"/>
        </w:rPr>
        <w:t>9</w:t>
      </w:r>
      <w:r w:rsidR="00126FDF">
        <w:rPr>
          <w:lang w:eastAsia="ar-SA"/>
        </w:rPr>
        <w:t>.6.3.</w:t>
      </w:r>
      <w:r w:rsidR="00126FDF" w:rsidRPr="00CC189B">
        <w:rPr>
          <w:lang w:eastAsia="ar-SA"/>
        </w:rPr>
        <w:t xml:space="preserve"> Apie atsiradusius mokymosi sunkumus informuojami gimnazijos vadovai ir specialistai dėl mokymosi pagalbos suteikimo. Vadovaujamasi gimnazijos mokinių Pasiekimų gerinimo sistema, atsižvelgiama į nacionalinių ir tarptautinių mokinių pasiekimų tyrimų duomenis.</w:t>
      </w:r>
    </w:p>
    <w:p w14:paraId="482F65A9" w14:textId="278421E6" w:rsidR="00126FDF" w:rsidRPr="00DC6E3E" w:rsidRDefault="00F56BD0" w:rsidP="00126FDF">
      <w:pPr>
        <w:ind w:firstLine="709"/>
        <w:rPr>
          <w:lang w:eastAsia="ar-SA"/>
        </w:rPr>
      </w:pPr>
      <w:r>
        <w:rPr>
          <w:lang w:eastAsia="ar-SA"/>
        </w:rPr>
        <w:t xml:space="preserve">   1</w:t>
      </w:r>
      <w:r w:rsidR="00C875B2">
        <w:rPr>
          <w:lang w:eastAsia="ar-SA"/>
        </w:rPr>
        <w:t>9</w:t>
      </w:r>
      <w:r w:rsidR="00126FDF">
        <w:rPr>
          <w:lang w:eastAsia="ar-SA"/>
        </w:rPr>
        <w:t xml:space="preserve">.6.4. Gimnazija užtikrina sisteminę mokymosi pagalbą, kuri apima </w:t>
      </w:r>
      <w:r w:rsidR="00126FDF" w:rsidRPr="00DC6E3E">
        <w:t xml:space="preserve">žemų pasiekimų prevenciją (iš anksto numatant galimus probleminius atvejus ir stengiantis jų išvengti), intervenciją (sprendžiant iškilusias problemas) ir žemų pasiekimų kompensacines priemones (suteikiant tai, ko mokiniai negali gauti namuose ir pan.). </w:t>
      </w:r>
    </w:p>
    <w:p w14:paraId="5D5BCEB9" w14:textId="2EB600AE" w:rsidR="00126FDF" w:rsidRPr="00CC189B" w:rsidRDefault="00F56BD0" w:rsidP="00126FDF">
      <w:pPr>
        <w:ind w:firstLine="709"/>
        <w:rPr>
          <w:lang w:eastAsia="ar-SA"/>
        </w:rPr>
      </w:pPr>
      <w:r>
        <w:rPr>
          <w:lang w:eastAsia="ar-SA"/>
        </w:rPr>
        <w:t xml:space="preserve">   1</w:t>
      </w:r>
      <w:r w:rsidR="00C875B2">
        <w:rPr>
          <w:lang w:eastAsia="ar-SA"/>
        </w:rPr>
        <w:t>9</w:t>
      </w:r>
      <w:r w:rsidR="00126FDF">
        <w:rPr>
          <w:lang w:eastAsia="ar-SA"/>
        </w:rPr>
        <w:t>.6.5</w:t>
      </w:r>
      <w:r w:rsidR="00126FDF" w:rsidRPr="00CC189B">
        <w:rPr>
          <w:lang w:eastAsia="ar-SA"/>
        </w:rPr>
        <w:t>. Mokymosi pagalbą mokiniui pirmiausia suteikia jį mokantis mokytojas, pritaikydamas tinkamas mokymo(</w:t>
      </w:r>
      <w:proofErr w:type="spellStart"/>
      <w:r w:rsidR="00126FDF" w:rsidRPr="00CC189B">
        <w:rPr>
          <w:lang w:eastAsia="ar-SA"/>
        </w:rPr>
        <w:t>si</w:t>
      </w:r>
      <w:proofErr w:type="spellEnd"/>
      <w:r w:rsidR="00126FDF" w:rsidRPr="00CC189B">
        <w:rPr>
          <w:lang w:eastAsia="ar-SA"/>
        </w:rPr>
        <w:t>) užduotis, metodikas ir kt. Mokymosi pagalba turi atitikti mokinio mokymosi galias.</w:t>
      </w:r>
    </w:p>
    <w:p w14:paraId="2616703E" w14:textId="4AE21669" w:rsidR="00126FDF" w:rsidRPr="002F5012" w:rsidRDefault="00F56BD0" w:rsidP="00126FDF">
      <w:pPr>
        <w:ind w:firstLine="709"/>
        <w:rPr>
          <w:lang w:eastAsia="ar-SA"/>
        </w:rPr>
      </w:pPr>
      <w:r>
        <w:rPr>
          <w:lang w:eastAsia="ar-SA"/>
        </w:rPr>
        <w:t xml:space="preserve">   1</w:t>
      </w:r>
      <w:r w:rsidR="00C875B2">
        <w:rPr>
          <w:lang w:eastAsia="ar-SA"/>
        </w:rPr>
        <w:t>9</w:t>
      </w:r>
      <w:r w:rsidR="00126FDF">
        <w:rPr>
          <w:lang w:eastAsia="ar-SA"/>
        </w:rPr>
        <w:t>.6.6</w:t>
      </w:r>
      <w:r w:rsidR="00126FDF" w:rsidRPr="002F5012">
        <w:rPr>
          <w:lang w:eastAsia="ar-SA"/>
        </w:rPr>
        <w:t>. Mokymosi pagalba teikiama:</w:t>
      </w:r>
    </w:p>
    <w:p w14:paraId="45DCB69E" w14:textId="5387EFCD" w:rsidR="00126FDF" w:rsidRPr="002F5012" w:rsidRDefault="00F56BD0" w:rsidP="00126FDF">
      <w:pPr>
        <w:ind w:firstLine="709"/>
        <w:rPr>
          <w:bCs/>
          <w:lang w:eastAsia="ja-JP"/>
        </w:rPr>
      </w:pPr>
      <w:r>
        <w:rPr>
          <w:lang w:eastAsia="ar-SA"/>
        </w:rPr>
        <w:t xml:space="preserve">   </w:t>
      </w:r>
      <w:r w:rsidR="00126FDF">
        <w:rPr>
          <w:lang w:eastAsia="ar-SA"/>
        </w:rPr>
        <w:t>1</w:t>
      </w:r>
      <w:r w:rsidR="00C875B2">
        <w:rPr>
          <w:lang w:eastAsia="ar-SA"/>
        </w:rPr>
        <w:t>9</w:t>
      </w:r>
      <w:r w:rsidR="00126FDF">
        <w:rPr>
          <w:lang w:eastAsia="ar-SA"/>
        </w:rPr>
        <w:t>.6.6.</w:t>
      </w:r>
      <w:r w:rsidR="00126FDF" w:rsidRPr="002F5012">
        <w:rPr>
          <w:lang w:eastAsia="ar-SA"/>
        </w:rPr>
        <w:t>1. skiriant t</w:t>
      </w:r>
      <w:r w:rsidR="00126FDF" w:rsidRPr="002F5012">
        <w:rPr>
          <w:bCs/>
          <w:lang w:eastAsia="ja-JP"/>
        </w:rPr>
        <w:t>rumpalaikes konsultacijas (individualias ar grupines) 1–4, 5-8, I–IVg klasėse;</w:t>
      </w:r>
    </w:p>
    <w:p w14:paraId="3F5698CD" w14:textId="37A912FD" w:rsidR="00126FDF" w:rsidRPr="00991904" w:rsidRDefault="00126FDF" w:rsidP="00126FDF">
      <w:pPr>
        <w:rPr>
          <w:bCs/>
          <w:lang w:eastAsia="ja-JP"/>
        </w:rPr>
      </w:pPr>
      <w:r>
        <w:rPr>
          <w:bCs/>
          <w:lang w:eastAsia="ja-JP"/>
        </w:rPr>
        <w:t xml:space="preserve">            </w:t>
      </w:r>
      <w:r w:rsidR="006439E9">
        <w:rPr>
          <w:bCs/>
          <w:lang w:eastAsia="ja-JP"/>
        </w:rPr>
        <w:t xml:space="preserve">   1</w:t>
      </w:r>
      <w:r w:rsidR="00C875B2">
        <w:rPr>
          <w:bCs/>
          <w:lang w:eastAsia="ja-JP"/>
        </w:rPr>
        <w:t>9</w:t>
      </w:r>
      <w:r w:rsidRPr="00991904">
        <w:rPr>
          <w:bCs/>
          <w:lang w:eastAsia="ja-JP"/>
        </w:rPr>
        <w:t>.6.6.2. skiriant ilgalaikes konsultacijas (individualias ar grupines):</w:t>
      </w:r>
    </w:p>
    <w:p w14:paraId="7830BC4C" w14:textId="77777777" w:rsidR="00126FDF" w:rsidRDefault="00126FDF" w:rsidP="00126FDF">
      <w:pPr>
        <w:pStyle w:val="Sraopastraipa"/>
        <w:numPr>
          <w:ilvl w:val="0"/>
          <w:numId w:val="3"/>
        </w:numPr>
        <w:rPr>
          <w:bCs/>
          <w:lang w:eastAsia="ja-JP"/>
        </w:rPr>
      </w:pPr>
      <w:r>
        <w:rPr>
          <w:bCs/>
          <w:lang w:eastAsia="ja-JP"/>
        </w:rPr>
        <w:t>lietuvių kalbos 1–4, 5-8</w:t>
      </w:r>
      <w:r w:rsidRPr="00BE1FEC">
        <w:rPr>
          <w:bCs/>
          <w:lang w:eastAsia="ja-JP"/>
        </w:rPr>
        <w:t xml:space="preserve">, </w:t>
      </w:r>
      <w:r>
        <w:rPr>
          <w:bCs/>
          <w:lang w:eastAsia="ja-JP"/>
        </w:rPr>
        <w:t>I-</w:t>
      </w:r>
      <w:r w:rsidRPr="00BE1FEC">
        <w:rPr>
          <w:bCs/>
          <w:lang w:eastAsia="ja-JP"/>
        </w:rPr>
        <w:t>II</w:t>
      </w:r>
      <w:r>
        <w:rPr>
          <w:bCs/>
          <w:lang w:eastAsia="ja-JP"/>
        </w:rPr>
        <w:t xml:space="preserve"> </w:t>
      </w:r>
      <w:r w:rsidRPr="00BE1FEC">
        <w:rPr>
          <w:bCs/>
          <w:lang w:eastAsia="ja-JP"/>
        </w:rPr>
        <w:t xml:space="preserve">g klasėse; </w:t>
      </w:r>
    </w:p>
    <w:p w14:paraId="00B4A8EC" w14:textId="77777777" w:rsidR="00126FDF" w:rsidRDefault="00126FDF" w:rsidP="00126FDF">
      <w:pPr>
        <w:pStyle w:val="Sraopastraipa"/>
        <w:numPr>
          <w:ilvl w:val="0"/>
          <w:numId w:val="3"/>
        </w:numPr>
        <w:rPr>
          <w:bCs/>
          <w:lang w:eastAsia="ja-JP"/>
        </w:rPr>
      </w:pPr>
      <w:r>
        <w:rPr>
          <w:bCs/>
          <w:lang w:eastAsia="ja-JP"/>
        </w:rPr>
        <w:t>matematikos 1–4 ,</w:t>
      </w:r>
      <w:r w:rsidRPr="00BE1FEC">
        <w:rPr>
          <w:bCs/>
          <w:lang w:eastAsia="ja-JP"/>
        </w:rPr>
        <w:t xml:space="preserve"> 5-8, I–II</w:t>
      </w:r>
      <w:r>
        <w:rPr>
          <w:bCs/>
          <w:lang w:eastAsia="ja-JP"/>
        </w:rPr>
        <w:t xml:space="preserve"> </w:t>
      </w:r>
      <w:r w:rsidRPr="00BE1FEC">
        <w:rPr>
          <w:bCs/>
          <w:lang w:eastAsia="ja-JP"/>
        </w:rPr>
        <w:t xml:space="preserve">g klasėse; </w:t>
      </w:r>
    </w:p>
    <w:p w14:paraId="2DC11C35" w14:textId="788D1C51" w:rsidR="00126FDF" w:rsidRPr="002F5012" w:rsidRDefault="006439E9" w:rsidP="00126FDF">
      <w:pPr>
        <w:ind w:firstLine="709"/>
        <w:rPr>
          <w:bCs/>
          <w:lang w:eastAsia="ja-JP"/>
        </w:rPr>
      </w:pPr>
      <w:r>
        <w:rPr>
          <w:bCs/>
          <w:lang w:eastAsia="ja-JP"/>
        </w:rPr>
        <w:t xml:space="preserve">   1</w:t>
      </w:r>
      <w:r w:rsidR="00C875B2">
        <w:rPr>
          <w:bCs/>
          <w:lang w:eastAsia="ja-JP"/>
        </w:rPr>
        <w:t>9</w:t>
      </w:r>
      <w:r w:rsidR="00126FDF">
        <w:rPr>
          <w:bCs/>
          <w:lang w:eastAsia="ja-JP"/>
        </w:rPr>
        <w:t>.6.6.3.</w:t>
      </w:r>
      <w:r w:rsidR="00126FDF" w:rsidRPr="002F5012">
        <w:rPr>
          <w:bCs/>
          <w:lang w:eastAsia="ja-JP"/>
        </w:rPr>
        <w:t xml:space="preserve"> skiriant neatlygintinas konsultacijas 1–4, 5–8, I–IVg klasių mokiniams;</w:t>
      </w:r>
    </w:p>
    <w:p w14:paraId="6463F91E" w14:textId="6637AD83" w:rsidR="00126FDF" w:rsidRPr="002F5012" w:rsidRDefault="006439E9" w:rsidP="00126FDF">
      <w:pPr>
        <w:ind w:firstLine="709"/>
        <w:rPr>
          <w:bCs/>
          <w:lang w:eastAsia="ja-JP"/>
        </w:rPr>
      </w:pPr>
      <w:r>
        <w:rPr>
          <w:bCs/>
          <w:lang w:eastAsia="ja-JP"/>
        </w:rPr>
        <w:t xml:space="preserve">   1</w:t>
      </w:r>
      <w:r w:rsidR="00C875B2">
        <w:rPr>
          <w:bCs/>
          <w:lang w:eastAsia="ja-JP"/>
        </w:rPr>
        <w:t>9</w:t>
      </w:r>
      <w:r w:rsidR="00126FDF">
        <w:rPr>
          <w:bCs/>
          <w:lang w:eastAsia="ja-JP"/>
        </w:rPr>
        <w:t>.6.6.4</w:t>
      </w:r>
      <w:r w:rsidR="00126FDF" w:rsidRPr="002F5012">
        <w:rPr>
          <w:bCs/>
          <w:lang w:eastAsia="ja-JP"/>
        </w:rPr>
        <w:t>. organizuojant pačių mokinių pagalbą kitiems mokiniams.</w:t>
      </w:r>
    </w:p>
    <w:p w14:paraId="6A58CD66" w14:textId="37DDEEA9" w:rsidR="00126FDF" w:rsidRDefault="006439E9" w:rsidP="00126FDF">
      <w:pPr>
        <w:ind w:firstLine="709"/>
        <w:rPr>
          <w:lang w:eastAsia="ar-SA"/>
        </w:rPr>
      </w:pPr>
      <w:r>
        <w:rPr>
          <w:bCs/>
          <w:lang w:eastAsia="ja-JP"/>
        </w:rPr>
        <w:t xml:space="preserve">   1</w:t>
      </w:r>
      <w:r w:rsidR="00C875B2">
        <w:rPr>
          <w:bCs/>
          <w:lang w:eastAsia="ja-JP"/>
        </w:rPr>
        <w:t>9</w:t>
      </w:r>
      <w:r w:rsidR="00126FDF">
        <w:rPr>
          <w:bCs/>
          <w:lang w:eastAsia="ja-JP"/>
        </w:rPr>
        <w:t>.6.7.</w:t>
      </w:r>
      <w:r w:rsidR="00126FDF" w:rsidRPr="002F5012">
        <w:rPr>
          <w:bCs/>
          <w:lang w:eastAsia="ja-JP"/>
        </w:rPr>
        <w:t>Trumpalaikių konsultacijų trukmę nustato gimnazija pagal mokymosi pagalbos poreikį.</w:t>
      </w:r>
      <w:r w:rsidR="00126FDF" w:rsidRPr="002F5012">
        <w:rPr>
          <w:lang w:eastAsia="ar-SA"/>
        </w:rPr>
        <w:t xml:space="preserve"> </w:t>
      </w:r>
    </w:p>
    <w:p w14:paraId="6BCCADF3" w14:textId="67D211E0" w:rsidR="00126FDF" w:rsidRDefault="006439E9" w:rsidP="00126FDF">
      <w:pPr>
        <w:ind w:firstLine="709"/>
        <w:rPr>
          <w:lang w:eastAsia="ar-SA"/>
        </w:rPr>
      </w:pPr>
      <w:r>
        <w:rPr>
          <w:lang w:eastAsia="ar-SA"/>
        </w:rPr>
        <w:t xml:space="preserve">   1</w:t>
      </w:r>
      <w:r w:rsidR="00C875B2">
        <w:rPr>
          <w:lang w:eastAsia="ar-SA"/>
        </w:rPr>
        <w:t>9</w:t>
      </w:r>
      <w:r w:rsidR="00126FDF">
        <w:rPr>
          <w:lang w:eastAsia="ar-SA"/>
        </w:rPr>
        <w:t xml:space="preserve">.7. </w:t>
      </w:r>
      <w:r w:rsidR="00126FDF" w:rsidRPr="00991904">
        <w:rPr>
          <w:lang w:eastAsia="ar-SA"/>
        </w:rPr>
        <w:t>Mokymosi pagalbai teikti panaudojamos pamokos, skirtos mokinio ugdymo poreikiams tenkinti, mokymosi pagalbai teikti.</w:t>
      </w:r>
    </w:p>
    <w:p w14:paraId="263A32B3" w14:textId="2A1C32F6" w:rsidR="00126FDF" w:rsidRPr="005B1552" w:rsidRDefault="006439E9" w:rsidP="00126FDF">
      <w:pPr>
        <w:ind w:firstLine="709"/>
        <w:rPr>
          <w:lang w:eastAsia="ar-SA"/>
        </w:rPr>
      </w:pPr>
      <w:r>
        <w:rPr>
          <w:lang w:eastAsia="ar-SA"/>
        </w:rPr>
        <w:t xml:space="preserve">   1</w:t>
      </w:r>
      <w:r w:rsidR="00C875B2">
        <w:rPr>
          <w:lang w:eastAsia="ar-SA"/>
        </w:rPr>
        <w:t>9</w:t>
      </w:r>
      <w:r w:rsidR="00126FDF">
        <w:rPr>
          <w:lang w:eastAsia="ar-SA"/>
        </w:rPr>
        <w:t>.8.</w:t>
      </w:r>
      <w:r>
        <w:rPr>
          <w:lang w:eastAsia="ar-SA"/>
        </w:rPr>
        <w:t xml:space="preserve"> </w:t>
      </w:r>
      <w:r w:rsidR="00126FDF" w:rsidRPr="005B1552">
        <w:rPr>
          <w:lang w:eastAsia="ar-SA"/>
        </w:rPr>
        <w:t xml:space="preserve"> Į gimnazijos ugdymo turinį integruojamos šios programos:</w:t>
      </w:r>
    </w:p>
    <w:p w14:paraId="21B7B467" w14:textId="0B36589F" w:rsidR="00126FDF" w:rsidRPr="006C6A16" w:rsidRDefault="006439E9" w:rsidP="00126FDF">
      <w:pPr>
        <w:ind w:right="-42" w:firstLine="709"/>
        <w:rPr>
          <w:szCs w:val="24"/>
        </w:rPr>
      </w:pPr>
      <w:r>
        <w:rPr>
          <w:lang w:eastAsia="ar-SA"/>
        </w:rPr>
        <w:t xml:space="preserve">   1</w:t>
      </w:r>
      <w:r w:rsidR="00C875B2">
        <w:rPr>
          <w:lang w:eastAsia="ar-SA"/>
        </w:rPr>
        <w:t>9</w:t>
      </w:r>
      <w:r w:rsidR="00126FDF" w:rsidRPr="005B1552">
        <w:rPr>
          <w:lang w:eastAsia="ar-SA"/>
        </w:rPr>
        <w:t>.</w:t>
      </w:r>
      <w:r w:rsidR="00126FDF">
        <w:rPr>
          <w:lang w:eastAsia="ar-SA"/>
        </w:rPr>
        <w:t>8.</w:t>
      </w:r>
      <w:r w:rsidR="00126FDF" w:rsidRPr="005B1552">
        <w:rPr>
          <w:lang w:eastAsia="ar-SA"/>
        </w:rPr>
        <w:t xml:space="preserve">1. Žmogaus saugos bendroji programa, patvirtinta Lietuvos Respublikos švietimo ir mokslo ministro 2012 m. </w:t>
      </w:r>
      <w:r w:rsidR="00126FDF">
        <w:rPr>
          <w:lang w:eastAsia="ar-SA"/>
        </w:rPr>
        <w:t xml:space="preserve">liepos 18 d. įsakymu Nr. V-1159: </w:t>
      </w:r>
    </w:p>
    <w:p w14:paraId="1F908FD0" w14:textId="79E9932B" w:rsidR="00126FDF" w:rsidRPr="00CF354D" w:rsidRDefault="00126FDF" w:rsidP="00126FDF">
      <w:pPr>
        <w:rPr>
          <w:lang w:eastAsia="ar-SA"/>
        </w:rPr>
      </w:pPr>
      <w:r>
        <w:rPr>
          <w:lang w:eastAsia="ar-SA"/>
        </w:rPr>
        <w:t xml:space="preserve">            </w:t>
      </w:r>
      <w:r w:rsidR="006439E9">
        <w:rPr>
          <w:lang w:eastAsia="ar-SA"/>
        </w:rPr>
        <w:t xml:space="preserve">   1</w:t>
      </w:r>
      <w:r w:rsidR="00C875B2">
        <w:rPr>
          <w:lang w:eastAsia="ar-SA"/>
        </w:rPr>
        <w:t>9</w:t>
      </w:r>
      <w:r>
        <w:rPr>
          <w:lang w:eastAsia="ar-SA"/>
        </w:rPr>
        <w:t>.8</w:t>
      </w:r>
      <w:r w:rsidRPr="005B1552">
        <w:rPr>
          <w:lang w:eastAsia="ar-SA"/>
        </w:rPr>
        <w:t>.1.</w:t>
      </w:r>
      <w:r>
        <w:rPr>
          <w:lang w:eastAsia="ar-SA"/>
        </w:rPr>
        <w:t>1.</w:t>
      </w:r>
      <w:r w:rsidR="006439E9">
        <w:rPr>
          <w:lang w:eastAsia="ar-SA"/>
        </w:rPr>
        <w:t xml:space="preserve"> 2 ir </w:t>
      </w:r>
      <w:r w:rsidRPr="005B1552">
        <w:rPr>
          <w:lang w:eastAsia="ar-SA"/>
        </w:rPr>
        <w:t>4 klasėse į</w:t>
      </w:r>
      <w:r w:rsidRPr="00DF1C6C">
        <w:rPr>
          <w:color w:val="C00000"/>
          <w:lang w:eastAsia="ar-SA"/>
        </w:rPr>
        <w:t xml:space="preserve"> </w:t>
      </w:r>
      <w:r w:rsidRPr="00155885">
        <w:rPr>
          <w:lang w:eastAsia="ar-SA"/>
        </w:rPr>
        <w:t>pasaulio pažinimą,</w:t>
      </w:r>
      <w:r w:rsidRPr="00DF1C6C">
        <w:rPr>
          <w:color w:val="C00000"/>
          <w:lang w:eastAsia="ar-SA"/>
        </w:rPr>
        <w:t xml:space="preserve"> </w:t>
      </w:r>
      <w:r w:rsidRPr="00155885">
        <w:rPr>
          <w:lang w:eastAsia="ar-SA"/>
        </w:rPr>
        <w:t>dailę ir technologijas</w:t>
      </w:r>
      <w:r w:rsidRPr="009410B6">
        <w:rPr>
          <w:lang w:eastAsia="ar-SA"/>
        </w:rPr>
        <w:t xml:space="preserve">, </w:t>
      </w:r>
      <w:r w:rsidRPr="00CF354D">
        <w:rPr>
          <w:lang w:eastAsia="ar-SA"/>
        </w:rPr>
        <w:t>fizinį ugdymą, klasės valandėles.</w:t>
      </w:r>
    </w:p>
    <w:p w14:paraId="07E9E17A" w14:textId="280569D2" w:rsidR="00126FDF" w:rsidRDefault="006439E9" w:rsidP="00126FDF">
      <w:pPr>
        <w:ind w:firstLine="709"/>
        <w:rPr>
          <w:lang w:eastAsia="ar-SA"/>
        </w:rPr>
      </w:pPr>
      <w:r>
        <w:rPr>
          <w:lang w:eastAsia="ar-SA"/>
        </w:rPr>
        <w:t xml:space="preserve">   </w:t>
      </w:r>
      <w:r w:rsidR="00126FDF">
        <w:rPr>
          <w:lang w:eastAsia="ar-SA"/>
        </w:rPr>
        <w:t>1</w:t>
      </w:r>
      <w:r w:rsidR="00C875B2">
        <w:rPr>
          <w:lang w:eastAsia="ar-SA"/>
        </w:rPr>
        <w:t>9</w:t>
      </w:r>
      <w:r w:rsidR="00126FDF" w:rsidRPr="00CF354D">
        <w:rPr>
          <w:lang w:eastAsia="ar-SA"/>
        </w:rPr>
        <w:t>.</w:t>
      </w:r>
      <w:r w:rsidR="00126FDF">
        <w:rPr>
          <w:lang w:eastAsia="ar-SA"/>
        </w:rPr>
        <w:t>8.</w:t>
      </w:r>
      <w:r w:rsidR="00126FDF" w:rsidRPr="00CF354D">
        <w:rPr>
          <w:lang w:eastAsia="ar-SA"/>
        </w:rPr>
        <w:t>1.2. IIIg klasėje į etiką, lietuvių kalbą ir literatūrą, matematiką, fiziką, biologiją, chemiją, istori</w:t>
      </w:r>
      <w:r w:rsidR="00126FDF">
        <w:rPr>
          <w:lang w:eastAsia="ar-SA"/>
        </w:rPr>
        <w:t>ją, geografiją ir fizinį ugdymą.</w:t>
      </w:r>
    </w:p>
    <w:p w14:paraId="327BC0AA" w14:textId="4F052B34" w:rsidR="00126FDF" w:rsidRPr="00CF354D" w:rsidRDefault="00B02416" w:rsidP="00126FDF">
      <w:pPr>
        <w:ind w:firstLine="709"/>
        <w:rPr>
          <w:lang w:eastAsia="ar-SA"/>
        </w:rPr>
      </w:pPr>
      <w:r>
        <w:rPr>
          <w:szCs w:val="24"/>
        </w:rPr>
        <w:t xml:space="preserve">   1</w:t>
      </w:r>
      <w:r w:rsidR="00C875B2">
        <w:rPr>
          <w:szCs w:val="24"/>
        </w:rPr>
        <w:t>9</w:t>
      </w:r>
      <w:r w:rsidR="00126FDF">
        <w:rPr>
          <w:szCs w:val="24"/>
        </w:rPr>
        <w:t>.8.1.3.</w:t>
      </w:r>
      <w:r>
        <w:rPr>
          <w:szCs w:val="24"/>
        </w:rPr>
        <w:t xml:space="preserve"> </w:t>
      </w:r>
      <w:r w:rsidR="00126FDF" w:rsidRPr="006C6A16">
        <w:rPr>
          <w:szCs w:val="24"/>
        </w:rPr>
        <w:t>Bendrosios ir prev</w:t>
      </w:r>
      <w:r w:rsidR="00126FDF">
        <w:rPr>
          <w:szCs w:val="24"/>
        </w:rPr>
        <w:t>encinės programos įgyvendinamos</w:t>
      </w:r>
      <w:r w:rsidR="00126FDF" w:rsidRPr="006C6A16">
        <w:rPr>
          <w:szCs w:val="24"/>
        </w:rPr>
        <w:t>, nedidinan</w:t>
      </w:r>
      <w:r w:rsidR="00126FDF">
        <w:rPr>
          <w:szCs w:val="24"/>
        </w:rPr>
        <w:t>t gimnazijos</w:t>
      </w:r>
      <w:r w:rsidR="00126FDF" w:rsidRPr="006C6A16">
        <w:rPr>
          <w:szCs w:val="24"/>
        </w:rPr>
        <w:t xml:space="preserve"> ugdymo plane nustatytų dalykui skirtų pamokų skaičiaus, išskyrus Žmogaus saugos programą, kuri yra vykd</w:t>
      </w:r>
      <w:r w:rsidR="00126FDF">
        <w:rPr>
          <w:szCs w:val="24"/>
        </w:rPr>
        <w:t xml:space="preserve">oma </w:t>
      </w:r>
      <w:r>
        <w:rPr>
          <w:szCs w:val="24"/>
        </w:rPr>
        <w:t>kaip atskiras dalykas</w:t>
      </w:r>
      <w:r w:rsidR="00126FDF">
        <w:rPr>
          <w:szCs w:val="24"/>
        </w:rPr>
        <w:t xml:space="preserve"> 8 ir </w:t>
      </w:r>
      <w:r w:rsidR="00C01CA7">
        <w:rPr>
          <w:szCs w:val="24"/>
        </w:rPr>
        <w:t>II gimnazinėje</w:t>
      </w:r>
      <w:r w:rsidR="00126FDF" w:rsidRPr="006C6A16">
        <w:rPr>
          <w:szCs w:val="24"/>
        </w:rPr>
        <w:t xml:space="preserve"> klasėse.</w:t>
      </w:r>
    </w:p>
    <w:p w14:paraId="509B0E34" w14:textId="7529D372" w:rsidR="00126FDF" w:rsidRDefault="00CE4980" w:rsidP="00C875B2">
      <w:pPr>
        <w:ind w:firstLine="851"/>
        <w:rPr>
          <w:lang w:eastAsia="ja-JP"/>
        </w:rPr>
      </w:pPr>
      <w:r>
        <w:rPr>
          <w:lang w:eastAsia="ar-SA"/>
        </w:rPr>
        <w:t>1</w:t>
      </w:r>
      <w:r w:rsidR="00C875B2">
        <w:rPr>
          <w:lang w:eastAsia="ar-SA"/>
        </w:rPr>
        <w:t>9</w:t>
      </w:r>
      <w:r w:rsidR="00126FDF" w:rsidRPr="00155885">
        <w:rPr>
          <w:lang w:eastAsia="ar-SA"/>
        </w:rPr>
        <w:t>.</w:t>
      </w:r>
      <w:r w:rsidR="00126FDF">
        <w:rPr>
          <w:lang w:eastAsia="ar-SA"/>
        </w:rPr>
        <w:t>8.</w:t>
      </w:r>
      <w:r w:rsidR="00126FDF" w:rsidRPr="00155885">
        <w:rPr>
          <w:lang w:eastAsia="ar-SA"/>
        </w:rPr>
        <w:t xml:space="preserve">2. </w:t>
      </w:r>
      <w:r w:rsidR="00126FDF">
        <w:rPr>
          <w:lang w:eastAsia="ar-SA"/>
        </w:rPr>
        <w:t xml:space="preserve">Sveikatos ir lytiškumo ugdymo bei </w:t>
      </w:r>
      <w:r w:rsidR="00126FDF">
        <w:rPr>
          <w:lang w:eastAsia="ja-JP"/>
        </w:rPr>
        <w:t>r</w:t>
      </w:r>
      <w:r w:rsidR="00126FDF" w:rsidRPr="00155885">
        <w:rPr>
          <w:lang w:eastAsia="ja-JP"/>
        </w:rPr>
        <w:t xml:space="preserve">engimo šeimai </w:t>
      </w:r>
      <w:r w:rsidR="00126FDF">
        <w:rPr>
          <w:lang w:eastAsia="ja-JP"/>
        </w:rPr>
        <w:t>bendroji</w:t>
      </w:r>
      <w:r w:rsidR="00126FDF" w:rsidRPr="00155885">
        <w:rPr>
          <w:lang w:eastAsia="ja-JP"/>
        </w:rPr>
        <w:t xml:space="preserve"> programa, patvirtinta Lietuvos Respublikos švietimo ir mokslo ministro 20</w:t>
      </w:r>
      <w:r w:rsidR="00126FDF">
        <w:rPr>
          <w:lang w:eastAsia="ja-JP"/>
        </w:rPr>
        <w:t>16</w:t>
      </w:r>
      <w:r w:rsidR="00126FDF" w:rsidRPr="00155885">
        <w:rPr>
          <w:lang w:eastAsia="ja-JP"/>
        </w:rPr>
        <w:t xml:space="preserve"> m. </w:t>
      </w:r>
      <w:r w:rsidR="00126FDF">
        <w:rPr>
          <w:lang w:eastAsia="ja-JP"/>
        </w:rPr>
        <w:t>spalio</w:t>
      </w:r>
      <w:r w:rsidR="00126FDF" w:rsidRPr="00155885">
        <w:rPr>
          <w:lang w:eastAsia="ja-JP"/>
        </w:rPr>
        <w:t xml:space="preserve"> </w:t>
      </w:r>
      <w:r w:rsidR="00126FDF">
        <w:rPr>
          <w:lang w:eastAsia="ja-JP"/>
        </w:rPr>
        <w:t>25</w:t>
      </w:r>
      <w:r w:rsidR="00126FDF" w:rsidRPr="00155885">
        <w:rPr>
          <w:lang w:eastAsia="ja-JP"/>
        </w:rPr>
        <w:t xml:space="preserve"> d. įsakymu Nr. </w:t>
      </w:r>
      <w:r w:rsidR="00B02416">
        <w:rPr>
          <w:lang w:eastAsia="ja-JP"/>
        </w:rPr>
        <w:t xml:space="preserve">V-941: 2, 4, 6, </w:t>
      </w:r>
      <w:r w:rsidR="00126FDF">
        <w:rPr>
          <w:lang w:eastAsia="ja-JP"/>
        </w:rPr>
        <w:t xml:space="preserve">8, </w:t>
      </w:r>
      <w:r w:rsidR="00126FDF" w:rsidRPr="001F17B7">
        <w:rPr>
          <w:lang w:eastAsia="ja-JP"/>
        </w:rPr>
        <w:t>I</w:t>
      </w:r>
      <w:r w:rsidR="00B02416">
        <w:rPr>
          <w:lang w:eastAsia="ja-JP"/>
        </w:rPr>
        <w:t xml:space="preserve">I ir </w:t>
      </w:r>
      <w:r w:rsidR="00126FDF" w:rsidRPr="001F17B7">
        <w:rPr>
          <w:lang w:eastAsia="ja-JP"/>
        </w:rPr>
        <w:t xml:space="preserve">IV gimnazinėse klasėse į visų dalykų </w:t>
      </w:r>
      <w:r w:rsidR="00B02416">
        <w:rPr>
          <w:lang w:eastAsia="ja-JP"/>
        </w:rPr>
        <w:t xml:space="preserve">(2 ir </w:t>
      </w:r>
      <w:r w:rsidR="00126FDF">
        <w:rPr>
          <w:lang w:eastAsia="ja-JP"/>
        </w:rPr>
        <w:t xml:space="preserve">4 klasėse išskyrus matematiką) </w:t>
      </w:r>
      <w:r w:rsidR="00126FDF" w:rsidRPr="001F17B7">
        <w:rPr>
          <w:lang w:eastAsia="ja-JP"/>
        </w:rPr>
        <w:t>programų turinį ir neformalųjį švietimą</w:t>
      </w:r>
      <w:r w:rsidR="00126FDF">
        <w:rPr>
          <w:lang w:eastAsia="ja-JP"/>
        </w:rPr>
        <w:t>.</w:t>
      </w:r>
    </w:p>
    <w:p w14:paraId="677CAF90" w14:textId="34B06CEF" w:rsidR="00126FDF" w:rsidRDefault="00C875B2" w:rsidP="00126FDF">
      <w:pPr>
        <w:ind w:firstLine="709"/>
        <w:rPr>
          <w:lang w:eastAsia="ar-SA"/>
        </w:rPr>
      </w:pPr>
      <w:r>
        <w:rPr>
          <w:lang w:eastAsia="ar-SA"/>
        </w:rPr>
        <w:t xml:space="preserve">  </w:t>
      </w:r>
      <w:r w:rsidR="00CE4980">
        <w:rPr>
          <w:lang w:eastAsia="ar-SA"/>
        </w:rPr>
        <w:t>1</w:t>
      </w:r>
      <w:r>
        <w:rPr>
          <w:lang w:eastAsia="ar-SA"/>
        </w:rPr>
        <w:t>9</w:t>
      </w:r>
      <w:r w:rsidR="00126FDF" w:rsidRPr="00686EB5">
        <w:rPr>
          <w:lang w:eastAsia="ar-SA"/>
        </w:rPr>
        <w:t xml:space="preserve">.8.3.Ugdymo karjerai programa, patvirtinta Lietuvos Respublikos švietimo ir mokslo ministro 2014 m. sausio 15 d. įsakymu Nr. V-72: 1-4, 5-8, I-IV gimnazinėse klasėse į klasių valandėles, pamokas, skirtas mokinių ugdymosi poreikiams tenkinti. Užsiėmimus veda karjeros specialistas. </w:t>
      </w:r>
      <w:r w:rsidR="00B02416">
        <w:rPr>
          <w:lang w:eastAsia="ar-SA"/>
        </w:rPr>
        <w:t xml:space="preserve"> </w:t>
      </w:r>
      <w:r w:rsidR="00126FDF" w:rsidRPr="00686EB5">
        <w:rPr>
          <w:lang w:eastAsia="ar-SA"/>
        </w:rPr>
        <w:t>Jam gali talkinti klasės auklėtojas, socialinis pedagogas, mokyklos bendruomenė, tėvai, globėjai, socialiniai partneriai, Užimtumo tarnyba.</w:t>
      </w:r>
    </w:p>
    <w:p w14:paraId="1684A0C9" w14:textId="77777777" w:rsidR="00CE4980" w:rsidRDefault="00CE4980" w:rsidP="00126FDF">
      <w:pPr>
        <w:ind w:firstLine="709"/>
        <w:rPr>
          <w:lang w:eastAsia="ar-SA"/>
        </w:rPr>
      </w:pPr>
    </w:p>
    <w:tbl>
      <w:tblPr>
        <w:tblStyle w:val="Lentelstinklelis"/>
        <w:tblW w:w="0" w:type="auto"/>
        <w:tblLayout w:type="fixed"/>
        <w:tblLook w:val="04A0" w:firstRow="1" w:lastRow="0" w:firstColumn="1" w:lastColumn="0" w:noHBand="0" w:noVBand="1"/>
      </w:tblPr>
      <w:tblGrid>
        <w:gridCol w:w="1603"/>
        <w:gridCol w:w="1316"/>
        <w:gridCol w:w="1353"/>
        <w:gridCol w:w="1932"/>
        <w:gridCol w:w="1984"/>
        <w:gridCol w:w="1384"/>
      </w:tblGrid>
      <w:tr w:rsidR="00C01CA7" w:rsidRPr="00C01CA7" w14:paraId="001FBFD2" w14:textId="77777777" w:rsidTr="00A42B4E">
        <w:tc>
          <w:tcPr>
            <w:tcW w:w="1603" w:type="dxa"/>
          </w:tcPr>
          <w:p w14:paraId="6A75C257" w14:textId="77777777" w:rsidR="00CE4980" w:rsidRPr="00C875B2" w:rsidRDefault="00CE4980" w:rsidP="00551666">
            <w:pPr>
              <w:rPr>
                <w:lang w:eastAsia="ja-JP"/>
              </w:rPr>
            </w:pPr>
            <w:r w:rsidRPr="00C875B2">
              <w:rPr>
                <w:lang w:eastAsia="ja-JP"/>
              </w:rPr>
              <w:t>Karjeros modelio grupės</w:t>
            </w:r>
          </w:p>
        </w:tc>
        <w:tc>
          <w:tcPr>
            <w:tcW w:w="1316" w:type="dxa"/>
          </w:tcPr>
          <w:p w14:paraId="42AD7EDD" w14:textId="77777777" w:rsidR="00CE4980" w:rsidRPr="00C875B2" w:rsidRDefault="00CE4980" w:rsidP="00551666">
            <w:pPr>
              <w:jc w:val="center"/>
              <w:rPr>
                <w:lang w:eastAsia="ja-JP"/>
              </w:rPr>
            </w:pPr>
            <w:r w:rsidRPr="00C875B2">
              <w:rPr>
                <w:lang w:eastAsia="ja-JP"/>
              </w:rPr>
              <w:t>1-4 kl.</w:t>
            </w:r>
          </w:p>
        </w:tc>
        <w:tc>
          <w:tcPr>
            <w:tcW w:w="1353" w:type="dxa"/>
          </w:tcPr>
          <w:p w14:paraId="14E8B669" w14:textId="77777777" w:rsidR="00CE4980" w:rsidRPr="00C875B2" w:rsidRDefault="00CE4980" w:rsidP="00551666">
            <w:pPr>
              <w:jc w:val="center"/>
              <w:rPr>
                <w:lang w:eastAsia="ja-JP"/>
              </w:rPr>
            </w:pPr>
            <w:r w:rsidRPr="00C875B2">
              <w:rPr>
                <w:lang w:eastAsia="ja-JP"/>
              </w:rPr>
              <w:t>5-8 kl.</w:t>
            </w:r>
          </w:p>
        </w:tc>
        <w:tc>
          <w:tcPr>
            <w:tcW w:w="1932" w:type="dxa"/>
          </w:tcPr>
          <w:p w14:paraId="3EAA909E" w14:textId="451AF99C" w:rsidR="00CE4980" w:rsidRPr="00C875B2" w:rsidRDefault="00CE4980" w:rsidP="00551666">
            <w:pPr>
              <w:jc w:val="center"/>
              <w:rPr>
                <w:lang w:eastAsia="ja-JP"/>
              </w:rPr>
            </w:pPr>
            <w:r w:rsidRPr="00C875B2">
              <w:rPr>
                <w:lang w:eastAsia="ja-JP"/>
              </w:rPr>
              <w:t xml:space="preserve">I-II </w:t>
            </w:r>
            <w:proofErr w:type="spellStart"/>
            <w:r w:rsidRPr="00C875B2">
              <w:rPr>
                <w:lang w:eastAsia="ja-JP"/>
              </w:rPr>
              <w:t>gimn</w:t>
            </w:r>
            <w:proofErr w:type="spellEnd"/>
            <w:r w:rsidRPr="00C875B2">
              <w:rPr>
                <w:lang w:eastAsia="ja-JP"/>
              </w:rPr>
              <w:t>.</w:t>
            </w:r>
            <w:r w:rsidR="00A42B4E">
              <w:rPr>
                <w:lang w:eastAsia="ja-JP"/>
              </w:rPr>
              <w:t xml:space="preserve"> </w:t>
            </w:r>
            <w:r w:rsidRPr="00C875B2">
              <w:rPr>
                <w:lang w:eastAsia="ja-JP"/>
              </w:rPr>
              <w:t>kl.</w:t>
            </w:r>
          </w:p>
        </w:tc>
        <w:tc>
          <w:tcPr>
            <w:tcW w:w="1984" w:type="dxa"/>
          </w:tcPr>
          <w:p w14:paraId="307AD943" w14:textId="77777777" w:rsidR="00CE4980" w:rsidRPr="00C875B2" w:rsidRDefault="00CE4980" w:rsidP="00551666">
            <w:pPr>
              <w:jc w:val="center"/>
              <w:rPr>
                <w:lang w:eastAsia="ja-JP"/>
              </w:rPr>
            </w:pPr>
            <w:r w:rsidRPr="00C875B2">
              <w:rPr>
                <w:lang w:eastAsia="ja-JP"/>
              </w:rPr>
              <w:t xml:space="preserve">III-IV </w:t>
            </w:r>
            <w:proofErr w:type="spellStart"/>
            <w:r w:rsidRPr="00C875B2">
              <w:rPr>
                <w:lang w:eastAsia="ja-JP"/>
              </w:rPr>
              <w:t>gimn</w:t>
            </w:r>
            <w:proofErr w:type="spellEnd"/>
            <w:r w:rsidRPr="00C875B2">
              <w:rPr>
                <w:lang w:eastAsia="ja-JP"/>
              </w:rPr>
              <w:t>. kl.</w:t>
            </w:r>
          </w:p>
        </w:tc>
        <w:tc>
          <w:tcPr>
            <w:tcW w:w="1384" w:type="dxa"/>
          </w:tcPr>
          <w:p w14:paraId="73EDAD56" w14:textId="77777777" w:rsidR="00CE4980" w:rsidRPr="00C875B2" w:rsidRDefault="00CE4980" w:rsidP="00551666">
            <w:pPr>
              <w:rPr>
                <w:lang w:eastAsia="ja-JP"/>
              </w:rPr>
            </w:pPr>
            <w:r w:rsidRPr="00C875B2">
              <w:rPr>
                <w:lang w:eastAsia="ja-JP"/>
              </w:rPr>
              <w:t>Asmenims su intelekto negalia</w:t>
            </w:r>
          </w:p>
        </w:tc>
      </w:tr>
      <w:tr w:rsidR="00C01CA7" w:rsidRPr="00C01CA7" w14:paraId="031A1765" w14:textId="77777777" w:rsidTr="00A42B4E">
        <w:tc>
          <w:tcPr>
            <w:tcW w:w="1603" w:type="dxa"/>
          </w:tcPr>
          <w:p w14:paraId="5D0E8D44" w14:textId="77777777" w:rsidR="00CE4980" w:rsidRPr="00C875B2" w:rsidRDefault="00CE4980" w:rsidP="00551666">
            <w:pPr>
              <w:rPr>
                <w:lang w:eastAsia="ja-JP"/>
              </w:rPr>
            </w:pPr>
            <w:r w:rsidRPr="00C875B2">
              <w:rPr>
                <w:lang w:eastAsia="ja-JP"/>
              </w:rPr>
              <w:lastRenderedPageBreak/>
              <w:t xml:space="preserve">Iš viso per </w:t>
            </w:r>
            <w:proofErr w:type="spellStart"/>
            <w:r w:rsidRPr="00C875B2">
              <w:rPr>
                <w:lang w:eastAsia="ja-JP"/>
              </w:rPr>
              <w:t>m.m</w:t>
            </w:r>
            <w:proofErr w:type="spellEnd"/>
            <w:r w:rsidRPr="00C875B2">
              <w:rPr>
                <w:lang w:eastAsia="ja-JP"/>
              </w:rPr>
              <w:t>.:</w:t>
            </w:r>
          </w:p>
        </w:tc>
        <w:tc>
          <w:tcPr>
            <w:tcW w:w="1316" w:type="dxa"/>
          </w:tcPr>
          <w:p w14:paraId="124E4977" w14:textId="77777777" w:rsidR="00CE4980" w:rsidRPr="00C875B2" w:rsidRDefault="00CE4980" w:rsidP="00551666">
            <w:pPr>
              <w:jc w:val="center"/>
              <w:rPr>
                <w:lang w:eastAsia="ja-JP"/>
              </w:rPr>
            </w:pPr>
            <w:r w:rsidRPr="00C875B2">
              <w:rPr>
                <w:lang w:eastAsia="ja-JP"/>
              </w:rPr>
              <w:t>5 val.</w:t>
            </w:r>
          </w:p>
          <w:p w14:paraId="60652156" w14:textId="77777777" w:rsidR="00CE4980" w:rsidRPr="00C875B2" w:rsidRDefault="00CE4980" w:rsidP="00551666">
            <w:pPr>
              <w:jc w:val="center"/>
              <w:rPr>
                <w:lang w:eastAsia="ja-JP"/>
              </w:rPr>
            </w:pPr>
          </w:p>
        </w:tc>
        <w:tc>
          <w:tcPr>
            <w:tcW w:w="1353" w:type="dxa"/>
          </w:tcPr>
          <w:p w14:paraId="22BCC88B" w14:textId="77777777" w:rsidR="00CE4980" w:rsidRPr="00C875B2" w:rsidRDefault="00CE4980" w:rsidP="00551666">
            <w:pPr>
              <w:jc w:val="center"/>
              <w:rPr>
                <w:lang w:eastAsia="ja-JP"/>
              </w:rPr>
            </w:pPr>
            <w:r w:rsidRPr="00C875B2">
              <w:rPr>
                <w:lang w:eastAsia="ja-JP"/>
              </w:rPr>
              <w:t>9 val.</w:t>
            </w:r>
          </w:p>
        </w:tc>
        <w:tc>
          <w:tcPr>
            <w:tcW w:w="1932" w:type="dxa"/>
          </w:tcPr>
          <w:p w14:paraId="3F665057" w14:textId="77777777" w:rsidR="00CE4980" w:rsidRPr="00C875B2" w:rsidRDefault="00CE4980" w:rsidP="00551666">
            <w:pPr>
              <w:jc w:val="center"/>
              <w:rPr>
                <w:lang w:eastAsia="ja-JP"/>
              </w:rPr>
            </w:pPr>
            <w:r w:rsidRPr="00C875B2">
              <w:rPr>
                <w:lang w:eastAsia="ja-JP"/>
              </w:rPr>
              <w:t>15 val.</w:t>
            </w:r>
          </w:p>
        </w:tc>
        <w:tc>
          <w:tcPr>
            <w:tcW w:w="1984" w:type="dxa"/>
          </w:tcPr>
          <w:p w14:paraId="5324FD42" w14:textId="77777777" w:rsidR="00CE4980" w:rsidRPr="00C875B2" w:rsidRDefault="00CE4980" w:rsidP="00551666">
            <w:pPr>
              <w:jc w:val="center"/>
              <w:rPr>
                <w:lang w:eastAsia="ja-JP"/>
              </w:rPr>
            </w:pPr>
            <w:r w:rsidRPr="00C875B2">
              <w:rPr>
                <w:lang w:eastAsia="ja-JP"/>
              </w:rPr>
              <w:t>15 val.</w:t>
            </w:r>
          </w:p>
        </w:tc>
        <w:tc>
          <w:tcPr>
            <w:tcW w:w="1384" w:type="dxa"/>
          </w:tcPr>
          <w:p w14:paraId="4D14BD25" w14:textId="77777777" w:rsidR="00CE4980" w:rsidRPr="00C875B2" w:rsidRDefault="00CE4980" w:rsidP="00551666">
            <w:pPr>
              <w:jc w:val="center"/>
              <w:rPr>
                <w:lang w:eastAsia="ja-JP"/>
              </w:rPr>
            </w:pPr>
            <w:r w:rsidRPr="00C875B2">
              <w:rPr>
                <w:lang w:eastAsia="ja-JP"/>
              </w:rPr>
              <w:t>5-15 val.</w:t>
            </w:r>
          </w:p>
          <w:p w14:paraId="2FA90B0F" w14:textId="77777777" w:rsidR="00CE4980" w:rsidRPr="00C875B2" w:rsidRDefault="00CE4980" w:rsidP="00551666">
            <w:pPr>
              <w:jc w:val="center"/>
              <w:rPr>
                <w:lang w:eastAsia="ja-JP"/>
              </w:rPr>
            </w:pPr>
            <w:r w:rsidRPr="00C875B2">
              <w:rPr>
                <w:lang w:eastAsia="ja-JP"/>
              </w:rPr>
              <w:t>(pagal mokinio lygį)</w:t>
            </w:r>
          </w:p>
        </w:tc>
      </w:tr>
      <w:tr w:rsidR="00C01CA7" w:rsidRPr="00C01CA7" w14:paraId="190B3CA1" w14:textId="77777777" w:rsidTr="00A42B4E">
        <w:tc>
          <w:tcPr>
            <w:tcW w:w="1603" w:type="dxa"/>
          </w:tcPr>
          <w:p w14:paraId="1B00221C" w14:textId="77777777" w:rsidR="00CE4980" w:rsidRPr="00C875B2" w:rsidRDefault="00CE4980" w:rsidP="00551666">
            <w:pPr>
              <w:rPr>
                <w:lang w:eastAsia="ja-JP"/>
              </w:rPr>
            </w:pPr>
            <w:r w:rsidRPr="00C875B2">
              <w:rPr>
                <w:lang w:eastAsia="ja-JP"/>
              </w:rPr>
              <w:t>ugdymas karjerai</w:t>
            </w:r>
          </w:p>
        </w:tc>
        <w:tc>
          <w:tcPr>
            <w:tcW w:w="1316" w:type="dxa"/>
          </w:tcPr>
          <w:p w14:paraId="6F294A4A" w14:textId="77777777" w:rsidR="00CE4980" w:rsidRPr="00C875B2" w:rsidRDefault="00CE4980" w:rsidP="00551666">
            <w:pPr>
              <w:jc w:val="center"/>
              <w:rPr>
                <w:lang w:eastAsia="ja-JP"/>
              </w:rPr>
            </w:pPr>
            <w:r w:rsidRPr="00C875B2">
              <w:rPr>
                <w:lang w:eastAsia="ja-JP"/>
              </w:rPr>
              <w:t>3 val.</w:t>
            </w:r>
          </w:p>
        </w:tc>
        <w:tc>
          <w:tcPr>
            <w:tcW w:w="1353" w:type="dxa"/>
          </w:tcPr>
          <w:p w14:paraId="1E13D99E" w14:textId="77777777" w:rsidR="00CE4980" w:rsidRPr="00C875B2" w:rsidRDefault="00CE4980" w:rsidP="00551666">
            <w:pPr>
              <w:jc w:val="center"/>
              <w:rPr>
                <w:lang w:eastAsia="ja-JP"/>
              </w:rPr>
            </w:pPr>
            <w:r w:rsidRPr="00C875B2">
              <w:rPr>
                <w:lang w:eastAsia="ja-JP"/>
              </w:rPr>
              <w:t>4 val.</w:t>
            </w:r>
          </w:p>
        </w:tc>
        <w:tc>
          <w:tcPr>
            <w:tcW w:w="1932" w:type="dxa"/>
          </w:tcPr>
          <w:p w14:paraId="7A90490D" w14:textId="77777777" w:rsidR="00CE4980" w:rsidRPr="00C875B2" w:rsidRDefault="00CE4980" w:rsidP="00551666">
            <w:pPr>
              <w:jc w:val="center"/>
              <w:rPr>
                <w:lang w:eastAsia="ja-JP"/>
              </w:rPr>
            </w:pPr>
            <w:r w:rsidRPr="00C875B2">
              <w:rPr>
                <w:lang w:eastAsia="ja-JP"/>
              </w:rPr>
              <w:t>6 val.</w:t>
            </w:r>
          </w:p>
        </w:tc>
        <w:tc>
          <w:tcPr>
            <w:tcW w:w="1984" w:type="dxa"/>
          </w:tcPr>
          <w:p w14:paraId="0C4F82F1" w14:textId="77777777" w:rsidR="00CE4980" w:rsidRPr="00C875B2" w:rsidRDefault="00CE4980" w:rsidP="00551666">
            <w:pPr>
              <w:jc w:val="center"/>
              <w:rPr>
                <w:lang w:eastAsia="ja-JP"/>
              </w:rPr>
            </w:pPr>
            <w:r w:rsidRPr="00C875B2">
              <w:rPr>
                <w:lang w:eastAsia="ja-JP"/>
              </w:rPr>
              <w:t>6 val.</w:t>
            </w:r>
          </w:p>
        </w:tc>
        <w:tc>
          <w:tcPr>
            <w:tcW w:w="1384" w:type="dxa"/>
          </w:tcPr>
          <w:p w14:paraId="615F1DE8" w14:textId="77777777" w:rsidR="00CE4980" w:rsidRPr="00C875B2" w:rsidRDefault="00CE4980" w:rsidP="00551666">
            <w:pPr>
              <w:jc w:val="center"/>
              <w:rPr>
                <w:lang w:eastAsia="ja-JP"/>
              </w:rPr>
            </w:pPr>
            <w:r w:rsidRPr="00C875B2">
              <w:rPr>
                <w:lang w:eastAsia="ja-JP"/>
              </w:rPr>
              <w:t>3-6 val.</w:t>
            </w:r>
          </w:p>
        </w:tc>
      </w:tr>
      <w:tr w:rsidR="00C01CA7" w:rsidRPr="00C01CA7" w14:paraId="628CA4A9" w14:textId="77777777" w:rsidTr="00A42B4E">
        <w:tc>
          <w:tcPr>
            <w:tcW w:w="1603" w:type="dxa"/>
          </w:tcPr>
          <w:p w14:paraId="5F219CD1" w14:textId="77777777" w:rsidR="00CE4980" w:rsidRPr="00C875B2" w:rsidRDefault="00CE4980" w:rsidP="00551666">
            <w:pPr>
              <w:rPr>
                <w:lang w:eastAsia="ja-JP"/>
              </w:rPr>
            </w:pPr>
            <w:r w:rsidRPr="00C875B2">
              <w:rPr>
                <w:lang w:eastAsia="ja-JP"/>
              </w:rPr>
              <w:t>konsultavimas</w:t>
            </w:r>
          </w:p>
        </w:tc>
        <w:tc>
          <w:tcPr>
            <w:tcW w:w="1316" w:type="dxa"/>
          </w:tcPr>
          <w:p w14:paraId="2789DDD6" w14:textId="77777777" w:rsidR="00CE4980" w:rsidRPr="00C875B2" w:rsidRDefault="00CE4980" w:rsidP="00551666">
            <w:pPr>
              <w:jc w:val="center"/>
              <w:rPr>
                <w:lang w:eastAsia="ja-JP"/>
              </w:rPr>
            </w:pPr>
            <w:r w:rsidRPr="00C875B2">
              <w:rPr>
                <w:lang w:eastAsia="ja-JP"/>
              </w:rPr>
              <w:t>0 val.</w:t>
            </w:r>
          </w:p>
        </w:tc>
        <w:tc>
          <w:tcPr>
            <w:tcW w:w="1353" w:type="dxa"/>
          </w:tcPr>
          <w:p w14:paraId="6F102166" w14:textId="77777777" w:rsidR="00CE4980" w:rsidRPr="00C875B2" w:rsidRDefault="00CE4980" w:rsidP="00551666">
            <w:pPr>
              <w:jc w:val="center"/>
              <w:rPr>
                <w:lang w:eastAsia="ja-JP"/>
              </w:rPr>
            </w:pPr>
            <w:r w:rsidRPr="00C875B2">
              <w:rPr>
                <w:lang w:eastAsia="ja-JP"/>
              </w:rPr>
              <w:t>1 val.</w:t>
            </w:r>
          </w:p>
        </w:tc>
        <w:tc>
          <w:tcPr>
            <w:tcW w:w="1932" w:type="dxa"/>
          </w:tcPr>
          <w:p w14:paraId="58DE2AE8" w14:textId="523F38EE" w:rsidR="00CE4980" w:rsidRPr="00C875B2" w:rsidRDefault="00CE4980" w:rsidP="00551666">
            <w:pPr>
              <w:jc w:val="center"/>
              <w:rPr>
                <w:lang w:eastAsia="ja-JP"/>
              </w:rPr>
            </w:pPr>
            <w:r w:rsidRPr="00C875B2">
              <w:rPr>
                <w:lang w:eastAsia="ja-JP"/>
              </w:rPr>
              <w:t>3 val.(iš jų 1 val.</w:t>
            </w:r>
            <w:r w:rsidR="00CD3E61">
              <w:rPr>
                <w:lang w:eastAsia="ja-JP"/>
              </w:rPr>
              <w:t xml:space="preserve"> </w:t>
            </w:r>
            <w:r w:rsidRPr="00C875B2">
              <w:rPr>
                <w:lang w:eastAsia="ja-JP"/>
              </w:rPr>
              <w:t>individualiam konsultavimui)</w:t>
            </w:r>
          </w:p>
        </w:tc>
        <w:tc>
          <w:tcPr>
            <w:tcW w:w="1984" w:type="dxa"/>
          </w:tcPr>
          <w:p w14:paraId="5E20F300" w14:textId="5E77F360" w:rsidR="00CE4980" w:rsidRPr="00C875B2" w:rsidRDefault="00CE4980" w:rsidP="00551666">
            <w:pPr>
              <w:jc w:val="center"/>
              <w:rPr>
                <w:lang w:eastAsia="ja-JP"/>
              </w:rPr>
            </w:pPr>
            <w:r w:rsidRPr="00C875B2">
              <w:rPr>
                <w:lang w:eastAsia="ja-JP"/>
              </w:rPr>
              <w:t>3 val.(iš jų 1 val.</w:t>
            </w:r>
            <w:r w:rsidR="00CD3E61">
              <w:rPr>
                <w:lang w:eastAsia="ja-JP"/>
              </w:rPr>
              <w:t xml:space="preserve"> </w:t>
            </w:r>
            <w:r w:rsidRPr="00C875B2">
              <w:rPr>
                <w:lang w:eastAsia="ja-JP"/>
              </w:rPr>
              <w:t>individualiam konsultavimui)</w:t>
            </w:r>
          </w:p>
        </w:tc>
        <w:tc>
          <w:tcPr>
            <w:tcW w:w="1384" w:type="dxa"/>
          </w:tcPr>
          <w:p w14:paraId="31173658" w14:textId="77777777" w:rsidR="00CE4980" w:rsidRPr="00C875B2" w:rsidRDefault="00CE4980" w:rsidP="00551666">
            <w:pPr>
              <w:jc w:val="center"/>
              <w:rPr>
                <w:lang w:eastAsia="ja-JP"/>
              </w:rPr>
            </w:pPr>
            <w:r w:rsidRPr="00C875B2">
              <w:rPr>
                <w:lang w:eastAsia="ja-JP"/>
              </w:rPr>
              <w:t>0-3 val.</w:t>
            </w:r>
          </w:p>
        </w:tc>
      </w:tr>
      <w:tr w:rsidR="00C01CA7" w:rsidRPr="00C01CA7" w14:paraId="7ED04218" w14:textId="77777777" w:rsidTr="00A42B4E">
        <w:tc>
          <w:tcPr>
            <w:tcW w:w="1603" w:type="dxa"/>
          </w:tcPr>
          <w:p w14:paraId="4895C74D" w14:textId="77777777" w:rsidR="00CE4980" w:rsidRPr="00C875B2" w:rsidRDefault="00CE4980" w:rsidP="00551666">
            <w:pPr>
              <w:rPr>
                <w:lang w:eastAsia="ja-JP"/>
              </w:rPr>
            </w:pPr>
            <w:r w:rsidRPr="00C875B2">
              <w:rPr>
                <w:lang w:eastAsia="ja-JP"/>
              </w:rPr>
              <w:t>Informavimas</w:t>
            </w:r>
          </w:p>
          <w:p w14:paraId="350BC1FF" w14:textId="77777777" w:rsidR="00CE4980" w:rsidRPr="00C875B2" w:rsidRDefault="00CE4980" w:rsidP="00551666">
            <w:pPr>
              <w:rPr>
                <w:lang w:eastAsia="ja-JP"/>
              </w:rPr>
            </w:pPr>
            <w:r w:rsidRPr="00C875B2">
              <w:rPr>
                <w:lang w:eastAsia="ja-JP"/>
              </w:rPr>
              <w:t xml:space="preserve">(įskaitant profesinį </w:t>
            </w:r>
            <w:proofErr w:type="spellStart"/>
            <w:r w:rsidRPr="00C875B2">
              <w:rPr>
                <w:lang w:eastAsia="ja-JP"/>
              </w:rPr>
              <w:t>veiklinimą</w:t>
            </w:r>
            <w:proofErr w:type="spellEnd"/>
            <w:r w:rsidRPr="00C875B2">
              <w:rPr>
                <w:lang w:eastAsia="ja-JP"/>
              </w:rPr>
              <w:t>)</w:t>
            </w:r>
          </w:p>
        </w:tc>
        <w:tc>
          <w:tcPr>
            <w:tcW w:w="1316" w:type="dxa"/>
          </w:tcPr>
          <w:p w14:paraId="1F1E1221" w14:textId="77777777" w:rsidR="00CE4980" w:rsidRPr="00C875B2" w:rsidRDefault="00CE4980" w:rsidP="00551666">
            <w:pPr>
              <w:jc w:val="center"/>
              <w:rPr>
                <w:lang w:eastAsia="ja-JP"/>
              </w:rPr>
            </w:pPr>
            <w:r w:rsidRPr="00C875B2">
              <w:rPr>
                <w:lang w:eastAsia="ja-JP"/>
              </w:rPr>
              <w:t xml:space="preserve">2 </w:t>
            </w:r>
            <w:proofErr w:type="spellStart"/>
            <w:r w:rsidRPr="00C875B2">
              <w:rPr>
                <w:lang w:eastAsia="ja-JP"/>
              </w:rPr>
              <w:t>val</w:t>
            </w:r>
            <w:proofErr w:type="spellEnd"/>
          </w:p>
        </w:tc>
        <w:tc>
          <w:tcPr>
            <w:tcW w:w="1353" w:type="dxa"/>
          </w:tcPr>
          <w:p w14:paraId="5FAA4232" w14:textId="77777777" w:rsidR="00CE4980" w:rsidRPr="00C875B2" w:rsidRDefault="00CE4980" w:rsidP="00551666">
            <w:pPr>
              <w:jc w:val="center"/>
              <w:rPr>
                <w:lang w:eastAsia="ja-JP"/>
              </w:rPr>
            </w:pPr>
            <w:r w:rsidRPr="00C875B2">
              <w:rPr>
                <w:lang w:eastAsia="ja-JP"/>
              </w:rPr>
              <w:t>4 val.</w:t>
            </w:r>
          </w:p>
        </w:tc>
        <w:tc>
          <w:tcPr>
            <w:tcW w:w="1932" w:type="dxa"/>
          </w:tcPr>
          <w:p w14:paraId="21BA5993" w14:textId="77777777" w:rsidR="00CE4980" w:rsidRPr="00C875B2" w:rsidRDefault="00CE4980" w:rsidP="00551666">
            <w:pPr>
              <w:jc w:val="center"/>
              <w:rPr>
                <w:lang w:eastAsia="ja-JP"/>
              </w:rPr>
            </w:pPr>
            <w:r w:rsidRPr="00C875B2">
              <w:rPr>
                <w:lang w:eastAsia="ja-JP"/>
              </w:rPr>
              <w:t>6 val.</w:t>
            </w:r>
          </w:p>
        </w:tc>
        <w:tc>
          <w:tcPr>
            <w:tcW w:w="1984" w:type="dxa"/>
          </w:tcPr>
          <w:p w14:paraId="050B14FA" w14:textId="77777777" w:rsidR="00CE4980" w:rsidRPr="00C875B2" w:rsidRDefault="00CE4980" w:rsidP="00551666">
            <w:pPr>
              <w:jc w:val="center"/>
              <w:rPr>
                <w:lang w:eastAsia="ja-JP"/>
              </w:rPr>
            </w:pPr>
            <w:r w:rsidRPr="00C875B2">
              <w:rPr>
                <w:lang w:eastAsia="ja-JP"/>
              </w:rPr>
              <w:t>6 val.</w:t>
            </w:r>
          </w:p>
        </w:tc>
        <w:tc>
          <w:tcPr>
            <w:tcW w:w="1384" w:type="dxa"/>
          </w:tcPr>
          <w:p w14:paraId="1530739E" w14:textId="77777777" w:rsidR="00CE4980" w:rsidRPr="00C875B2" w:rsidRDefault="00CE4980" w:rsidP="00551666">
            <w:pPr>
              <w:jc w:val="center"/>
              <w:rPr>
                <w:lang w:eastAsia="ja-JP"/>
              </w:rPr>
            </w:pPr>
            <w:r w:rsidRPr="00C875B2">
              <w:rPr>
                <w:lang w:eastAsia="ja-JP"/>
              </w:rPr>
              <w:t>2-6 val.</w:t>
            </w:r>
          </w:p>
        </w:tc>
      </w:tr>
    </w:tbl>
    <w:p w14:paraId="46F70A0B" w14:textId="77777777" w:rsidR="00CE4980" w:rsidRPr="00686EB5" w:rsidRDefault="00CE4980" w:rsidP="00126FDF">
      <w:pPr>
        <w:ind w:firstLine="709"/>
        <w:rPr>
          <w:lang w:eastAsia="ar-SA"/>
        </w:rPr>
      </w:pPr>
    </w:p>
    <w:p w14:paraId="4E98F2F4" w14:textId="631DC9CC" w:rsidR="00CE4980" w:rsidRDefault="00CE4980" w:rsidP="00CE4980">
      <w:pPr>
        <w:ind w:firstLine="709"/>
        <w:rPr>
          <w:lang w:eastAsia="ja-JP"/>
        </w:rPr>
      </w:pPr>
      <w:r>
        <w:rPr>
          <w:lang w:eastAsia="ja-JP"/>
        </w:rPr>
        <w:t>1</w:t>
      </w:r>
      <w:r w:rsidR="00C875B2">
        <w:rPr>
          <w:lang w:eastAsia="ja-JP"/>
        </w:rPr>
        <w:t>9</w:t>
      </w:r>
      <w:r>
        <w:rPr>
          <w:lang w:eastAsia="ja-JP"/>
        </w:rPr>
        <w:t>.8.4. Įgyvendinant Smurto prevencijos įgyvendinimo mokyklose rekomendacijas, patvirtintas Lietuvos Respublikos švietimo ir mokslo ministro 2017 m. kovo 2 d. įsakymu Nr. V-190 „Dėl Smurto prevencijos įgyvendinimo mokyklose rekomendacijų patvirtinimo“, gimnazijoje:</w:t>
      </w:r>
    </w:p>
    <w:p w14:paraId="5CAD547A" w14:textId="33926116" w:rsidR="00CE4980" w:rsidRDefault="00CE4980" w:rsidP="00CE4980">
      <w:pPr>
        <w:ind w:firstLine="709"/>
        <w:rPr>
          <w:lang w:eastAsia="ja-JP"/>
        </w:rPr>
      </w:pPr>
      <w:r>
        <w:rPr>
          <w:lang w:eastAsia="ja-JP"/>
        </w:rPr>
        <w:t>1</w:t>
      </w:r>
      <w:r w:rsidR="00C875B2">
        <w:rPr>
          <w:lang w:eastAsia="ja-JP"/>
        </w:rPr>
        <w:t>9</w:t>
      </w:r>
      <w:r>
        <w:rPr>
          <w:lang w:eastAsia="ja-JP"/>
        </w:rPr>
        <w:t>.8.4.1.</w:t>
      </w:r>
      <w:r w:rsidRPr="00AA4183">
        <w:rPr>
          <w:lang w:eastAsia="ja-JP"/>
        </w:rPr>
        <w:t xml:space="preserve"> </w:t>
      </w:r>
      <w:r w:rsidRPr="00C85009">
        <w:rPr>
          <w:lang w:eastAsia="ja-JP"/>
        </w:rPr>
        <w:t>Alkoholio, tabako ir kitų psichiką veikiančių medžiagų vartojimo prevencijos programa</w:t>
      </w:r>
      <w:r w:rsidRPr="00C85009">
        <w:rPr>
          <w:bCs/>
          <w:lang w:eastAsia="ja-JP"/>
        </w:rPr>
        <w:t>,</w:t>
      </w:r>
      <w:r w:rsidRPr="00C85009">
        <w:rPr>
          <w:lang w:eastAsia="ja-JP"/>
        </w:rPr>
        <w:t xml:space="preserve"> patvirtinta Lietuvos Respublikos švietimo ir mokslo ministro 2006 m. ko</w:t>
      </w:r>
      <w:r>
        <w:rPr>
          <w:lang w:eastAsia="ja-JP"/>
        </w:rPr>
        <w:t xml:space="preserve">vo 17 d. įsakymu Nr. ISAK-494: 2 ir </w:t>
      </w:r>
      <w:r w:rsidRPr="00C85009">
        <w:rPr>
          <w:lang w:eastAsia="ja-JP"/>
        </w:rPr>
        <w:t>4</w:t>
      </w:r>
      <w:r>
        <w:rPr>
          <w:lang w:eastAsia="ja-JP"/>
        </w:rPr>
        <w:t xml:space="preserve"> klasėse į etiką, tikybą, pasaulio pažinimą, dailę ir technologijas, muziką, fizinį ugdymą, klasių valandėles;</w:t>
      </w:r>
      <w:r w:rsidRPr="00C85009">
        <w:rPr>
          <w:lang w:eastAsia="ja-JP"/>
        </w:rPr>
        <w:t xml:space="preserve"> </w:t>
      </w:r>
    </w:p>
    <w:p w14:paraId="008EC45C" w14:textId="43DF9961" w:rsidR="00CE4980" w:rsidRPr="00C85009" w:rsidRDefault="00CE4980" w:rsidP="00CE4980">
      <w:pPr>
        <w:ind w:firstLine="709"/>
        <w:rPr>
          <w:lang w:eastAsia="ar-SA"/>
        </w:rPr>
      </w:pPr>
      <w:r>
        <w:rPr>
          <w:lang w:eastAsia="ja-JP"/>
        </w:rPr>
        <w:t>1</w:t>
      </w:r>
      <w:r w:rsidR="00C875B2">
        <w:rPr>
          <w:lang w:eastAsia="ja-JP"/>
        </w:rPr>
        <w:t>9</w:t>
      </w:r>
      <w:r>
        <w:rPr>
          <w:lang w:eastAsia="ja-JP"/>
        </w:rPr>
        <w:t>.8.4.2. 6, 8, II ir IV</w:t>
      </w:r>
      <w:r w:rsidRPr="00C85009">
        <w:rPr>
          <w:lang w:eastAsia="ja-JP"/>
        </w:rPr>
        <w:t xml:space="preserve"> </w:t>
      </w:r>
      <w:r>
        <w:rPr>
          <w:lang w:eastAsia="ja-JP"/>
        </w:rPr>
        <w:t xml:space="preserve">gimnazinėse </w:t>
      </w:r>
      <w:r w:rsidRPr="00C85009">
        <w:rPr>
          <w:lang w:eastAsia="ja-JP"/>
        </w:rPr>
        <w:t>klasėse į visų dalykų programų turinį ir klasių valandėles.</w:t>
      </w:r>
    </w:p>
    <w:p w14:paraId="000FB074" w14:textId="09C5EE1D" w:rsidR="00CE4980" w:rsidRDefault="00CE4980" w:rsidP="00CE4980">
      <w:pPr>
        <w:ind w:firstLine="709"/>
        <w:rPr>
          <w:szCs w:val="24"/>
        </w:rPr>
      </w:pPr>
      <w:r>
        <w:rPr>
          <w:szCs w:val="24"/>
        </w:rPr>
        <w:t>1</w:t>
      </w:r>
      <w:r w:rsidR="00C875B2">
        <w:rPr>
          <w:szCs w:val="24"/>
        </w:rPr>
        <w:t>9</w:t>
      </w:r>
      <w:r>
        <w:rPr>
          <w:szCs w:val="24"/>
        </w:rPr>
        <w:t>.8.4.3.</w:t>
      </w:r>
      <w:r w:rsidRPr="00AA4183">
        <w:rPr>
          <w:lang w:eastAsia="ar-SA"/>
        </w:rPr>
        <w:t xml:space="preserve"> </w:t>
      </w:r>
      <w:r>
        <w:rPr>
          <w:lang w:eastAsia="ar-SA"/>
        </w:rPr>
        <w:t>Socialinio emocinio ugdymo</w:t>
      </w:r>
      <w:r w:rsidRPr="00C85009">
        <w:rPr>
          <w:lang w:eastAsia="ar-SA"/>
        </w:rPr>
        <w:t xml:space="preserve"> programa </w:t>
      </w:r>
      <w:proofErr w:type="spellStart"/>
      <w:r>
        <w:rPr>
          <w:lang w:eastAsia="ar-SA"/>
        </w:rPr>
        <w:t>Lions</w:t>
      </w:r>
      <w:proofErr w:type="spellEnd"/>
      <w:r>
        <w:rPr>
          <w:lang w:eastAsia="ar-SA"/>
        </w:rPr>
        <w:t xml:space="preserve"> </w:t>
      </w:r>
      <w:proofErr w:type="spellStart"/>
      <w:r>
        <w:rPr>
          <w:lang w:eastAsia="ar-SA"/>
        </w:rPr>
        <w:t>Quest</w:t>
      </w:r>
      <w:proofErr w:type="spellEnd"/>
      <w:r>
        <w:rPr>
          <w:lang w:eastAsia="ar-SA"/>
        </w:rPr>
        <w:t xml:space="preserve"> „Laikas kartu“ 1–</w:t>
      </w:r>
      <w:r w:rsidRPr="00C85009">
        <w:rPr>
          <w:lang w:eastAsia="ar-SA"/>
        </w:rPr>
        <w:t>4 klasėse integruojama į klasės valandėles.</w:t>
      </w:r>
      <w:r>
        <w:rPr>
          <w:szCs w:val="24"/>
        </w:rPr>
        <w:t xml:space="preserve"> </w:t>
      </w:r>
    </w:p>
    <w:p w14:paraId="74F0FA00" w14:textId="58CDEB9F" w:rsidR="00CE4980" w:rsidRPr="00C875B2" w:rsidRDefault="00CE4980" w:rsidP="00CE4980">
      <w:pPr>
        <w:ind w:firstLine="709"/>
        <w:rPr>
          <w:szCs w:val="24"/>
          <w:shd w:val="clear" w:color="auto" w:fill="FFFFFF"/>
        </w:rPr>
      </w:pPr>
      <w:r w:rsidRPr="00C875B2">
        <w:rPr>
          <w:szCs w:val="24"/>
        </w:rPr>
        <w:t>1</w:t>
      </w:r>
      <w:r w:rsidR="00C875B2">
        <w:rPr>
          <w:szCs w:val="24"/>
        </w:rPr>
        <w:t>9</w:t>
      </w:r>
      <w:r w:rsidRPr="00C875B2">
        <w:rPr>
          <w:szCs w:val="24"/>
        </w:rPr>
        <w:t xml:space="preserve">.8.4.4. gimnazijoje toliau vykdoma </w:t>
      </w:r>
      <w:r w:rsidRPr="00C875B2">
        <w:rPr>
          <w:szCs w:val="24"/>
          <w:shd w:val="clear" w:color="auto" w:fill="FFFFFF"/>
        </w:rPr>
        <w:t>psichoaktyvių medžiagų vartojimo prevencijos programa ,,</w:t>
      </w:r>
      <w:r w:rsidRPr="00C875B2">
        <w:rPr>
          <w:rStyle w:val="Emfaz"/>
          <w:szCs w:val="24"/>
          <w:shd w:val="clear" w:color="auto" w:fill="FFFFFF"/>
        </w:rPr>
        <w:t>Gyvai</w:t>
      </w:r>
      <w:r w:rsidRPr="00C875B2">
        <w:rPr>
          <w:szCs w:val="24"/>
          <w:shd w:val="clear" w:color="auto" w:fill="FFFFFF"/>
        </w:rPr>
        <w:t>“ 6–7 klasių mokiniams;</w:t>
      </w:r>
    </w:p>
    <w:p w14:paraId="5BB3CF9D" w14:textId="7ED57BAA" w:rsidR="00CE4980" w:rsidRPr="00D54FCE" w:rsidRDefault="00CE4980" w:rsidP="00CE4980">
      <w:pPr>
        <w:ind w:firstLine="709"/>
        <w:rPr>
          <w:color w:val="FF0000"/>
          <w:lang w:eastAsia="ja-JP"/>
        </w:rPr>
      </w:pPr>
      <w:r>
        <w:rPr>
          <w:szCs w:val="24"/>
          <w:shd w:val="clear" w:color="auto" w:fill="FFFFFF"/>
        </w:rPr>
        <w:t>1</w:t>
      </w:r>
      <w:r w:rsidR="00C875B2">
        <w:rPr>
          <w:szCs w:val="24"/>
          <w:shd w:val="clear" w:color="auto" w:fill="FFFFFF"/>
        </w:rPr>
        <w:t>9</w:t>
      </w:r>
      <w:r>
        <w:rPr>
          <w:szCs w:val="24"/>
          <w:shd w:val="clear" w:color="auto" w:fill="FFFFFF"/>
        </w:rPr>
        <w:t>.8.4.5. ankstyvosios prevencijos ir socialinio emocinio ugdymo programa „</w:t>
      </w:r>
      <w:proofErr w:type="spellStart"/>
      <w:r>
        <w:rPr>
          <w:szCs w:val="24"/>
          <w:shd w:val="clear" w:color="auto" w:fill="FFFFFF"/>
        </w:rPr>
        <w:t>Zipio</w:t>
      </w:r>
      <w:proofErr w:type="spellEnd"/>
      <w:r>
        <w:rPr>
          <w:szCs w:val="24"/>
          <w:shd w:val="clear" w:color="auto" w:fill="FFFFFF"/>
        </w:rPr>
        <w:t xml:space="preserve"> draugai“ PUG vaikams.</w:t>
      </w:r>
    </w:p>
    <w:p w14:paraId="6632F3CD" w14:textId="6D50E9FD" w:rsidR="00C01CA7" w:rsidRPr="00C875B2" w:rsidRDefault="00CE4980" w:rsidP="00C875B2">
      <w:pPr>
        <w:ind w:firstLine="709"/>
        <w:rPr>
          <w:lang w:eastAsia="ar-SA"/>
        </w:rPr>
      </w:pPr>
      <w:r>
        <w:rPr>
          <w:lang w:eastAsia="ar-SA"/>
        </w:rPr>
        <w:t>1</w:t>
      </w:r>
      <w:r w:rsidR="00C875B2">
        <w:rPr>
          <w:lang w:eastAsia="ar-SA"/>
        </w:rPr>
        <w:t>9</w:t>
      </w:r>
      <w:r>
        <w:rPr>
          <w:lang w:eastAsia="ar-SA"/>
        </w:rPr>
        <w:t>.8</w:t>
      </w:r>
      <w:r w:rsidRPr="00C85009">
        <w:rPr>
          <w:lang w:eastAsia="ar-SA"/>
        </w:rPr>
        <w:t>.</w:t>
      </w:r>
      <w:r>
        <w:rPr>
          <w:lang w:eastAsia="ar-SA"/>
        </w:rPr>
        <w:t>5.</w:t>
      </w:r>
      <w:r w:rsidRPr="00C85009">
        <w:rPr>
          <w:lang w:eastAsia="ar-SA"/>
        </w:rPr>
        <w:t xml:space="preserve"> Integruojamųjų dalykų turinys numatomas rengiamuose trumpalaikiuose ar ilgalaikiuose dalykų planuose. Apskaitai užtikrinti elektroniniame dienyne integruojama tema nurodoma dalykui skirtame apskaitos puslapyje.</w:t>
      </w:r>
    </w:p>
    <w:p w14:paraId="7CA20A1E" w14:textId="0F676214" w:rsidR="00017CA6" w:rsidRDefault="00017CA6" w:rsidP="00017CA6">
      <w:pPr>
        <w:tabs>
          <w:tab w:val="left" w:pos="567"/>
          <w:tab w:val="left" w:pos="851"/>
          <w:tab w:val="left" w:pos="993"/>
          <w:tab w:val="left" w:pos="1260"/>
          <w:tab w:val="left" w:pos="10080"/>
        </w:tabs>
        <w:ind w:right="-42"/>
        <w:rPr>
          <w:rFonts w:eastAsia="MS Mincho"/>
          <w:lang w:eastAsia="ar-SA"/>
        </w:rPr>
      </w:pPr>
      <w:r>
        <w:rPr>
          <w:rFonts w:eastAsia="MS Mincho"/>
          <w:lang w:eastAsia="ar-SA"/>
        </w:rPr>
        <w:t xml:space="preserve">            </w:t>
      </w:r>
      <w:r w:rsidR="00C875B2">
        <w:rPr>
          <w:rFonts w:eastAsia="MS Mincho"/>
          <w:lang w:eastAsia="ar-SA"/>
        </w:rPr>
        <w:t>20</w:t>
      </w:r>
      <w:r>
        <w:rPr>
          <w:rFonts w:eastAsia="MS Mincho"/>
          <w:lang w:eastAsia="ar-SA"/>
        </w:rPr>
        <w:t xml:space="preserve">. </w:t>
      </w:r>
      <w:r w:rsidRPr="008A7FA1">
        <w:rPr>
          <w:rFonts w:eastAsia="MS Mincho"/>
          <w:lang w:eastAsia="ar-SA"/>
        </w:rPr>
        <w:t>Gimnazijos ugdymo planą gimnazijos vadovas tvirtina iki mokslo metų pradžios, suderinęs su gimnazijos taryba, taip pat su savininko teises ir pareigas įgyvendinančia institucija ar jos įgaliotu asmeniu.</w:t>
      </w:r>
    </w:p>
    <w:p w14:paraId="16ABA4DB" w14:textId="77777777" w:rsidR="00017CA6" w:rsidRDefault="00017CA6" w:rsidP="00017CA6">
      <w:pPr>
        <w:tabs>
          <w:tab w:val="left" w:pos="567"/>
          <w:tab w:val="left" w:pos="851"/>
          <w:tab w:val="left" w:pos="993"/>
          <w:tab w:val="left" w:pos="1260"/>
          <w:tab w:val="left" w:pos="10080"/>
        </w:tabs>
        <w:ind w:right="-42"/>
        <w:rPr>
          <w:rFonts w:eastAsia="MS Mincho"/>
          <w:lang w:eastAsia="ar-SA"/>
        </w:rPr>
      </w:pPr>
    </w:p>
    <w:p w14:paraId="1FE7C084" w14:textId="1F022C94" w:rsidR="00017CA6" w:rsidRPr="00502410" w:rsidRDefault="0037694F" w:rsidP="0037694F">
      <w:pPr>
        <w:spacing w:line="360" w:lineRule="auto"/>
        <w:ind w:right="-42" w:firstLine="567"/>
        <w:jc w:val="center"/>
        <w:rPr>
          <w:b/>
          <w:szCs w:val="24"/>
          <w:lang w:eastAsia="lt-LT"/>
        </w:rPr>
      </w:pPr>
      <w:r w:rsidRPr="00502410">
        <w:rPr>
          <w:b/>
          <w:szCs w:val="24"/>
          <w:lang w:eastAsia="lt-LT"/>
        </w:rPr>
        <w:t>TRE</w:t>
      </w:r>
      <w:r w:rsidRPr="00502410">
        <w:rPr>
          <w:b/>
        </w:rPr>
        <w:t>ČIASIS SKIRSNIS</w:t>
      </w:r>
    </w:p>
    <w:p w14:paraId="18D15D60" w14:textId="15D38471" w:rsidR="00017CA6" w:rsidRPr="00502410" w:rsidRDefault="00017CA6" w:rsidP="00017C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sidRPr="00502410">
        <w:rPr>
          <w:rFonts w:eastAsia="MS Mincho"/>
          <w:b/>
          <w:szCs w:val="24"/>
          <w:lang w:eastAsia="lt-LT"/>
        </w:rPr>
        <w:t xml:space="preserve">UGDYMO </w:t>
      </w:r>
      <w:r w:rsidR="00173674">
        <w:rPr>
          <w:rFonts w:eastAsia="MS Mincho"/>
          <w:b/>
          <w:szCs w:val="24"/>
          <w:lang w:eastAsia="lt-LT"/>
        </w:rPr>
        <w:t>PROGRAMŲ</w:t>
      </w:r>
      <w:r w:rsidR="0037694F">
        <w:rPr>
          <w:rFonts w:eastAsia="MS Mincho"/>
          <w:b/>
          <w:szCs w:val="24"/>
          <w:lang w:eastAsia="lt-LT"/>
        </w:rPr>
        <w:t xml:space="preserve"> ĮGYVENDINIMO ORGANIZAVIMAS</w:t>
      </w:r>
    </w:p>
    <w:p w14:paraId="51E02B3E" w14:textId="77777777" w:rsidR="00017CA6" w:rsidRDefault="00017CA6" w:rsidP="00017CA6">
      <w:pPr>
        <w:tabs>
          <w:tab w:val="left" w:pos="567"/>
          <w:tab w:val="left" w:pos="851"/>
          <w:tab w:val="left" w:pos="993"/>
          <w:tab w:val="left" w:pos="1260"/>
          <w:tab w:val="left" w:pos="10080"/>
        </w:tabs>
        <w:ind w:right="-42"/>
        <w:jc w:val="center"/>
      </w:pPr>
    </w:p>
    <w:p w14:paraId="7F6887ED" w14:textId="4B370BC6" w:rsidR="00017CA6" w:rsidRPr="00173674" w:rsidRDefault="00C875B2" w:rsidP="00017CA6">
      <w:pPr>
        <w:ind w:firstLine="709"/>
        <w:rPr>
          <w:szCs w:val="24"/>
        </w:rPr>
      </w:pPr>
      <w:r>
        <w:rPr>
          <w:szCs w:val="24"/>
        </w:rPr>
        <w:t>21</w:t>
      </w:r>
      <w:r w:rsidR="00017CA6" w:rsidRPr="00173674">
        <w:rPr>
          <w:szCs w:val="24"/>
        </w:rPr>
        <w:t xml:space="preserve">. Nacionalinio saugumo, informacinio raštingumo, verslumo, finansinio raštingumo, antikorupcinio ugdymo temoms integruoti bus naudojamos </w:t>
      </w:r>
      <w:r>
        <w:rPr>
          <w:szCs w:val="24"/>
        </w:rPr>
        <w:t>istorijos, pilietiškumo, ekonomikos ir verslumo, technologijų dalykų pamokos.</w:t>
      </w:r>
    </w:p>
    <w:p w14:paraId="6833984A" w14:textId="5952BA3C" w:rsidR="00017CA6" w:rsidRPr="00173674" w:rsidRDefault="00C875B2" w:rsidP="00017CA6">
      <w:pPr>
        <w:ind w:firstLine="709"/>
        <w:rPr>
          <w:szCs w:val="24"/>
        </w:rPr>
      </w:pPr>
      <w:r>
        <w:rPr>
          <w:szCs w:val="24"/>
        </w:rPr>
        <w:t>22</w:t>
      </w:r>
      <w:r w:rsidR="00017CA6" w:rsidRPr="00173674">
        <w:rPr>
          <w:szCs w:val="24"/>
        </w:rPr>
        <w:t>. Etninės kultūros ugdymas:</w:t>
      </w:r>
    </w:p>
    <w:p w14:paraId="1E663F34" w14:textId="4266F440" w:rsidR="00017CA6" w:rsidRPr="00173674" w:rsidRDefault="00C875B2" w:rsidP="00017CA6">
      <w:pPr>
        <w:ind w:firstLine="709"/>
        <w:rPr>
          <w:szCs w:val="24"/>
        </w:rPr>
      </w:pPr>
      <w:r>
        <w:rPr>
          <w:szCs w:val="24"/>
        </w:rPr>
        <w:t>22</w:t>
      </w:r>
      <w:r w:rsidR="00017CA6" w:rsidRPr="00173674">
        <w:rPr>
          <w:szCs w:val="24"/>
        </w:rPr>
        <w:t>.1. pradinio ugdymo programoje etninės kultūros ugdymas integruojamas į lietuvių kalbos, pasaulio pažinimo, dailės ir technologijų pamokas;</w:t>
      </w:r>
    </w:p>
    <w:p w14:paraId="53936C15" w14:textId="6FADCED5" w:rsidR="00017CA6" w:rsidRPr="00173674" w:rsidRDefault="00C875B2" w:rsidP="00017CA6">
      <w:pPr>
        <w:ind w:firstLine="709"/>
      </w:pPr>
      <w:r>
        <w:t>22</w:t>
      </w:r>
      <w:r w:rsidR="00017CA6" w:rsidRPr="00173674">
        <w:t>.2.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yra integruojama į lietuvių kalbos, etikos, istorijos mokomųjų dalykų turinį.</w:t>
      </w:r>
    </w:p>
    <w:p w14:paraId="59A63253" w14:textId="4CDFAAB4" w:rsidR="00017CA6" w:rsidRPr="00173674" w:rsidRDefault="00C875B2" w:rsidP="00017CA6">
      <w:pPr>
        <w:pStyle w:val="Sraopastraipa"/>
        <w:tabs>
          <w:tab w:val="left" w:pos="1170"/>
          <w:tab w:val="left" w:pos="3285"/>
        </w:tabs>
        <w:ind w:left="0" w:right="-42" w:firstLine="709"/>
      </w:pPr>
      <w:r>
        <w:t>22</w:t>
      </w:r>
      <w:r w:rsidR="00017CA6" w:rsidRPr="00173674">
        <w:t xml:space="preserve">.3. vidurinio ugdymo etninės kultūros bendroji programa, patvirtinta Lietuvos Respublikos švietimo ir mokslo ministro 2012 m. balandžio 12 d. įsakymu Nr. V-651 „Dėl Pagrindinio ugdymo </w:t>
      </w:r>
      <w:r w:rsidR="00017CA6" w:rsidRPr="00173674">
        <w:lastRenderedPageBreak/>
        <w:t>etninės kultūros bendrosios programos ir vidurinio ugdymo etninės kultūros bendrosios programos patvirtinimo“ yra integruojama į lietuvių kalbos, etikos, istorijos mokomųjų dalykų turinį.</w:t>
      </w:r>
    </w:p>
    <w:p w14:paraId="57E58C0B" w14:textId="361D11AA" w:rsidR="00017CA6" w:rsidRPr="00173674" w:rsidRDefault="00017CA6" w:rsidP="00017CA6">
      <w:pPr>
        <w:widowControl w:val="0"/>
        <w:tabs>
          <w:tab w:val="left" w:pos="360"/>
          <w:tab w:val="left" w:pos="1170"/>
          <w:tab w:val="left" w:pos="1423"/>
        </w:tabs>
        <w:autoSpaceDE w:val="0"/>
        <w:autoSpaceDN w:val="0"/>
        <w:ind w:right="-42" w:firstLine="709"/>
        <w:contextualSpacing/>
      </w:pPr>
      <w:r w:rsidRPr="00173674">
        <w:t>2</w:t>
      </w:r>
      <w:r w:rsidR="00C875B2">
        <w:t>3</w:t>
      </w:r>
      <w:r w:rsidRPr="00173674">
        <w:t>. Integruojamųjų programų dalykų turinys yra numatytas (fiksuojamas) mokytojų rengiamuose ilgalaikiuose dalykų planuose.</w:t>
      </w:r>
    </w:p>
    <w:p w14:paraId="1C3A5F6F" w14:textId="47F27413" w:rsidR="00017CA6" w:rsidRPr="00173674" w:rsidRDefault="00017CA6" w:rsidP="00017CA6">
      <w:pPr>
        <w:widowControl w:val="0"/>
        <w:tabs>
          <w:tab w:val="left" w:pos="360"/>
          <w:tab w:val="left" w:pos="1170"/>
          <w:tab w:val="left" w:pos="1356"/>
        </w:tabs>
        <w:autoSpaceDE w:val="0"/>
        <w:autoSpaceDN w:val="0"/>
        <w:ind w:right="-42" w:firstLine="709"/>
        <w:contextualSpacing/>
      </w:pPr>
      <w:r w:rsidRPr="00173674">
        <w:t>2</w:t>
      </w:r>
      <w:r w:rsidR="00C875B2">
        <w:t>4</w:t>
      </w:r>
      <w:r w:rsidRPr="00173674">
        <w:t>. Integruotų pamokų apskaitai užtikrinti dienyne integruojama tema nurodoma dalykui skirtame apskaitos puslapyje (jei pamokoje dirba du mokytojai, integruojamųjų pamokų turinys įrašomas abiejų dalykų apskaitai skirtuose</w:t>
      </w:r>
      <w:r w:rsidRPr="00173674">
        <w:rPr>
          <w:spacing w:val="-3"/>
        </w:rPr>
        <w:t xml:space="preserve"> </w:t>
      </w:r>
      <w:r w:rsidRPr="00173674">
        <w:t>puslapiuose).</w:t>
      </w:r>
    </w:p>
    <w:p w14:paraId="066BEC36" w14:textId="4EEAD5F1" w:rsidR="00017CA6" w:rsidRPr="00173674" w:rsidRDefault="00017CA6" w:rsidP="00017CA6">
      <w:pPr>
        <w:widowControl w:val="0"/>
        <w:tabs>
          <w:tab w:val="left" w:pos="360"/>
          <w:tab w:val="left" w:pos="1170"/>
          <w:tab w:val="left" w:pos="1356"/>
        </w:tabs>
        <w:autoSpaceDE w:val="0"/>
        <w:autoSpaceDN w:val="0"/>
        <w:ind w:right="-42" w:firstLine="709"/>
        <w:contextualSpacing/>
        <w:rPr>
          <w:rFonts w:eastAsia="MS Mincho"/>
          <w:b/>
          <w:szCs w:val="24"/>
          <w:lang w:eastAsia="lt-LT"/>
        </w:rPr>
      </w:pPr>
      <w:r w:rsidRPr="00173674">
        <w:rPr>
          <w:szCs w:val="24"/>
        </w:rPr>
        <w:t>2</w:t>
      </w:r>
      <w:r w:rsidR="00C875B2">
        <w:rPr>
          <w:szCs w:val="24"/>
        </w:rPr>
        <w:t>5</w:t>
      </w:r>
      <w:r w:rsidRPr="00173674">
        <w:rPr>
          <w:szCs w:val="24"/>
        </w:rPr>
        <w:t>. Ugdymo veiklos, atsižvelgiant į Pradinio ir pagrindinio, vidurinio ugdymo bendrosiose programose  numatytą dalykų turinį, 10 proc. ugdymo proceso organizuojamos už mokyklos ribų (muziejuose, atviros prieigos centruose ir kt.). Mokinio mokymosi laikas išvykose, ekskursijose ir kitais panašiais atvejais, trunkantis ilgiau nei pamoka, perskaičiuojamas į konkretaus dalyko (-ų) mokymosi laiką (pagal pamokos (-ų) trukmę).</w:t>
      </w:r>
    </w:p>
    <w:p w14:paraId="755180A5" w14:textId="742CA42A" w:rsidR="00017CA6" w:rsidRPr="00392DAB" w:rsidRDefault="00017CA6" w:rsidP="00017CA6">
      <w:pPr>
        <w:ind w:firstLine="709"/>
        <w:rPr>
          <w:szCs w:val="24"/>
        </w:rPr>
      </w:pPr>
      <w:r w:rsidRPr="00392DAB">
        <w:rPr>
          <w:szCs w:val="24"/>
        </w:rPr>
        <w:t>2</w:t>
      </w:r>
      <w:r w:rsidR="00BB609D" w:rsidRPr="00392DAB">
        <w:rPr>
          <w:szCs w:val="24"/>
        </w:rPr>
        <w:t>6</w:t>
      </w:r>
      <w:r w:rsidRPr="00392DAB">
        <w:rPr>
          <w:szCs w:val="24"/>
        </w:rPr>
        <w:t xml:space="preserve">. Socialinė-pilietinė veikla pagrindinio ugdymo programoje yra privaloma: </w:t>
      </w:r>
    </w:p>
    <w:p w14:paraId="52C14083" w14:textId="49F2E2A5" w:rsidR="00017CA6" w:rsidRPr="00392DAB" w:rsidRDefault="00017CA6" w:rsidP="00017CA6">
      <w:pPr>
        <w:pStyle w:val="Sraopastraipa"/>
        <w:tabs>
          <w:tab w:val="left" w:pos="1170"/>
          <w:tab w:val="left" w:pos="3285"/>
        </w:tabs>
        <w:ind w:left="0" w:right="-42" w:firstLine="709"/>
      </w:pPr>
      <w:r w:rsidRPr="00392DAB">
        <w:rPr>
          <w:rFonts w:eastAsia="MS Mincho"/>
          <w:lang w:eastAsia="ar-SA"/>
        </w:rPr>
        <w:t>2</w:t>
      </w:r>
      <w:r w:rsidR="00BB609D" w:rsidRPr="00392DAB">
        <w:rPr>
          <w:rFonts w:eastAsia="MS Mincho"/>
          <w:lang w:eastAsia="ar-SA"/>
        </w:rPr>
        <w:t>6</w:t>
      </w:r>
      <w:r w:rsidRPr="00392DAB">
        <w:rPr>
          <w:rFonts w:eastAsia="MS Mincho"/>
          <w:lang w:eastAsia="ar-SA"/>
        </w:rPr>
        <w:t>.1. per mokslo metus šiai veiklai skiriama 10 valandų (pamokų)</w:t>
      </w:r>
      <w:r w:rsidR="00392DAB" w:rsidRPr="00392DAB">
        <w:rPr>
          <w:rFonts w:eastAsia="MS Mincho"/>
          <w:lang w:eastAsia="ar-SA"/>
        </w:rPr>
        <w:t xml:space="preserve"> 2, 8, IIg klasėse, o 5, 7, Ig klasėse – 20 valandų (pamokų). IIIg klasei per du metus skiriama ne mažiau kaip 70 valandų (pamokų).</w:t>
      </w:r>
      <w:r w:rsidRPr="00392DAB">
        <w:rPr>
          <w:rFonts w:eastAsia="MS Mincho"/>
          <w:lang w:eastAsia="ar-SA"/>
        </w:rPr>
        <w:t xml:space="preserve"> Gimnazija numato šią veiklą: gimnazijos aplinkos tvarkymas ir puošimas, akcija „Darom!“, veikla kaimų bendruomenėse, organizacijose, pagalba draugui (konsultacijos, adaptacijos laikotarpiu ir pan.), pagalba bibliotekoje ir kt. Mokinys šią veiklą gali atlikti savarankiškai arba grupėmis,</w:t>
      </w:r>
      <w:r w:rsidRPr="00392DAB">
        <w:t xml:space="preserve"> glaudžiai bendradarbiaudami su asociacijomis, savivaldos institucijomis ir kt.</w:t>
      </w:r>
      <w:r w:rsidR="00392DAB" w:rsidRPr="00392DAB">
        <w:t xml:space="preserve"> (BUP 9 priedas)</w:t>
      </w:r>
      <w:r w:rsidRPr="00392DAB">
        <w:t>;</w:t>
      </w:r>
    </w:p>
    <w:p w14:paraId="5AD4C41F" w14:textId="31683803" w:rsidR="00017CA6" w:rsidRPr="00392DAB" w:rsidRDefault="00017CA6" w:rsidP="00017CA6">
      <w:pPr>
        <w:ind w:firstLine="709"/>
        <w:rPr>
          <w:szCs w:val="24"/>
        </w:rPr>
      </w:pPr>
      <w:r w:rsidRPr="00392DAB">
        <w:rPr>
          <w:szCs w:val="24"/>
        </w:rPr>
        <w:t>2</w:t>
      </w:r>
      <w:r w:rsidR="00392DAB" w:rsidRPr="00392DAB">
        <w:rPr>
          <w:szCs w:val="24"/>
        </w:rPr>
        <w:t>6</w:t>
      </w:r>
      <w:r w:rsidRPr="00392DAB">
        <w:rPr>
          <w:szCs w:val="24"/>
        </w:rPr>
        <w:t xml:space="preserve">.2. klasės auklėtojas socialinę-pilietinę veiklą fiksuoja elektroniniame dienyne. Kiekvienas mokinys socialinę veiklą planuoja, vykdo pildydamas socialinės veiklos lapą; </w:t>
      </w:r>
    </w:p>
    <w:p w14:paraId="2F74ADA2" w14:textId="71A58AA0" w:rsidR="00017CA6" w:rsidRPr="00392DAB" w:rsidRDefault="00017CA6" w:rsidP="00017CA6">
      <w:pPr>
        <w:ind w:firstLine="709"/>
        <w:rPr>
          <w:szCs w:val="24"/>
        </w:rPr>
      </w:pPr>
      <w:r w:rsidRPr="00392DAB">
        <w:rPr>
          <w:szCs w:val="24"/>
        </w:rPr>
        <w:t>2</w:t>
      </w:r>
      <w:r w:rsidR="00392DAB" w:rsidRPr="00392DAB">
        <w:rPr>
          <w:szCs w:val="24"/>
        </w:rPr>
        <w:t>6</w:t>
      </w:r>
      <w:r w:rsidRPr="00392DAB">
        <w:rPr>
          <w:szCs w:val="24"/>
        </w:rPr>
        <w:t>.3. socialinė-pilietinė veikla vertinama mokslo metams pasibaigus „įskaityta“, atlikus ir pateikus socialinės veiklos lapą su reikiamu valandų skaičiumi</w:t>
      </w:r>
      <w:r w:rsidR="00392DAB" w:rsidRPr="00392DAB">
        <w:rPr>
          <w:szCs w:val="24"/>
        </w:rPr>
        <w:t>,</w:t>
      </w:r>
      <w:r w:rsidRPr="00392DAB">
        <w:rPr>
          <w:szCs w:val="24"/>
        </w:rPr>
        <w:t xml:space="preserve"> ar „neįskaityta“; </w:t>
      </w:r>
    </w:p>
    <w:p w14:paraId="2A35E78F" w14:textId="280F6514" w:rsidR="00017CA6" w:rsidRPr="00392DAB" w:rsidRDefault="00017CA6" w:rsidP="00017CA6">
      <w:pPr>
        <w:pStyle w:val="Sraopastraipa"/>
        <w:tabs>
          <w:tab w:val="left" w:pos="1170"/>
          <w:tab w:val="left" w:pos="3285"/>
        </w:tabs>
        <w:ind w:left="0" w:right="-42" w:firstLine="709"/>
      </w:pPr>
      <w:r w:rsidRPr="00392DAB">
        <w:t>2</w:t>
      </w:r>
      <w:r w:rsidR="00392DAB" w:rsidRPr="00392DAB">
        <w:t>6</w:t>
      </w:r>
      <w:r w:rsidRPr="00392DAB">
        <w:t xml:space="preserve">.4. einamaisiais mokslo metais išvykstančiajam iš mokyklos mokiniui įrašoma socialinės pilietinės veiklos atliktų valandų skaičius; </w:t>
      </w:r>
    </w:p>
    <w:p w14:paraId="71012C44" w14:textId="5CD5D062" w:rsidR="00017CA6" w:rsidRPr="00392DAB" w:rsidRDefault="00017CA6" w:rsidP="00017CA6">
      <w:pPr>
        <w:shd w:val="clear" w:color="auto" w:fill="FFFFFF"/>
        <w:ind w:right="-42" w:firstLine="709"/>
        <w:contextualSpacing/>
        <w:rPr>
          <w:szCs w:val="24"/>
        </w:rPr>
      </w:pPr>
      <w:r w:rsidRPr="00392DAB">
        <w:rPr>
          <w:szCs w:val="24"/>
        </w:rPr>
        <w:t>2</w:t>
      </w:r>
      <w:r w:rsidR="00392DAB" w:rsidRPr="00392DAB">
        <w:rPr>
          <w:szCs w:val="24"/>
        </w:rPr>
        <w:t>6</w:t>
      </w:r>
      <w:r w:rsidRPr="00392DAB">
        <w:rPr>
          <w:szCs w:val="24"/>
        </w:rPr>
        <w:t>.5. 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14:paraId="550C2C4E" w14:textId="07D18C4F" w:rsidR="00017CA6" w:rsidRPr="00392DAB" w:rsidRDefault="00017CA6" w:rsidP="00017CA6">
      <w:pPr>
        <w:ind w:firstLine="709"/>
        <w:rPr>
          <w:szCs w:val="24"/>
        </w:rPr>
      </w:pPr>
      <w:r w:rsidRPr="00392DAB">
        <w:rPr>
          <w:szCs w:val="24"/>
        </w:rPr>
        <w:t>2</w:t>
      </w:r>
      <w:r w:rsidR="00392DAB" w:rsidRPr="00392DAB">
        <w:rPr>
          <w:szCs w:val="24"/>
        </w:rPr>
        <w:t>7</w:t>
      </w:r>
      <w:r w:rsidRPr="00392DAB">
        <w:rPr>
          <w:szCs w:val="24"/>
        </w:rPr>
        <w:t>. 1-8, I-IVg. klasių mokiniams, siekiant skatinti mokinių fizinį aktyvumą, sveikatinimą, ugdymo proceso ir pertraukų metu pagal galimybes organizuojamos judriosios pertraukos, fiziniam aktyvumui skirtos veiklos, vykdomi sveiką gyvenseną puoselėjantys projektai, naudojamos įsigytos ar įrengtos priemonės mokyklos viduje, lauke.</w:t>
      </w:r>
    </w:p>
    <w:p w14:paraId="4F0C9310" w14:textId="704A0E33" w:rsidR="00017CA6" w:rsidRPr="00392DAB" w:rsidRDefault="00017CA6" w:rsidP="00017CA6">
      <w:pPr>
        <w:ind w:firstLine="709"/>
        <w:rPr>
          <w:rFonts w:eastAsia="MS Mincho"/>
          <w:szCs w:val="24"/>
          <w:lang w:eastAsia="ar-SA"/>
        </w:rPr>
      </w:pPr>
      <w:r w:rsidRPr="00392DAB">
        <w:rPr>
          <w:rFonts w:eastAsia="MS Mincho"/>
          <w:szCs w:val="24"/>
          <w:lang w:eastAsia="ar-SA"/>
        </w:rPr>
        <w:t>2</w:t>
      </w:r>
      <w:r w:rsidR="00392DAB" w:rsidRPr="00392DAB">
        <w:rPr>
          <w:rFonts w:eastAsia="MS Mincho"/>
          <w:szCs w:val="24"/>
          <w:lang w:eastAsia="ar-SA"/>
        </w:rPr>
        <w:t>8.</w:t>
      </w:r>
      <w:r w:rsidRPr="00392DAB">
        <w:rPr>
          <w:rFonts w:eastAsia="MS Mincho"/>
          <w:szCs w:val="24"/>
          <w:lang w:eastAsia="ar-SA"/>
        </w:rPr>
        <w:t xml:space="preserve"> Gimnazijoje sudarytos sąlygos mokiniui kasdien turėti fiziškai aktyvią pertrauką tarp pamokų, ne trumpesnę kaip 30 min.:</w:t>
      </w:r>
    </w:p>
    <w:p w14:paraId="3072A7C7" w14:textId="49677618" w:rsidR="00017CA6" w:rsidRPr="00392DAB" w:rsidRDefault="00017CA6" w:rsidP="00017CA6">
      <w:pPr>
        <w:ind w:firstLine="709"/>
        <w:rPr>
          <w:rFonts w:eastAsia="MS Mincho"/>
          <w:szCs w:val="24"/>
          <w:lang w:eastAsia="ar-SA"/>
        </w:rPr>
      </w:pPr>
      <w:r w:rsidRPr="00392DAB">
        <w:rPr>
          <w:rFonts w:eastAsia="MS Mincho"/>
          <w:szCs w:val="24"/>
          <w:lang w:eastAsia="ar-SA"/>
        </w:rPr>
        <w:t>2</w:t>
      </w:r>
      <w:r w:rsidR="00392DAB" w:rsidRPr="00392DAB">
        <w:rPr>
          <w:rFonts w:eastAsia="MS Mincho"/>
          <w:szCs w:val="24"/>
          <w:lang w:eastAsia="ar-SA"/>
        </w:rPr>
        <w:t>8</w:t>
      </w:r>
      <w:r w:rsidRPr="00392DAB">
        <w:rPr>
          <w:rFonts w:eastAsia="MS Mincho"/>
          <w:szCs w:val="24"/>
          <w:lang w:eastAsia="ar-SA"/>
        </w:rPr>
        <w:t>.1. 1–4 klasių mokiniams po 3 pamokų;</w:t>
      </w:r>
    </w:p>
    <w:p w14:paraId="399B4467" w14:textId="27FB4676" w:rsidR="00017CA6" w:rsidRDefault="00017CA6" w:rsidP="00017CA6">
      <w:pPr>
        <w:ind w:firstLine="709"/>
        <w:rPr>
          <w:rFonts w:eastAsia="MS Mincho"/>
          <w:szCs w:val="24"/>
          <w:lang w:eastAsia="ar-SA"/>
        </w:rPr>
      </w:pPr>
      <w:r w:rsidRPr="00392DAB">
        <w:rPr>
          <w:rFonts w:eastAsia="MS Mincho"/>
          <w:szCs w:val="24"/>
          <w:lang w:eastAsia="ar-SA"/>
        </w:rPr>
        <w:t>2</w:t>
      </w:r>
      <w:r w:rsidR="00392DAB" w:rsidRPr="00392DAB">
        <w:rPr>
          <w:rFonts w:eastAsia="MS Mincho"/>
          <w:szCs w:val="24"/>
          <w:lang w:eastAsia="ar-SA"/>
        </w:rPr>
        <w:t>8</w:t>
      </w:r>
      <w:r w:rsidRPr="00392DAB">
        <w:rPr>
          <w:rFonts w:eastAsia="MS Mincho"/>
          <w:szCs w:val="24"/>
          <w:lang w:eastAsia="ar-SA"/>
        </w:rPr>
        <w:t>.2. 5–8 ir I–IV g klasių mokiniams po 4 pamokų</w:t>
      </w:r>
      <w:r w:rsidR="00B83BE4">
        <w:rPr>
          <w:rFonts w:eastAsia="MS Mincho"/>
          <w:szCs w:val="24"/>
          <w:lang w:eastAsia="ar-SA"/>
        </w:rPr>
        <w:t>.</w:t>
      </w:r>
    </w:p>
    <w:p w14:paraId="6DCAD3B6" w14:textId="1928EBD3" w:rsidR="00B83BE4" w:rsidRDefault="00B83BE4" w:rsidP="00017CA6">
      <w:pPr>
        <w:ind w:firstLine="709"/>
        <w:rPr>
          <w:rFonts w:eastAsia="MS Mincho"/>
          <w:szCs w:val="24"/>
          <w:lang w:eastAsia="ar-SA"/>
        </w:rPr>
      </w:pPr>
    </w:p>
    <w:p w14:paraId="5ADD0650" w14:textId="09ED7E48" w:rsidR="00B83BE4" w:rsidRDefault="0037694F" w:rsidP="0037694F">
      <w:pPr>
        <w:spacing w:line="360" w:lineRule="auto"/>
        <w:jc w:val="center"/>
        <w:rPr>
          <w:b/>
          <w:bCs/>
          <w:szCs w:val="24"/>
        </w:rPr>
      </w:pPr>
      <w:r>
        <w:rPr>
          <w:b/>
          <w:bCs/>
          <w:szCs w:val="24"/>
          <w:shd w:val="clear" w:color="auto" w:fill="FFFFFF"/>
        </w:rPr>
        <w:t>KETVIRTASIS SKIRSNIS</w:t>
      </w:r>
    </w:p>
    <w:p w14:paraId="6C481409" w14:textId="5E27726D" w:rsidR="00B83BE4" w:rsidRDefault="00B83BE4" w:rsidP="00B83BE4">
      <w:pPr>
        <w:jc w:val="center"/>
        <w:rPr>
          <w:b/>
          <w:bCs/>
          <w:szCs w:val="24"/>
        </w:rPr>
      </w:pPr>
      <w:r>
        <w:rPr>
          <w:b/>
          <w:bCs/>
          <w:szCs w:val="24"/>
        </w:rPr>
        <w:t>MOKYMOSI PAGALBOS TEIKIMAS MOKINIUI NEPASIEKUS PATENKINAMO PASIEKIMŲ LYGMENS PATIKRINIMUOSE</w:t>
      </w:r>
    </w:p>
    <w:p w14:paraId="2A5D9CF6" w14:textId="645B4947" w:rsidR="00B83BE4" w:rsidRDefault="00B83BE4" w:rsidP="00B83BE4">
      <w:pPr>
        <w:jc w:val="center"/>
        <w:rPr>
          <w:b/>
          <w:bCs/>
          <w:szCs w:val="24"/>
        </w:rPr>
      </w:pPr>
    </w:p>
    <w:p w14:paraId="1C337452" w14:textId="2732D400" w:rsidR="00B83BE4" w:rsidRDefault="00B83BE4" w:rsidP="00E42E59">
      <w:pPr>
        <w:ind w:firstLine="709"/>
        <w:textAlignment w:val="baseline"/>
        <w:rPr>
          <w:szCs w:val="24"/>
        </w:rPr>
      </w:pPr>
      <w:r>
        <w:rPr>
          <w:szCs w:val="24"/>
          <w:lang w:eastAsia="lt-LT"/>
        </w:rPr>
        <w:t xml:space="preserve">29. </w:t>
      </w:r>
      <w:r>
        <w:rPr>
          <w:szCs w:val="24"/>
          <w:shd w:val="clear" w:color="auto" w:fill="FFFFFF"/>
          <w:lang w:eastAsia="lt-LT"/>
        </w:rPr>
        <w:t>Mokiniui, įgijusiam pradinį ar pagrindinį išsilavinimą arba baigusiam pagrindinio ugdymo programos pirmąją dalį ir nepasiekusiam patenkinamo pasiekimų lygio</w:t>
      </w:r>
      <w:r>
        <w:rPr>
          <w:szCs w:val="24"/>
          <w:u w:val="single"/>
          <w:shd w:val="clear" w:color="auto" w:fill="FFFFFF"/>
          <w:lang w:eastAsia="lt-LT"/>
        </w:rPr>
        <w:t xml:space="preserve"> </w:t>
      </w:r>
      <w:r>
        <w:rPr>
          <w:szCs w:val="24"/>
          <w:shd w:val="clear" w:color="auto" w:fill="FFFFFF"/>
          <w:lang w:eastAsia="lt-LT"/>
        </w:rPr>
        <w:t>dalyvaujant  nacionaliniuose mokinių pasiekimų patikrinimuose</w:t>
      </w:r>
      <w:r>
        <w:rPr>
          <w:rFonts w:ascii="Segoe UI" w:hAnsi="Segoe UI" w:cs="Segoe UI"/>
          <w:sz w:val="18"/>
          <w:szCs w:val="18"/>
          <w:shd w:val="clear" w:color="auto" w:fill="FFFFFF"/>
          <w:lang w:eastAsia="lt-LT"/>
        </w:rPr>
        <w:t xml:space="preserve"> </w:t>
      </w:r>
      <w:r>
        <w:rPr>
          <w:szCs w:val="24"/>
          <w:shd w:val="clear" w:color="auto" w:fill="FFFFFF"/>
          <w:lang w:eastAsia="lt-LT"/>
        </w:rPr>
        <w:t>ar pagrindinio ugdymo pasiekimų patikrinimuose</w:t>
      </w:r>
      <w:r>
        <w:rPr>
          <w:rFonts w:ascii="Segoe UI" w:hAnsi="Segoe UI" w:cs="Segoe UI"/>
          <w:sz w:val="18"/>
          <w:szCs w:val="18"/>
          <w:shd w:val="clear" w:color="auto" w:fill="FFFFFF"/>
          <w:lang w:eastAsia="lt-LT"/>
        </w:rPr>
        <w:t xml:space="preserve"> </w:t>
      </w:r>
      <w:r>
        <w:rPr>
          <w:szCs w:val="24"/>
          <w:lang w:eastAsia="lt-LT"/>
        </w:rPr>
        <w:t xml:space="preserve">(toliau šiame skirsnyje – Pasiekimų patikrinimas), ir nepasiekusiam vertinto dalyko patenkinamo pasiekimų lygmens, </w:t>
      </w:r>
      <w:r>
        <w:rPr>
          <w:szCs w:val="24"/>
          <w:shd w:val="clear" w:color="auto" w:fill="FFFFFF"/>
          <w:lang w:eastAsia="lt-LT"/>
        </w:rPr>
        <w:t>sudaromas individualių mokymosi pasiekimų gerinimo planas</w:t>
      </w:r>
      <w:r>
        <w:rPr>
          <w:szCs w:val="24"/>
          <w:lang w:eastAsia="lt-LT"/>
        </w:rPr>
        <w:t xml:space="preserve"> ir skiriama reikalinga mokymosi pagalba.</w:t>
      </w:r>
      <w:r>
        <w:t xml:space="preserve"> </w:t>
      </w:r>
    </w:p>
    <w:p w14:paraId="7D1F0764" w14:textId="3A526B7A" w:rsidR="00B83BE4" w:rsidRDefault="00B83BE4" w:rsidP="00E42E59">
      <w:pPr>
        <w:ind w:firstLine="709"/>
        <w:textAlignment w:val="baseline"/>
        <w:rPr>
          <w:szCs w:val="24"/>
          <w:lang w:eastAsia="lt-LT"/>
        </w:rPr>
      </w:pPr>
      <w:r>
        <w:rPr>
          <w:szCs w:val="24"/>
          <w:lang w:eastAsia="lt-LT"/>
        </w:rPr>
        <w:t>30. Jei mokinys Pasiekimų patikrinimų metu nepasiekė kelių vertintų dalykų patenkinamo pasiekimų lygio, reikalinga mokymosi pagalba skiriama kiekvienam dalykui atskirai. </w:t>
      </w:r>
    </w:p>
    <w:p w14:paraId="1E5CC635" w14:textId="301095B6" w:rsidR="005635C2" w:rsidRPr="005635C2" w:rsidRDefault="001B0311" w:rsidP="00EC10A4">
      <w:pPr>
        <w:ind w:firstLine="709"/>
        <w:textAlignment w:val="baseline"/>
        <w:rPr>
          <w:szCs w:val="24"/>
        </w:rPr>
      </w:pPr>
      <w:r>
        <w:rPr>
          <w:szCs w:val="24"/>
          <w:lang w:eastAsia="lt-LT"/>
        </w:rPr>
        <w:lastRenderedPageBreak/>
        <w:t>31. Sprendimą, kaip bus organizuojama reikiama mokymosi pagalba mokiniams, nepasiekusiems patenkinamo pasiekimų lygio Pasiekimų patikrinimuose, priima mokyklos savininko teises ir pareigas įgyvendinanti institucija</w:t>
      </w:r>
      <w:r w:rsidR="005635C2">
        <w:rPr>
          <w:szCs w:val="24"/>
          <w:lang w:eastAsia="lt-LT"/>
        </w:rPr>
        <w:t>.</w:t>
      </w:r>
      <w:r>
        <w:rPr>
          <w:szCs w:val="24"/>
          <w:lang w:eastAsia="lt-LT"/>
        </w:rPr>
        <w:t xml:space="preserve"> </w:t>
      </w:r>
    </w:p>
    <w:p w14:paraId="4A124BD7" w14:textId="3AF44C4D" w:rsidR="00A42B4E" w:rsidRPr="005635C2" w:rsidRDefault="00A42B4E" w:rsidP="001B0311">
      <w:pPr>
        <w:ind w:firstLine="567"/>
        <w:rPr>
          <w:szCs w:val="24"/>
        </w:rPr>
      </w:pPr>
    </w:p>
    <w:p w14:paraId="491FED9B" w14:textId="3FF13DA9" w:rsidR="00A42B4E" w:rsidRDefault="005635C2" w:rsidP="005635C2">
      <w:pPr>
        <w:spacing w:line="360" w:lineRule="auto"/>
        <w:ind w:firstLine="567"/>
        <w:jc w:val="center"/>
        <w:rPr>
          <w:b/>
          <w:bCs/>
          <w:szCs w:val="24"/>
        </w:rPr>
      </w:pPr>
      <w:r w:rsidRPr="00A42B4E">
        <w:rPr>
          <w:b/>
          <w:bCs/>
          <w:szCs w:val="24"/>
        </w:rPr>
        <w:t>PENKTASIS SKIRSNIS</w:t>
      </w:r>
    </w:p>
    <w:p w14:paraId="0B9D83E5" w14:textId="036AA984" w:rsidR="003C5BBE" w:rsidRDefault="003C5BBE" w:rsidP="00A42B4E">
      <w:pPr>
        <w:ind w:firstLine="567"/>
        <w:jc w:val="center"/>
        <w:rPr>
          <w:b/>
          <w:bCs/>
          <w:szCs w:val="24"/>
        </w:rPr>
      </w:pPr>
      <w:r>
        <w:rPr>
          <w:b/>
          <w:bCs/>
          <w:szCs w:val="24"/>
        </w:rPr>
        <w:t>MOKINIŲ MOKYMO NAMIE IR UGDYMOSI ŠEIMOJE ORGANIZAVIMAS</w:t>
      </w:r>
    </w:p>
    <w:p w14:paraId="2DF5DD49" w14:textId="4C36F310" w:rsidR="003C5BBE" w:rsidRDefault="003C5BBE" w:rsidP="00A42B4E">
      <w:pPr>
        <w:ind w:firstLine="567"/>
        <w:jc w:val="center"/>
        <w:rPr>
          <w:b/>
          <w:bCs/>
          <w:szCs w:val="24"/>
        </w:rPr>
      </w:pPr>
    </w:p>
    <w:p w14:paraId="6B75653B" w14:textId="07C5B18F" w:rsidR="003C5BBE" w:rsidRDefault="00407BF5" w:rsidP="003C5BBE">
      <w:pPr>
        <w:tabs>
          <w:tab w:val="left" w:pos="851"/>
          <w:tab w:val="num" w:pos="1560"/>
        </w:tabs>
        <w:ind w:firstLine="851"/>
        <w:rPr>
          <w:szCs w:val="24"/>
        </w:rPr>
      </w:pPr>
      <w:r>
        <w:rPr>
          <w:szCs w:val="24"/>
        </w:rPr>
        <w:t xml:space="preserve"> 32</w:t>
      </w:r>
      <w:r w:rsidR="003C5BBE">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11B97528" w14:textId="5BADB4C5" w:rsidR="003C5BBE" w:rsidRDefault="00407BF5" w:rsidP="003C5BBE">
      <w:pPr>
        <w:ind w:firstLine="567"/>
        <w:rPr>
          <w:szCs w:val="24"/>
        </w:rPr>
      </w:pPr>
      <w:r>
        <w:rPr>
          <w:szCs w:val="24"/>
        </w:rPr>
        <w:t xml:space="preserve">     33</w:t>
      </w:r>
      <w:r w:rsidR="003C5BBE">
        <w:rPr>
          <w:szCs w:val="24"/>
        </w:rPr>
        <w:t xml:space="preserve">. Pradinio ugdymo programa įgyvendinama, ugdymą organizuojant pagal dalykų bendrąsias programas arba jas integruojant į kitų dalykų turinį. </w:t>
      </w:r>
    </w:p>
    <w:p w14:paraId="1F0A0031" w14:textId="170B8D11" w:rsidR="003C5BBE" w:rsidRDefault="00407BF5" w:rsidP="003C5BBE">
      <w:pPr>
        <w:ind w:firstLine="567"/>
        <w:rPr>
          <w:szCs w:val="24"/>
        </w:rPr>
      </w:pPr>
      <w:r>
        <w:rPr>
          <w:szCs w:val="24"/>
        </w:rPr>
        <w:t xml:space="preserve">     34</w:t>
      </w:r>
      <w:r w:rsidR="003C5BBE">
        <w:rPr>
          <w:szCs w:val="24"/>
        </w:rPr>
        <w:t>. Mokiniui, kuris mokosi namie:</w:t>
      </w:r>
    </w:p>
    <w:p w14:paraId="5DB60ECC" w14:textId="2E524F86" w:rsidR="003C5BBE" w:rsidRDefault="00407BF5" w:rsidP="003C5BBE">
      <w:pPr>
        <w:ind w:firstLine="567"/>
        <w:rPr>
          <w:szCs w:val="24"/>
        </w:rPr>
      </w:pPr>
      <w:r>
        <w:rPr>
          <w:szCs w:val="24"/>
        </w:rPr>
        <w:t xml:space="preserve">     34</w:t>
      </w:r>
      <w:r w:rsidR="003C5BBE">
        <w:rPr>
          <w:szCs w:val="24"/>
        </w:rPr>
        <w:t>.1. pagal pradinio ugdymo programą savarankišku ar (ir) nuotoliniu mokymo proceso organizavimo būdu, leidus gydytojui, pavienio ar grupinio mokymosi forma:</w:t>
      </w:r>
    </w:p>
    <w:p w14:paraId="2C628E63" w14:textId="1C42E8E9" w:rsidR="003C5BBE" w:rsidRDefault="00407BF5" w:rsidP="003C5BBE">
      <w:pPr>
        <w:ind w:firstLine="540"/>
        <w:rPr>
          <w:szCs w:val="24"/>
        </w:rPr>
      </w:pPr>
      <w:r>
        <w:rPr>
          <w:szCs w:val="24"/>
        </w:rPr>
        <w:t xml:space="preserve">      34</w:t>
      </w:r>
      <w:r w:rsidR="003C5BBE">
        <w:rPr>
          <w:szCs w:val="24"/>
        </w:rPr>
        <w:t>.1.1. 1–3 klasėse skiriama 315 pamokų per mokslo metus (9 pamokos per savaitę);</w:t>
      </w:r>
    </w:p>
    <w:p w14:paraId="1E12A585" w14:textId="29738939" w:rsidR="003C5BBE" w:rsidRDefault="00407BF5" w:rsidP="003C5BBE">
      <w:pPr>
        <w:ind w:firstLine="540"/>
        <w:rPr>
          <w:szCs w:val="24"/>
        </w:rPr>
      </w:pPr>
      <w:r>
        <w:rPr>
          <w:szCs w:val="24"/>
        </w:rPr>
        <w:t xml:space="preserve">      34</w:t>
      </w:r>
      <w:r w:rsidR="003C5BBE">
        <w:rPr>
          <w:szCs w:val="24"/>
        </w:rPr>
        <w:t>.1.2. 4 klasėje skiriama 385 pamokos per mokslo metus (11 pamokų per savaitę);</w:t>
      </w:r>
    </w:p>
    <w:p w14:paraId="4C649F01" w14:textId="4C5CF1BD" w:rsidR="003C5BBE" w:rsidRDefault="00407BF5" w:rsidP="003C5BBE">
      <w:pPr>
        <w:ind w:firstLine="567"/>
        <w:rPr>
          <w:szCs w:val="24"/>
        </w:rPr>
      </w:pPr>
      <w:r>
        <w:rPr>
          <w:szCs w:val="24"/>
        </w:rPr>
        <w:t xml:space="preserve">      34</w:t>
      </w:r>
      <w:r w:rsidR="003C5BBE">
        <w:rPr>
          <w:szCs w:val="24"/>
        </w:rPr>
        <w:t>.2. mokiniui, kuris mokosi namie pagal pagrindinio ar pagal vidurinio ugdymo programą savarankišku ar (ir) nuotoliniu mokymo proceso organizavimo būdu pavienio ar grupinio mokymosi forma:</w:t>
      </w:r>
    </w:p>
    <w:p w14:paraId="4B34D256" w14:textId="3245FF1B" w:rsidR="003C5BBE" w:rsidRDefault="00407BF5" w:rsidP="003C5BBE">
      <w:pPr>
        <w:shd w:val="clear" w:color="auto" w:fill="FFFFFF"/>
        <w:ind w:firstLine="567"/>
        <w:rPr>
          <w:szCs w:val="24"/>
        </w:rPr>
      </w:pPr>
      <w:r>
        <w:rPr>
          <w:szCs w:val="24"/>
          <w:shd w:val="clear" w:color="auto" w:fill="FFFFFF"/>
        </w:rPr>
        <w:t xml:space="preserve">      34</w:t>
      </w:r>
      <w:r w:rsidR="003C5BBE">
        <w:rPr>
          <w:szCs w:val="24"/>
          <w:shd w:val="clear" w:color="auto" w:fill="FFFFFF"/>
        </w:rPr>
        <w:t>.</w:t>
      </w:r>
      <w:r w:rsidR="003C5BBE">
        <w:rPr>
          <w:szCs w:val="24"/>
        </w:rPr>
        <w:t>2.1. 5–6 klasėse skiriamos 444 pamokos per mokslo metus (12 pamokų per savaitę);</w:t>
      </w:r>
    </w:p>
    <w:p w14:paraId="44761970" w14:textId="7C90D9A2" w:rsidR="003C5BBE" w:rsidRDefault="00407BF5" w:rsidP="003C5BBE">
      <w:pPr>
        <w:ind w:firstLine="567"/>
        <w:rPr>
          <w:szCs w:val="24"/>
        </w:rPr>
      </w:pPr>
      <w:r>
        <w:rPr>
          <w:szCs w:val="24"/>
        </w:rPr>
        <w:t xml:space="preserve">      34</w:t>
      </w:r>
      <w:r w:rsidR="003C5BBE">
        <w:rPr>
          <w:szCs w:val="24"/>
        </w:rPr>
        <w:t xml:space="preserve">.2.2. 7–8 klasėse skiriama 481 pamoka per mokslo metus (13 pamokų per savaitę); </w:t>
      </w:r>
    </w:p>
    <w:p w14:paraId="01BAC29F" w14:textId="4CA46B02" w:rsidR="003C5BBE" w:rsidRDefault="00407BF5" w:rsidP="003C5BBE">
      <w:pPr>
        <w:ind w:firstLine="567"/>
        <w:rPr>
          <w:szCs w:val="24"/>
        </w:rPr>
      </w:pPr>
      <w:r>
        <w:rPr>
          <w:szCs w:val="24"/>
        </w:rPr>
        <w:t xml:space="preserve">      34</w:t>
      </w:r>
      <w:r w:rsidR="003C5BBE">
        <w:rPr>
          <w:szCs w:val="24"/>
        </w:rPr>
        <w:t xml:space="preserve">.2.3. 9–10 klasėse ir I–II gimnazijos klasėse skiriamos 555 pamokos per mokslo metus (15 pamokų per savaitę); </w:t>
      </w:r>
    </w:p>
    <w:p w14:paraId="74C8F492" w14:textId="38616163" w:rsidR="003C5BBE" w:rsidRDefault="003C5BBE" w:rsidP="003C5BBE">
      <w:pPr>
        <w:ind w:firstLine="567"/>
        <w:rPr>
          <w:szCs w:val="24"/>
        </w:rPr>
      </w:pPr>
      <w:r>
        <w:rPr>
          <w:szCs w:val="24"/>
        </w:rPr>
        <w:t xml:space="preserve">  </w:t>
      </w:r>
      <w:r w:rsidR="00407BF5">
        <w:rPr>
          <w:szCs w:val="24"/>
        </w:rPr>
        <w:t xml:space="preserve">    34</w:t>
      </w:r>
      <w:r>
        <w:rPr>
          <w:szCs w:val="24"/>
        </w:rPr>
        <w:t xml:space="preserve">.2.4. III klasėje gimnazijos skiriamos 504 pamokos (14 pamokų per savaitę); </w:t>
      </w:r>
    </w:p>
    <w:p w14:paraId="5C5B88B0" w14:textId="7644EEDA" w:rsidR="003C5BBE" w:rsidRDefault="00407BF5" w:rsidP="003C5BBE">
      <w:pPr>
        <w:ind w:firstLine="567"/>
        <w:rPr>
          <w:szCs w:val="24"/>
        </w:rPr>
      </w:pPr>
      <w:r>
        <w:rPr>
          <w:szCs w:val="24"/>
        </w:rPr>
        <w:t xml:space="preserve">      34</w:t>
      </w:r>
      <w:r w:rsidR="003C5BBE">
        <w:rPr>
          <w:szCs w:val="24"/>
        </w:rPr>
        <w:t>.2.5. IV gimnazijos klasėje skiriamos 476 pamokos per mokslo metus (14 pamokų per savaitę.</w:t>
      </w:r>
    </w:p>
    <w:p w14:paraId="3E97BE40" w14:textId="30CEE5F2" w:rsidR="003C5BBE" w:rsidRDefault="00407BF5" w:rsidP="003C5BBE">
      <w:pPr>
        <w:ind w:firstLine="567"/>
        <w:rPr>
          <w:szCs w:val="24"/>
        </w:rPr>
      </w:pPr>
      <w:r>
        <w:rPr>
          <w:szCs w:val="24"/>
        </w:rPr>
        <w:t xml:space="preserve">      35</w:t>
      </w:r>
      <w:r w:rsidR="003C5BBE">
        <w:rPr>
          <w:szCs w:val="24"/>
        </w:rPr>
        <w:t xml:space="preserve">. 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14:paraId="5E6A6FD2" w14:textId="73F114FE" w:rsidR="003C5BBE" w:rsidRDefault="00407BF5" w:rsidP="003C5BBE">
      <w:pPr>
        <w:ind w:firstLine="567"/>
        <w:rPr>
          <w:szCs w:val="24"/>
        </w:rPr>
      </w:pPr>
      <w:r>
        <w:rPr>
          <w:szCs w:val="24"/>
        </w:rPr>
        <w:t xml:space="preserve">      36</w:t>
      </w:r>
      <w:r w:rsidR="003C5BBE">
        <w:rPr>
          <w:szCs w:val="24"/>
        </w:rPr>
        <w:t>. Mokyklos sprendimu mokiniui, kuris mokosi namuose, gali būti skiriama iki 2 papildomų pamokų per savaitę mokymosi pasiekimams gerinti.</w:t>
      </w:r>
    </w:p>
    <w:p w14:paraId="3450AB93" w14:textId="7FAD3150" w:rsidR="003C5BBE" w:rsidRDefault="00407BF5" w:rsidP="003C5BBE">
      <w:pPr>
        <w:ind w:firstLine="567"/>
        <w:rPr>
          <w:szCs w:val="24"/>
        </w:rPr>
      </w:pPr>
      <w:r>
        <w:rPr>
          <w:szCs w:val="24"/>
        </w:rPr>
        <w:t xml:space="preserve">      37</w:t>
      </w:r>
      <w:r w:rsidR="003C5BBE">
        <w:rPr>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15D2E98A" w14:textId="4004E7D3" w:rsidR="003C5BBE" w:rsidRDefault="00407BF5" w:rsidP="003C5BBE">
      <w:pPr>
        <w:tabs>
          <w:tab w:val="left" w:pos="3178"/>
        </w:tabs>
        <w:ind w:firstLine="567"/>
        <w:rPr>
          <w:szCs w:val="24"/>
        </w:rPr>
      </w:pPr>
      <w:r>
        <w:rPr>
          <w:szCs w:val="24"/>
        </w:rPr>
        <w:t xml:space="preserve">       38</w:t>
      </w:r>
      <w:r w:rsidR="003C5BBE">
        <w:rPr>
          <w:szCs w:val="24"/>
        </w:rPr>
        <w:t>. Mokinys gali būti ugdomas (ugdytis) šeimoje pagal pradinio, pagrindinio ar vidurinio ugdymo programą. Mokykla, kurios nuostatuose (įstatuose) įteisintas pavienio mokymosi forma ugdymosi šeimoje mokymo proceso organizavimo būdas,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4CC299B0" w14:textId="608ECD93" w:rsidR="00386E7D" w:rsidRDefault="00386E7D" w:rsidP="003C5BBE">
      <w:pPr>
        <w:tabs>
          <w:tab w:val="left" w:pos="3178"/>
        </w:tabs>
        <w:ind w:firstLine="567"/>
        <w:rPr>
          <w:szCs w:val="24"/>
        </w:rPr>
      </w:pPr>
    </w:p>
    <w:p w14:paraId="646FBA42" w14:textId="66868E08" w:rsidR="00386E7D" w:rsidRDefault="005635C2" w:rsidP="005635C2">
      <w:pPr>
        <w:spacing w:line="360" w:lineRule="auto"/>
        <w:jc w:val="center"/>
        <w:rPr>
          <w:b/>
          <w:bCs/>
          <w:szCs w:val="24"/>
        </w:rPr>
      </w:pPr>
      <w:r>
        <w:rPr>
          <w:b/>
          <w:bCs/>
          <w:szCs w:val="24"/>
        </w:rPr>
        <w:lastRenderedPageBreak/>
        <w:t>ŠEŠTASIS SKIRSNIS</w:t>
      </w:r>
    </w:p>
    <w:p w14:paraId="5517C2C9" w14:textId="77777777" w:rsidR="005017FC" w:rsidRDefault="00386E7D" w:rsidP="00386E7D">
      <w:pPr>
        <w:jc w:val="center"/>
        <w:rPr>
          <w:b/>
          <w:bCs/>
          <w:szCs w:val="24"/>
        </w:rPr>
      </w:pPr>
      <w:r>
        <w:rPr>
          <w:b/>
          <w:bCs/>
          <w:szCs w:val="24"/>
        </w:rPr>
        <w:t>UGDYMO PROCESO ORGANIZAVIMO YPATUMAI</w:t>
      </w:r>
    </w:p>
    <w:p w14:paraId="2D4958BC" w14:textId="4CF10348" w:rsidR="00386E7D" w:rsidRDefault="00386E7D" w:rsidP="00386E7D">
      <w:pPr>
        <w:jc w:val="center"/>
        <w:rPr>
          <w:b/>
          <w:bCs/>
          <w:szCs w:val="24"/>
        </w:rPr>
      </w:pPr>
      <w:r>
        <w:rPr>
          <w:b/>
          <w:bCs/>
          <w:szCs w:val="24"/>
        </w:rPr>
        <w:t xml:space="preserve"> 2023–2024 MOKSLO METAIS</w:t>
      </w:r>
    </w:p>
    <w:p w14:paraId="08949FD3" w14:textId="48C4120E" w:rsidR="00386E7D" w:rsidRDefault="00386E7D" w:rsidP="00386E7D">
      <w:pPr>
        <w:jc w:val="center"/>
        <w:rPr>
          <w:b/>
          <w:bCs/>
          <w:szCs w:val="24"/>
        </w:rPr>
      </w:pPr>
    </w:p>
    <w:p w14:paraId="5F77E943" w14:textId="73057D72" w:rsidR="00386E7D" w:rsidRPr="00386E7D" w:rsidRDefault="00407BF5" w:rsidP="00386E7D">
      <w:pPr>
        <w:overflowPunct w:val="0"/>
        <w:ind w:firstLine="993"/>
        <w:textAlignment w:val="baseline"/>
        <w:rPr>
          <w:szCs w:val="24"/>
          <w:shd w:val="clear" w:color="auto" w:fill="FFFFFF"/>
        </w:rPr>
      </w:pPr>
      <w:r>
        <w:rPr>
          <w:szCs w:val="24"/>
          <w:shd w:val="clear" w:color="auto" w:fill="FFFFFF"/>
        </w:rPr>
        <w:t>39</w:t>
      </w:r>
      <w:r w:rsidR="00386E7D">
        <w:rPr>
          <w:szCs w:val="24"/>
          <w:shd w:val="clear" w:color="auto" w:fill="FFFFFF"/>
        </w:rPr>
        <w:t>. 2023–2024 mokslo metais pradinio, pagrindinio ir vidurinio ugdymo bendrosios programos įgyvendinamos vadovaujantis Bendrųjų ugdymo planų 17 punktu.</w:t>
      </w:r>
    </w:p>
    <w:p w14:paraId="163C8C07" w14:textId="34FF1366" w:rsidR="00386E7D" w:rsidRDefault="00407BF5" w:rsidP="00386E7D">
      <w:pPr>
        <w:ind w:firstLine="567"/>
        <w:rPr>
          <w:szCs w:val="24"/>
        </w:rPr>
      </w:pPr>
      <w:r>
        <w:rPr>
          <w:szCs w:val="24"/>
        </w:rPr>
        <w:t xml:space="preserve">       40</w:t>
      </w:r>
      <w:r w:rsidR="00201158">
        <w:rPr>
          <w:szCs w:val="24"/>
        </w:rPr>
        <w:t>. Direktoriaus pavaduotoja ugdymui</w:t>
      </w:r>
      <w:r w:rsidR="00386E7D">
        <w:rPr>
          <w:szCs w:val="24"/>
        </w:rPr>
        <w:t xml:space="preserve"> organizuoja pasirengimą įgyvendinti </w:t>
      </w:r>
      <w:r w:rsidR="00386E7D" w:rsidRPr="00B300E3">
        <w:rPr>
          <w:szCs w:val="24"/>
        </w:rPr>
        <w:t xml:space="preserve">2022 m. </w:t>
      </w:r>
      <w:r w:rsidR="00386E7D">
        <w:rPr>
          <w:szCs w:val="24"/>
        </w:rPr>
        <w:t xml:space="preserve">pradinio, pagrindinio ir vidurinio ugdymo bendrąsias programas ir koordinuoja jų įgyvendinimą. </w:t>
      </w:r>
    </w:p>
    <w:p w14:paraId="2BD4B678" w14:textId="49B6E755" w:rsidR="00386E7D" w:rsidRDefault="00407BF5" w:rsidP="00386E7D">
      <w:pPr>
        <w:ind w:firstLine="567"/>
        <w:rPr>
          <w:szCs w:val="24"/>
        </w:rPr>
      </w:pPr>
      <w:r>
        <w:rPr>
          <w:szCs w:val="24"/>
        </w:rPr>
        <w:t xml:space="preserve">       41</w:t>
      </w:r>
      <w:r w:rsidR="00386E7D">
        <w:rPr>
          <w:szCs w:val="24"/>
        </w:rPr>
        <w:t xml:space="preserve">. </w:t>
      </w:r>
      <w:r w:rsidR="00386E7D" w:rsidRPr="00B300E3">
        <w:rPr>
          <w:szCs w:val="24"/>
        </w:rPr>
        <w:t xml:space="preserve">2022 m. </w:t>
      </w:r>
      <w:r w:rsidR="00386E7D">
        <w:rPr>
          <w:szCs w:val="24"/>
        </w:rPr>
        <w:t>Pradinio, pagrindinio ir vidurinio ugdymo bendrųjų programų įgyvendinimas grindžiamas viso mokyklos personalo dalyvavimu ir remiasi ciklišku planavimo, įgyvendinimo ir refleksijos principu.</w:t>
      </w:r>
    </w:p>
    <w:p w14:paraId="1A68EFD7" w14:textId="15A1B893" w:rsidR="00386E7D" w:rsidRDefault="00407BF5" w:rsidP="00386E7D">
      <w:pPr>
        <w:ind w:firstLine="567"/>
        <w:rPr>
          <w:szCs w:val="24"/>
        </w:rPr>
      </w:pPr>
      <w:r>
        <w:rPr>
          <w:szCs w:val="24"/>
        </w:rPr>
        <w:t xml:space="preserve">       42</w:t>
      </w:r>
      <w:r w:rsidR="00386E7D">
        <w:rPr>
          <w:szCs w:val="24"/>
        </w:rPr>
        <w:t>. Mokykla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46C5C134" w14:textId="6771D2CE" w:rsidR="00386E7D" w:rsidRDefault="00407BF5" w:rsidP="00386E7D">
      <w:pPr>
        <w:ind w:firstLine="567"/>
        <w:rPr>
          <w:szCs w:val="24"/>
        </w:rPr>
      </w:pPr>
      <w:r>
        <w:rPr>
          <w:szCs w:val="24"/>
        </w:rPr>
        <w:t xml:space="preserve">       43</w:t>
      </w:r>
      <w:r w:rsidR="00386E7D">
        <w:rPr>
          <w:szCs w:val="24"/>
        </w:rPr>
        <w:t>. Pradėdama įgyvendinti mokymosi turinį, mokykla supažindina mokinius ir jų tėvus (globėjus, rūpintojus) su dalykų mokymosi turinio pasikeitimais, informuoja apie mokinių pasiekimų vertinimo kaitą.</w:t>
      </w:r>
    </w:p>
    <w:p w14:paraId="2B91C747" w14:textId="6E3328F3" w:rsidR="00386E7D" w:rsidRDefault="00407BF5" w:rsidP="00386E7D">
      <w:pPr>
        <w:ind w:firstLine="567"/>
        <w:rPr>
          <w:szCs w:val="24"/>
        </w:rPr>
      </w:pPr>
      <w:r>
        <w:rPr>
          <w:szCs w:val="24"/>
        </w:rPr>
        <w:t xml:space="preserve">       44</w:t>
      </w:r>
      <w:r w:rsidR="00386E7D">
        <w:rPr>
          <w:szCs w:val="24"/>
        </w:rPr>
        <w:t>. Mokytojai, įvertinę dalyko mokymosi turinio pasikeitimus, ugdymo procese kompensuoja mokymosi turinio trūkstamas temas. Atkreiptinas dėmesys iš kitų mokyklų atvykę mokiniai, kurie gali būti mokęsi pagal skirtingą dalykų mokymosi turinį. Tokiu atveju mokiniams skiriama individuali mokymosi pagalba.</w:t>
      </w:r>
    </w:p>
    <w:p w14:paraId="1296AB0A" w14:textId="22DA176E" w:rsidR="00386E7D" w:rsidRDefault="00407BF5" w:rsidP="005017FC">
      <w:pPr>
        <w:rPr>
          <w:szCs w:val="24"/>
        </w:rPr>
      </w:pPr>
      <w:r>
        <w:rPr>
          <w:szCs w:val="24"/>
        </w:rPr>
        <w:t xml:space="preserve">                 45</w:t>
      </w:r>
      <w:r w:rsidR="00386E7D">
        <w:rPr>
          <w:szCs w:val="24"/>
        </w:rPr>
        <w:t xml:space="preserve">. </w:t>
      </w:r>
      <w:r w:rsidR="00386E7D" w:rsidRPr="001C7ACF">
        <w:rPr>
          <w:szCs w:val="24"/>
        </w:rPr>
        <w:t xml:space="preserve">2022 m. </w:t>
      </w:r>
      <w:r w:rsidR="00386E7D">
        <w:rPr>
          <w:szCs w:val="24"/>
        </w:rPr>
        <w:t>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14:paraId="317FF9C2" w14:textId="159D43F2" w:rsidR="00831DFF" w:rsidRDefault="00831DFF" w:rsidP="005017FC">
      <w:pPr>
        <w:rPr>
          <w:szCs w:val="24"/>
        </w:rPr>
      </w:pPr>
    </w:p>
    <w:p w14:paraId="53DB9D55" w14:textId="554EAA9D" w:rsidR="00831DFF" w:rsidRDefault="005E65B0" w:rsidP="005E65B0">
      <w:pPr>
        <w:tabs>
          <w:tab w:val="left" w:pos="993"/>
        </w:tabs>
        <w:overflowPunct w:val="0"/>
        <w:spacing w:line="360" w:lineRule="auto"/>
        <w:jc w:val="center"/>
        <w:textAlignment w:val="baseline"/>
        <w:rPr>
          <w:b/>
          <w:bCs/>
          <w:szCs w:val="24"/>
        </w:rPr>
      </w:pPr>
      <w:r>
        <w:rPr>
          <w:b/>
          <w:bCs/>
          <w:szCs w:val="24"/>
        </w:rPr>
        <w:t>SEPTINTAS SKIRSNIS</w:t>
      </w:r>
    </w:p>
    <w:p w14:paraId="2B2F9AB3" w14:textId="77777777" w:rsidR="00831DFF" w:rsidRDefault="00831DFF" w:rsidP="00831DFF">
      <w:pPr>
        <w:tabs>
          <w:tab w:val="left" w:pos="993"/>
        </w:tabs>
        <w:overflowPunct w:val="0"/>
        <w:jc w:val="center"/>
        <w:textAlignment w:val="baseline"/>
        <w:rPr>
          <w:b/>
          <w:bCs/>
          <w:szCs w:val="24"/>
        </w:rPr>
      </w:pPr>
      <w:r>
        <w:rPr>
          <w:b/>
          <w:bCs/>
          <w:szCs w:val="24"/>
        </w:rPr>
        <w:t>UGDYMO ORGANIZAVIMAS GRUPINE MOKYMOSI FORMA NUOTOLINIU MOKYMO</w:t>
      </w:r>
      <w:r>
        <w:rPr>
          <w:szCs w:val="24"/>
        </w:rPr>
        <w:t xml:space="preserve"> </w:t>
      </w:r>
      <w:r>
        <w:rPr>
          <w:b/>
          <w:bCs/>
          <w:szCs w:val="24"/>
        </w:rPr>
        <w:t>PROCESO ORGANIZAVIMO BŪDU IR</w:t>
      </w:r>
    </w:p>
    <w:p w14:paraId="5C4E902E" w14:textId="77777777" w:rsidR="00831DFF" w:rsidRDefault="00831DFF" w:rsidP="00831DFF">
      <w:pPr>
        <w:tabs>
          <w:tab w:val="left" w:pos="993"/>
        </w:tabs>
        <w:overflowPunct w:val="0"/>
        <w:jc w:val="center"/>
        <w:textAlignment w:val="baseline"/>
        <w:rPr>
          <w:b/>
          <w:bCs/>
          <w:szCs w:val="24"/>
        </w:rPr>
      </w:pPr>
      <w:r>
        <w:rPr>
          <w:b/>
          <w:bCs/>
          <w:szCs w:val="24"/>
        </w:rPr>
        <w:t>KASDIENIU MOKYMO PROCESO ORGANIZAVIMO BŪDU</w:t>
      </w:r>
    </w:p>
    <w:p w14:paraId="4CFE15AB" w14:textId="77777777" w:rsidR="00831DFF" w:rsidRDefault="00831DFF" w:rsidP="00831DFF">
      <w:pPr>
        <w:tabs>
          <w:tab w:val="left" w:pos="993"/>
        </w:tabs>
        <w:spacing w:line="259" w:lineRule="auto"/>
        <w:ind w:firstLine="567"/>
        <w:jc w:val="center"/>
        <w:rPr>
          <w:szCs w:val="24"/>
        </w:rPr>
      </w:pPr>
    </w:p>
    <w:p w14:paraId="55D0F99A" w14:textId="17622B35" w:rsidR="001A78BD" w:rsidRDefault="00407BF5" w:rsidP="001A78BD">
      <w:pPr>
        <w:overflowPunct w:val="0"/>
        <w:ind w:firstLine="709"/>
        <w:textAlignment w:val="baseline"/>
        <w:rPr>
          <w:szCs w:val="24"/>
        </w:rPr>
      </w:pPr>
      <w:r>
        <w:rPr>
          <w:szCs w:val="24"/>
        </w:rPr>
        <w:t xml:space="preserve">      46</w:t>
      </w:r>
      <w:r w:rsidR="00831DFF">
        <w:rPr>
          <w:szCs w:val="24"/>
        </w:rPr>
        <w:t xml:space="preserve">. </w:t>
      </w:r>
      <w:r w:rsidR="001A78BD" w:rsidRPr="001A78BD">
        <w:rPr>
          <w:szCs w:val="24"/>
        </w:rPr>
        <w:t xml:space="preserve">Gimnazija, esant poreikiui, gali priimti sprendimą mokiniams, kurie mokomi kasdieniu mokymo proceso organizavimo būdu, dalį ugdymo proceso įgyvendinti nuotoliniu mokymo proceso organizavimo būdu: 5–8 klasių mokiniams iki 10 procentų ugdymo procesui skiriamo laiko per mokslo metus, o 9–10 klasių, I – IV gimnazijos klasių mokiniams – iki 30 procentų. </w:t>
      </w:r>
    </w:p>
    <w:p w14:paraId="3DDE3E06" w14:textId="1DDEBA89" w:rsidR="001A78BD" w:rsidRPr="00C50342" w:rsidRDefault="00407BF5" w:rsidP="001A78BD">
      <w:pPr>
        <w:overflowPunct w:val="0"/>
        <w:ind w:firstLine="709"/>
        <w:textAlignment w:val="baseline"/>
        <w:rPr>
          <w:szCs w:val="24"/>
        </w:rPr>
      </w:pPr>
      <w:r>
        <w:rPr>
          <w:szCs w:val="24"/>
        </w:rPr>
        <w:t xml:space="preserve">      47</w:t>
      </w:r>
      <w:r w:rsidR="001A78BD" w:rsidRPr="00C50342">
        <w:rPr>
          <w:szCs w:val="24"/>
        </w:rPr>
        <w:t>. Gimnazija, priėmusi sprendimą ugdymo procesą, įgyvendinti nuotoliniu mokymo proceso organizavimo būdu ir kasdieniu mokymo proceso organizavimo būdu, mokyklos ugdymo plane numato, kokią ugdymo proceso dalį, kada, kokios klasės mokiniai mokysis nuotoliniu mokymo proceso organizavimo būdu. Mokykla, ugdymo programas įgyvendindama dviem būdais, užtikrina, kad mokiniai pasiektų numatytus mokymosi pasiekimus ir nepatirtų mokymosi praradimų.</w:t>
      </w:r>
    </w:p>
    <w:p w14:paraId="7968D6DD" w14:textId="687B0E29" w:rsidR="00831DFF" w:rsidRDefault="000A44ED" w:rsidP="000A44ED">
      <w:pPr>
        <w:tabs>
          <w:tab w:val="left" w:pos="993"/>
        </w:tabs>
        <w:spacing w:line="259" w:lineRule="auto"/>
        <w:rPr>
          <w:szCs w:val="24"/>
        </w:rPr>
      </w:pPr>
      <w:r>
        <w:rPr>
          <w:szCs w:val="24"/>
        </w:rPr>
        <w:t xml:space="preserve">                 </w:t>
      </w:r>
      <w:r w:rsidR="00407BF5">
        <w:rPr>
          <w:szCs w:val="24"/>
        </w:rPr>
        <w:t>48</w:t>
      </w:r>
      <w:r w:rsidR="00831DFF">
        <w:rPr>
          <w:szCs w:val="24"/>
        </w:rPr>
        <w:t>. Mokykla, planuojanti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4607CDA7" w14:textId="1ACE8359" w:rsidR="00831DFF" w:rsidRDefault="00407BF5" w:rsidP="00831DFF">
      <w:pPr>
        <w:tabs>
          <w:tab w:val="left" w:pos="993"/>
        </w:tabs>
        <w:spacing w:line="259" w:lineRule="auto"/>
        <w:ind w:firstLine="567"/>
        <w:rPr>
          <w:szCs w:val="24"/>
        </w:rPr>
      </w:pPr>
      <w:r>
        <w:rPr>
          <w:szCs w:val="24"/>
        </w:rPr>
        <w:lastRenderedPageBreak/>
        <w:t xml:space="preserve">       49</w:t>
      </w:r>
      <w:r w:rsidR="00831DFF">
        <w:rPr>
          <w:szCs w:val="24"/>
        </w:rPr>
        <w:t xml:space="preserve">. Mokiniai ir jų tėvai (globėjai, rūpintojai)  iš anksto </w:t>
      </w:r>
      <w:r w:rsidR="005E65B0" w:rsidRPr="00201158">
        <w:rPr>
          <w:szCs w:val="24"/>
        </w:rPr>
        <w:t>informuojami</w:t>
      </w:r>
      <w:r w:rsidR="005E65B0">
        <w:rPr>
          <w:szCs w:val="24"/>
        </w:rPr>
        <w:t xml:space="preserve"> </w:t>
      </w:r>
      <w:r w:rsidR="00831DFF">
        <w:rPr>
          <w:szCs w:val="24"/>
        </w:rPr>
        <w:t>dėl nuotolinio mokymo būdo naudojimo ugdymo procese.</w:t>
      </w:r>
    </w:p>
    <w:p w14:paraId="346952C4" w14:textId="146ACD7D" w:rsidR="00831DFF" w:rsidRDefault="00831DFF" w:rsidP="00831DFF">
      <w:pPr>
        <w:tabs>
          <w:tab w:val="left" w:pos="993"/>
        </w:tabs>
        <w:spacing w:line="259" w:lineRule="auto"/>
        <w:ind w:firstLine="567"/>
        <w:rPr>
          <w:szCs w:val="24"/>
        </w:rPr>
      </w:pPr>
      <w:r>
        <w:rPr>
          <w:szCs w:val="24"/>
        </w:rPr>
        <w:t xml:space="preserve">       5</w:t>
      </w:r>
      <w:r w:rsidR="00407BF5">
        <w:rPr>
          <w:szCs w:val="24"/>
        </w:rPr>
        <w:t>0</w:t>
      </w:r>
      <w:r>
        <w:rPr>
          <w:szCs w:val="24"/>
        </w:rPr>
        <w:t>. Nuotoliniu mokymo proceso organizavimo būdu gali būti organizuojama:</w:t>
      </w:r>
    </w:p>
    <w:p w14:paraId="4798ED8A" w14:textId="77AE1844" w:rsidR="00831DFF" w:rsidRDefault="00831DFF" w:rsidP="00831DFF">
      <w:pPr>
        <w:tabs>
          <w:tab w:val="left" w:pos="993"/>
        </w:tabs>
        <w:spacing w:line="259" w:lineRule="auto"/>
        <w:ind w:firstLine="567"/>
        <w:rPr>
          <w:szCs w:val="24"/>
        </w:rPr>
      </w:pPr>
      <w:r>
        <w:rPr>
          <w:szCs w:val="24"/>
        </w:rPr>
        <w:t xml:space="preserve">       5</w:t>
      </w:r>
      <w:r w:rsidR="00407BF5">
        <w:rPr>
          <w:szCs w:val="24"/>
        </w:rPr>
        <w:t>0</w:t>
      </w:r>
      <w:r>
        <w:rPr>
          <w:szCs w:val="24"/>
        </w:rPr>
        <w:t xml:space="preserve">.1. vieno ar kelių dalykų mokymas, kai dėl objektyvių priežasčių nėra galimybės mokyti kasdieniu mokymo proceso organizavimo būdu, grupine mokymosi forma; </w:t>
      </w:r>
    </w:p>
    <w:p w14:paraId="50DD93C9" w14:textId="5A73AC92" w:rsidR="00831DFF" w:rsidRDefault="00831DFF" w:rsidP="00831DFF">
      <w:pPr>
        <w:tabs>
          <w:tab w:val="left" w:pos="993"/>
        </w:tabs>
        <w:spacing w:line="259" w:lineRule="auto"/>
        <w:ind w:firstLine="567"/>
        <w:rPr>
          <w:szCs w:val="24"/>
        </w:rPr>
      </w:pPr>
      <w:r>
        <w:rPr>
          <w:szCs w:val="24"/>
        </w:rPr>
        <w:t xml:space="preserve">       </w:t>
      </w:r>
      <w:r w:rsidR="00407BF5">
        <w:rPr>
          <w:szCs w:val="24"/>
        </w:rPr>
        <w:t>50</w:t>
      </w:r>
      <w:r>
        <w:rPr>
          <w:szCs w:val="24"/>
        </w:rPr>
        <w:t>.2. konsultacijos, atsižvelgiant į mokyklos konkrečią situaciją;</w:t>
      </w:r>
    </w:p>
    <w:p w14:paraId="50239120" w14:textId="5D220850" w:rsidR="00CD0E98" w:rsidRPr="00C50342" w:rsidRDefault="00831DFF" w:rsidP="00CD0E98">
      <w:pPr>
        <w:tabs>
          <w:tab w:val="left" w:pos="993"/>
        </w:tabs>
        <w:spacing w:line="259" w:lineRule="auto"/>
        <w:ind w:firstLine="567"/>
        <w:rPr>
          <w:szCs w:val="24"/>
        </w:rPr>
      </w:pPr>
      <w:r>
        <w:rPr>
          <w:szCs w:val="24"/>
        </w:rPr>
        <w:t xml:space="preserve">       5</w:t>
      </w:r>
      <w:r w:rsidR="00407BF5">
        <w:rPr>
          <w:szCs w:val="24"/>
        </w:rPr>
        <w:t>0</w:t>
      </w:r>
      <w:r>
        <w:rPr>
          <w:szCs w:val="24"/>
        </w:rPr>
        <w:t>.3. kitos mokyklos organizuojamos veiklos</w:t>
      </w:r>
      <w:r w:rsidR="00CD0E98">
        <w:rPr>
          <w:szCs w:val="24"/>
        </w:rPr>
        <w:t>.</w:t>
      </w:r>
    </w:p>
    <w:p w14:paraId="7F83560F" w14:textId="5EDAE493" w:rsidR="00CD0E98" w:rsidRPr="00C50342" w:rsidRDefault="00CD0E98" w:rsidP="00CD0E98">
      <w:pPr>
        <w:overflowPunct w:val="0"/>
        <w:ind w:firstLine="709"/>
        <w:textAlignment w:val="baseline"/>
        <w:rPr>
          <w:szCs w:val="24"/>
        </w:rPr>
      </w:pPr>
      <w:r>
        <w:rPr>
          <w:szCs w:val="24"/>
        </w:rPr>
        <w:t xml:space="preserve">     5</w:t>
      </w:r>
      <w:r w:rsidR="00407BF5">
        <w:rPr>
          <w:szCs w:val="24"/>
        </w:rPr>
        <w:t>1</w:t>
      </w:r>
      <w:r>
        <w:rPr>
          <w:szCs w:val="24"/>
        </w:rPr>
        <w:t>.</w:t>
      </w:r>
      <w:r w:rsidRPr="00C50342">
        <w:rPr>
          <w:szCs w:val="24"/>
        </w:rPr>
        <w:t xml:space="preserve"> Organizuojant ugdymo procesą nuotoliniu mokymo proceso organizavimo būdu, </w:t>
      </w:r>
      <w:r>
        <w:rPr>
          <w:szCs w:val="24"/>
        </w:rPr>
        <w:t>mokykla</w:t>
      </w:r>
      <w:r w:rsidRPr="00C50342">
        <w:rPr>
          <w:szCs w:val="24"/>
        </w:rPr>
        <w:t xml:space="preserve"> įvertin</w:t>
      </w:r>
      <w:r>
        <w:rPr>
          <w:szCs w:val="24"/>
        </w:rPr>
        <w:t>a</w:t>
      </w:r>
      <w:r w:rsidRPr="00C50342">
        <w:rPr>
          <w:szCs w:val="24"/>
        </w:rPr>
        <w:t xml:space="preserve"> mokinių mokymosi sąlygas namuose, ap</w:t>
      </w:r>
      <w:r>
        <w:rPr>
          <w:szCs w:val="24"/>
        </w:rPr>
        <w:t>si</w:t>
      </w:r>
      <w:r w:rsidRPr="00C50342">
        <w:rPr>
          <w:szCs w:val="24"/>
        </w:rPr>
        <w:t>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mokytis mokykloje.</w:t>
      </w:r>
    </w:p>
    <w:p w14:paraId="6C896AB1" w14:textId="55F10AD4" w:rsidR="00CD0E98" w:rsidRPr="00C50342" w:rsidRDefault="00CD0E98" w:rsidP="00CD0E98">
      <w:pPr>
        <w:overflowPunct w:val="0"/>
        <w:ind w:firstLine="709"/>
        <w:textAlignment w:val="baseline"/>
        <w:rPr>
          <w:szCs w:val="24"/>
        </w:rPr>
      </w:pPr>
      <w:r>
        <w:rPr>
          <w:szCs w:val="24"/>
        </w:rPr>
        <w:t xml:space="preserve">     5</w:t>
      </w:r>
      <w:r w:rsidR="00407BF5">
        <w:rPr>
          <w:szCs w:val="24"/>
        </w:rPr>
        <w:t>2</w:t>
      </w:r>
      <w:r>
        <w:rPr>
          <w:szCs w:val="24"/>
        </w:rPr>
        <w:t>. Gimnazija</w:t>
      </w:r>
      <w:r w:rsidRPr="00C50342">
        <w:rPr>
          <w:szCs w:val="24"/>
        </w:rPr>
        <w:t>, organizuodama ugdymo procesą nuotoliniu mokymo proceso organizavimo būdu,</w:t>
      </w:r>
      <w:r w:rsidR="005E65B0" w:rsidRPr="00201158">
        <w:rPr>
          <w:szCs w:val="24"/>
        </w:rPr>
        <w:t xml:space="preserve"> užtikrina</w:t>
      </w:r>
      <w:r w:rsidRPr="00C50342">
        <w:rPr>
          <w:szCs w:val="24"/>
        </w:rPr>
        <w:t xml:space="preserve"> visų mokymui būtinų mokymosi išteklių organizavimą, struktūrą. </w:t>
      </w:r>
      <w:r>
        <w:rPr>
          <w:szCs w:val="24"/>
        </w:rPr>
        <w:t xml:space="preserve">Gimnazijos </w:t>
      </w:r>
      <w:r w:rsidRPr="00C50342">
        <w:rPr>
          <w:szCs w:val="24"/>
        </w:rPr>
        <w:t xml:space="preserve"> mokytojų ir pagalbos mokiniui specia</w:t>
      </w:r>
      <w:r>
        <w:rPr>
          <w:szCs w:val="24"/>
        </w:rPr>
        <w:t>listų bendradarbiavimo platforma pasirinkta ZOOM, kurioje mokytojai gali</w:t>
      </w:r>
      <w:r w:rsidRPr="00C50342">
        <w:rPr>
          <w:szCs w:val="24"/>
        </w:rPr>
        <w:t xml:space="preserve"> dalytis veiklomis, kūrybi</w:t>
      </w:r>
      <w:r>
        <w:rPr>
          <w:szCs w:val="24"/>
        </w:rPr>
        <w:t>nių užduočių, švietimo pagalbos</w:t>
      </w:r>
      <w:r w:rsidRPr="00C50342">
        <w:rPr>
          <w:szCs w:val="24"/>
        </w:rPr>
        <w:t>, prevencinės veik</w:t>
      </w:r>
      <w:r>
        <w:rPr>
          <w:szCs w:val="24"/>
        </w:rPr>
        <w:t xml:space="preserve">los vykdymo idėjomis. </w:t>
      </w:r>
    </w:p>
    <w:p w14:paraId="6ECF0235" w14:textId="02B2B29C" w:rsidR="00CD0E98" w:rsidRPr="00C50342" w:rsidRDefault="00CD0E98" w:rsidP="00CD0E98">
      <w:pPr>
        <w:overflowPunct w:val="0"/>
        <w:ind w:firstLine="709"/>
        <w:textAlignment w:val="baseline"/>
        <w:rPr>
          <w:szCs w:val="24"/>
        </w:rPr>
      </w:pPr>
      <w:r>
        <w:rPr>
          <w:szCs w:val="24"/>
        </w:rPr>
        <w:t xml:space="preserve">     5</w:t>
      </w:r>
      <w:r w:rsidR="00407BF5">
        <w:rPr>
          <w:szCs w:val="24"/>
        </w:rPr>
        <w:t>3</w:t>
      </w:r>
      <w:r>
        <w:rPr>
          <w:szCs w:val="24"/>
        </w:rPr>
        <w:t>.</w:t>
      </w:r>
      <w:r w:rsidRPr="00C50342">
        <w:rPr>
          <w:szCs w:val="24"/>
        </w:rPr>
        <w:t xml:space="preserve"> Įgyvendindama ugdymo programas nuotoliniu mokymo pr</w:t>
      </w:r>
      <w:r>
        <w:rPr>
          <w:szCs w:val="24"/>
        </w:rPr>
        <w:t>oceso organizavimo būdu, gimnazija</w:t>
      </w:r>
      <w:r w:rsidRPr="00C50342">
        <w:rPr>
          <w:szCs w:val="24"/>
        </w:rPr>
        <w:t xml:space="preserve"> užtikrina, kad sinchroniniam ugdymui būtų skirta ne mažiau kaip 60 procentų ugdymo proceso laiko ir ne daugiau kaip 40 procentų laiko asinchroniniam ugdymui (per savaitę, mėnesį, mokslo metus).</w:t>
      </w:r>
    </w:p>
    <w:p w14:paraId="1694997A" w14:textId="298D641F" w:rsidR="00CD0E98" w:rsidRDefault="00CD0E98" w:rsidP="00CD0E98">
      <w:pPr>
        <w:overflowPunct w:val="0"/>
        <w:ind w:firstLine="709"/>
        <w:textAlignment w:val="baseline"/>
        <w:rPr>
          <w:szCs w:val="24"/>
        </w:rPr>
      </w:pPr>
      <w:r>
        <w:rPr>
          <w:szCs w:val="24"/>
        </w:rPr>
        <w:t xml:space="preserve">     5</w:t>
      </w:r>
      <w:r w:rsidR="00407BF5">
        <w:rPr>
          <w:szCs w:val="24"/>
        </w:rPr>
        <w:t>4</w:t>
      </w:r>
      <w:r>
        <w:rPr>
          <w:szCs w:val="24"/>
        </w:rPr>
        <w:t>.</w:t>
      </w:r>
      <w:r w:rsidRPr="00C50342">
        <w:rPr>
          <w:szCs w:val="24"/>
        </w:rPr>
        <w:t xml:space="preserve"> </w:t>
      </w:r>
      <w:r>
        <w:rPr>
          <w:szCs w:val="24"/>
        </w:rPr>
        <w:t>Gimnazija</w:t>
      </w:r>
      <w:r w:rsidRPr="00C50342">
        <w:rPr>
          <w:szCs w:val="24"/>
        </w:rPr>
        <w:t>, pradėdama ugdymo procesą organizuoti nuotoliniu mokymo proceso organizavimo būdu: pertvarko pamokų tvarkaraštį, pritaikydama jį sinchroniniam ir asinchroniniam ugdymui organizuoti. Sinchroninio ugdymo nepertraukiama trukmė –</w:t>
      </w:r>
      <w:r>
        <w:rPr>
          <w:szCs w:val="24"/>
        </w:rPr>
        <w:t>90 min</w:t>
      </w:r>
      <w:r w:rsidRPr="00C50342">
        <w:rPr>
          <w:szCs w:val="24"/>
        </w:rPr>
        <w:t xml:space="preserve">. Pamokos struktūra pritaikoma asinchroniniam ir sinchroniniam ugdymui organizuoti, atsižvelgiant į dalyko programos ypatumus, ir mokinių amžių. Nustatoma pertraukų trukmė, iš kurių viena – ilgesnės trukmės, skirta pietų pertraukai.“ </w:t>
      </w:r>
    </w:p>
    <w:p w14:paraId="51EBB71F" w14:textId="13CE8425" w:rsidR="00B83BE4" w:rsidRPr="0029084D" w:rsidRDefault="00407BF5" w:rsidP="0029084D">
      <w:pPr>
        <w:tabs>
          <w:tab w:val="left" w:pos="993"/>
        </w:tabs>
        <w:overflowPunct w:val="0"/>
        <w:ind w:firstLine="709"/>
        <w:textAlignment w:val="baseline"/>
        <w:rPr>
          <w:szCs w:val="24"/>
        </w:rPr>
      </w:pPr>
      <w:r>
        <w:rPr>
          <w:szCs w:val="24"/>
        </w:rPr>
        <w:t xml:space="preserve">     55</w:t>
      </w:r>
      <w:r w:rsidR="00CD0E98">
        <w:rPr>
          <w:szCs w:val="24"/>
        </w:rPr>
        <w:t>. Mokiniams mokantis asinchroniniu būdu, mokytojas asinchroniniam ugdymui skirtą ugdymo proceso laiką skiria mokinių konsulta</w:t>
      </w:r>
      <w:r w:rsidR="0029084D">
        <w:rPr>
          <w:szCs w:val="24"/>
        </w:rPr>
        <w:t>cijoms.</w:t>
      </w:r>
    </w:p>
    <w:p w14:paraId="19498EE6" w14:textId="77777777" w:rsidR="00C85462" w:rsidRDefault="00C85462" w:rsidP="00017CA6">
      <w:pPr>
        <w:ind w:firstLine="709"/>
        <w:rPr>
          <w:rFonts w:eastAsia="MS Mincho"/>
          <w:color w:val="FF0000"/>
          <w:szCs w:val="24"/>
          <w:lang w:eastAsia="ar-SA"/>
        </w:rPr>
      </w:pPr>
    </w:p>
    <w:p w14:paraId="1700B7E2" w14:textId="007ADD75" w:rsidR="00C85462" w:rsidRPr="00392DAB" w:rsidRDefault="005E65B0" w:rsidP="005E65B0">
      <w:pPr>
        <w:spacing w:line="360" w:lineRule="auto"/>
        <w:ind w:firstLine="709"/>
        <w:jc w:val="center"/>
        <w:rPr>
          <w:rFonts w:eastAsia="MS Mincho"/>
          <w:b/>
          <w:szCs w:val="24"/>
          <w:lang w:eastAsia="ar-SA"/>
        </w:rPr>
      </w:pPr>
      <w:r>
        <w:rPr>
          <w:rFonts w:eastAsia="MS Mincho"/>
          <w:b/>
          <w:szCs w:val="24"/>
          <w:lang w:eastAsia="ar-SA"/>
        </w:rPr>
        <w:t>AŠTUNTAS</w:t>
      </w:r>
      <w:r w:rsidRPr="00392DAB">
        <w:rPr>
          <w:rFonts w:eastAsia="MS Mincho"/>
          <w:b/>
          <w:szCs w:val="24"/>
          <w:lang w:eastAsia="ar-SA"/>
        </w:rPr>
        <w:t xml:space="preserve"> SKIRSNIS</w:t>
      </w:r>
    </w:p>
    <w:p w14:paraId="119B09F5" w14:textId="77777777" w:rsidR="00C85462" w:rsidRPr="00392DAB" w:rsidRDefault="00C85462" w:rsidP="00C85462">
      <w:pPr>
        <w:ind w:firstLine="709"/>
        <w:jc w:val="center"/>
        <w:rPr>
          <w:rFonts w:eastAsia="MS Mincho"/>
          <w:b/>
          <w:szCs w:val="24"/>
          <w:lang w:eastAsia="ar-SA"/>
        </w:rPr>
      </w:pPr>
      <w:r w:rsidRPr="00392DAB">
        <w:rPr>
          <w:rFonts w:eastAsia="MS Mincho"/>
          <w:b/>
          <w:szCs w:val="24"/>
          <w:lang w:eastAsia="ar-SA"/>
        </w:rPr>
        <w:t>INDIVIDUALAUS UGDYMO PLANO SUDARYMAS. MOKINIO PAŽANGOS IR PASIEKIMŲ VERTINIMAS</w:t>
      </w:r>
    </w:p>
    <w:p w14:paraId="03D9BFF8" w14:textId="77777777" w:rsidR="00C85462" w:rsidRPr="00C85462" w:rsidRDefault="00C85462" w:rsidP="00C85462">
      <w:pPr>
        <w:ind w:firstLine="709"/>
        <w:jc w:val="center"/>
        <w:rPr>
          <w:b/>
          <w:color w:val="FF0000"/>
          <w:szCs w:val="24"/>
        </w:rPr>
      </w:pPr>
    </w:p>
    <w:p w14:paraId="53A636E7" w14:textId="266B896F" w:rsidR="00C85462" w:rsidRPr="009A13C4" w:rsidRDefault="00C85462" w:rsidP="00C85462">
      <w:pPr>
        <w:tabs>
          <w:tab w:val="left" w:pos="426"/>
          <w:tab w:val="left" w:pos="993"/>
        </w:tabs>
      </w:pPr>
      <w:r w:rsidRPr="009A13C4">
        <w:t xml:space="preserve">            </w:t>
      </w:r>
      <w:r w:rsidR="0029084D" w:rsidRPr="009A13C4">
        <w:t xml:space="preserve">     58</w:t>
      </w:r>
      <w:r w:rsidRPr="009A13C4">
        <w:t>. Mokykloje sudaromas mokinio individualus ugdymo(</w:t>
      </w:r>
      <w:proofErr w:type="spellStart"/>
      <w:r w:rsidRPr="009A13C4">
        <w:t>si</w:t>
      </w:r>
      <w:proofErr w:type="spellEnd"/>
      <w:r w:rsidRPr="009A13C4">
        <w:t>) planas – tai kartu su mokiniu, jo tėvais (globėjais, rūpintojais), mokyklos administracija, švietimo pagalbos specialistais sudaromas mokinio gebėjimams ir mokymosi poreikiams pritaikytas mokymo(</w:t>
      </w:r>
      <w:proofErr w:type="spellStart"/>
      <w:r w:rsidRPr="009A13C4">
        <w:t>si</w:t>
      </w:r>
      <w:proofErr w:type="spellEnd"/>
      <w:r w:rsidRPr="009A13C4">
        <w:t>) planas, padedantis mokiniui pagal galias siekti savivaldžio mokymosi, aukštesnių ugdymo(</w:t>
      </w:r>
      <w:proofErr w:type="spellStart"/>
      <w:r w:rsidRPr="009A13C4">
        <w:t>si</w:t>
      </w:r>
      <w:proofErr w:type="spellEnd"/>
      <w:r w:rsidRPr="009A13C4">
        <w:t>) pasiekimų, išsikeltų tikslų įgyvendinimo. Individualaus ugdymo(</w:t>
      </w:r>
      <w:proofErr w:type="spellStart"/>
      <w:r w:rsidRPr="009A13C4">
        <w:t>si</w:t>
      </w:r>
      <w:proofErr w:type="spellEnd"/>
      <w:r w:rsidRPr="009A13C4">
        <w:t>) plano formą siūlo mokykla, turinį lemia numatomi artimiausi ir tolesni mokinio ugdymo(</w:t>
      </w:r>
      <w:proofErr w:type="spellStart"/>
      <w:r w:rsidRPr="009A13C4">
        <w:t>si</w:t>
      </w:r>
      <w:proofErr w:type="spellEnd"/>
      <w:r w:rsidRPr="009A13C4">
        <w:t>) tikslai ir būdai jiems pasiekti. Mokinio individualaus ugdymo(</w:t>
      </w:r>
      <w:proofErr w:type="spellStart"/>
      <w:r w:rsidRPr="009A13C4">
        <w:t>si</w:t>
      </w:r>
      <w:proofErr w:type="spellEnd"/>
      <w:r w:rsidRPr="009A13C4">
        <w:t>) plano įgyvendinimo kontrolę vykdo direktoriaus pavaduotoja ugdymui; iškilus neaiškumams dėl individualaus ugdymo(</w:t>
      </w:r>
      <w:proofErr w:type="spellStart"/>
      <w:r w:rsidRPr="009A13C4">
        <w:t>si</w:t>
      </w:r>
      <w:proofErr w:type="spellEnd"/>
      <w:r w:rsidRPr="009A13C4">
        <w:t>) plano įgyvendinimo, situaciją aiškinasi VGK.</w:t>
      </w:r>
    </w:p>
    <w:p w14:paraId="2A952365" w14:textId="17FBDA01" w:rsidR="00C85462" w:rsidRPr="009A13C4" w:rsidRDefault="0029084D" w:rsidP="00C85462">
      <w:pPr>
        <w:ind w:firstLine="709"/>
        <w:rPr>
          <w:szCs w:val="24"/>
        </w:rPr>
      </w:pPr>
      <w:r w:rsidRPr="009A13C4">
        <w:rPr>
          <w:szCs w:val="24"/>
        </w:rPr>
        <w:t>59</w:t>
      </w:r>
      <w:r w:rsidR="00C85462" w:rsidRPr="009A13C4">
        <w:rPr>
          <w:szCs w:val="24"/>
        </w:rPr>
        <w:t>. Individualus mokymosi planas privalomas sudaryti mokiniui, kuris:</w:t>
      </w:r>
    </w:p>
    <w:p w14:paraId="367BAD9D" w14:textId="455B9F22" w:rsidR="00C85462" w:rsidRPr="009A13C4" w:rsidRDefault="0029084D" w:rsidP="00C85462">
      <w:pPr>
        <w:ind w:firstLine="709"/>
        <w:textAlignment w:val="baseline"/>
        <w:rPr>
          <w:szCs w:val="24"/>
        </w:rPr>
      </w:pPr>
      <w:r w:rsidRPr="009A13C4">
        <w:rPr>
          <w:szCs w:val="24"/>
        </w:rPr>
        <w:t>59</w:t>
      </w:r>
      <w:r w:rsidR="00C85462" w:rsidRPr="009A13C4">
        <w:rPr>
          <w:szCs w:val="24"/>
        </w:rPr>
        <w:t>.1. mokosi pagal vidurinio ugdymo programą;</w:t>
      </w:r>
    </w:p>
    <w:p w14:paraId="41C0244C" w14:textId="57225017" w:rsidR="00C85462" w:rsidRPr="009A13C4" w:rsidRDefault="0029084D" w:rsidP="00C85462">
      <w:pPr>
        <w:tabs>
          <w:tab w:val="left" w:pos="4143"/>
        </w:tabs>
        <w:ind w:firstLine="709"/>
        <w:textAlignment w:val="baseline"/>
        <w:rPr>
          <w:szCs w:val="24"/>
        </w:rPr>
      </w:pPr>
      <w:r w:rsidRPr="009A13C4">
        <w:rPr>
          <w:szCs w:val="24"/>
        </w:rPr>
        <w:t>59</w:t>
      </w:r>
      <w:r w:rsidR="00C85462" w:rsidRPr="009A13C4">
        <w:rPr>
          <w:szCs w:val="24"/>
        </w:rPr>
        <w:t>.2. atvyko mokytis iš užsienio;</w:t>
      </w:r>
    </w:p>
    <w:p w14:paraId="033D3D4C" w14:textId="4AB5F6EC" w:rsidR="00C85462" w:rsidRPr="009A13C4" w:rsidRDefault="0029084D" w:rsidP="00C85462">
      <w:pPr>
        <w:ind w:firstLine="709"/>
        <w:textAlignment w:val="baseline"/>
        <w:rPr>
          <w:szCs w:val="24"/>
        </w:rPr>
      </w:pPr>
      <w:r w:rsidRPr="009A13C4">
        <w:rPr>
          <w:szCs w:val="24"/>
        </w:rPr>
        <w:t>59</w:t>
      </w:r>
      <w:r w:rsidR="00C85462" w:rsidRPr="009A13C4">
        <w:rPr>
          <w:szCs w:val="24"/>
        </w:rPr>
        <w:t>.3. mokomas namie;</w:t>
      </w:r>
    </w:p>
    <w:p w14:paraId="5F653D3C" w14:textId="2CC30049" w:rsidR="00C85462" w:rsidRPr="009A13C4" w:rsidRDefault="0029084D" w:rsidP="00C85462">
      <w:pPr>
        <w:ind w:firstLine="709"/>
        <w:rPr>
          <w:szCs w:val="24"/>
        </w:rPr>
      </w:pPr>
      <w:r w:rsidRPr="009A13C4">
        <w:rPr>
          <w:szCs w:val="24"/>
        </w:rPr>
        <w:t>59</w:t>
      </w:r>
      <w:r w:rsidR="00C85462" w:rsidRPr="009A13C4">
        <w:rPr>
          <w:szCs w:val="24"/>
        </w:rPr>
        <w:t>.4. turi specialiųjų ugdymosi poreikių;</w:t>
      </w:r>
    </w:p>
    <w:p w14:paraId="49EB2295" w14:textId="11EAF5BE" w:rsidR="00C85462" w:rsidRPr="009A13C4" w:rsidRDefault="0029084D" w:rsidP="00C85462">
      <w:pPr>
        <w:ind w:firstLine="709"/>
        <w:textAlignment w:val="baseline"/>
        <w:rPr>
          <w:szCs w:val="24"/>
        </w:rPr>
      </w:pPr>
      <w:r w:rsidRPr="009A13C4">
        <w:rPr>
          <w:szCs w:val="24"/>
        </w:rPr>
        <w:t>59</w:t>
      </w:r>
      <w:r w:rsidR="00C85462" w:rsidRPr="009A13C4">
        <w:rPr>
          <w:szCs w:val="24"/>
        </w:rPr>
        <w:t>.5. kitais mokyklos dokumentuose numatytais atvejais;</w:t>
      </w:r>
    </w:p>
    <w:p w14:paraId="5C9A7B4E" w14:textId="647CE6F3" w:rsidR="00C85462" w:rsidRPr="009A13C4" w:rsidRDefault="0029084D" w:rsidP="00C85462">
      <w:pPr>
        <w:ind w:firstLine="709"/>
        <w:textAlignment w:val="baseline"/>
        <w:rPr>
          <w:szCs w:val="24"/>
        </w:rPr>
      </w:pPr>
      <w:r w:rsidRPr="009A13C4">
        <w:rPr>
          <w:szCs w:val="24"/>
        </w:rPr>
        <w:t>60</w:t>
      </w:r>
      <w:r w:rsidR="00C85462" w:rsidRPr="009A13C4">
        <w:rPr>
          <w:szCs w:val="24"/>
        </w:rPr>
        <w:t>.</w:t>
      </w:r>
      <w:r w:rsidR="005E65B0" w:rsidRPr="00201158">
        <w:rPr>
          <w:szCs w:val="24"/>
        </w:rPr>
        <w:t xml:space="preserve"> Sudaromas</w:t>
      </w:r>
      <w:r w:rsidR="005E65B0">
        <w:rPr>
          <w:szCs w:val="24"/>
        </w:rPr>
        <w:t xml:space="preserve"> </w:t>
      </w:r>
      <w:r w:rsidR="00C85462" w:rsidRPr="009A13C4">
        <w:rPr>
          <w:szCs w:val="24"/>
        </w:rPr>
        <w:t>mokiniui, kurio:</w:t>
      </w:r>
    </w:p>
    <w:p w14:paraId="2D793CA0" w14:textId="41A022E6" w:rsidR="00C85462" w:rsidRPr="009A13C4" w:rsidRDefault="0029084D" w:rsidP="00C85462">
      <w:pPr>
        <w:ind w:firstLine="709"/>
        <w:textAlignment w:val="baseline"/>
        <w:rPr>
          <w:szCs w:val="24"/>
        </w:rPr>
      </w:pPr>
      <w:r w:rsidRPr="009A13C4">
        <w:rPr>
          <w:szCs w:val="24"/>
        </w:rPr>
        <w:lastRenderedPageBreak/>
        <w:t>60</w:t>
      </w:r>
      <w:r w:rsidR="00C85462" w:rsidRPr="009A13C4">
        <w:rPr>
          <w:szCs w:val="24"/>
        </w:rPr>
        <w:t xml:space="preserve">.1. mokymosi pasiekimų lygis (vieno ar kelių dalykų) žemesnis, nei numatyta Pradinio ugdymo bendrosiose programose ar Pagrindinio ugdymo bendrosiose programose, ir mokinys nedaro pažangos, nepasiekiamas patenkinamas lygis nacionalinio pasiekimų patikrinimo metu; </w:t>
      </w:r>
    </w:p>
    <w:p w14:paraId="1F177F13" w14:textId="1CBFEF0B" w:rsidR="00C85462" w:rsidRPr="009A13C4" w:rsidRDefault="0029084D" w:rsidP="00C85462">
      <w:pPr>
        <w:ind w:firstLine="709"/>
        <w:textAlignment w:val="baseline"/>
        <w:rPr>
          <w:szCs w:val="24"/>
        </w:rPr>
      </w:pPr>
      <w:r w:rsidRPr="009A13C4">
        <w:rPr>
          <w:szCs w:val="24"/>
        </w:rPr>
        <w:t>60</w:t>
      </w:r>
      <w:r w:rsidR="00C85462" w:rsidRPr="009A13C4">
        <w:rPr>
          <w:szCs w:val="24"/>
        </w:rPr>
        <w:t xml:space="preserve">.2. pasiekimai aukšti (ypač mokinio, galinčio pasiekti aukščiausią ir aukštą lygius, gabumams plėtoti, gebėjimams ugdyti ir siekti individualios pažangos). </w:t>
      </w:r>
    </w:p>
    <w:p w14:paraId="6372B12D" w14:textId="278E712F" w:rsidR="00C85462" w:rsidRPr="009A13C4" w:rsidRDefault="0029084D" w:rsidP="00C85462">
      <w:pPr>
        <w:pStyle w:val="Sraopastraipa"/>
        <w:ind w:left="0" w:firstLine="709"/>
      </w:pPr>
      <w:r w:rsidRPr="009A13C4">
        <w:rPr>
          <w:rFonts w:eastAsia="MS Mincho"/>
          <w:lang w:eastAsia="ar-SA"/>
        </w:rPr>
        <w:t>61</w:t>
      </w:r>
      <w:r w:rsidR="00C85462" w:rsidRPr="009A13C4">
        <w:rPr>
          <w:rFonts w:eastAsia="MS Mincho"/>
          <w:lang w:eastAsia="ar-SA"/>
        </w:rPr>
        <w:t xml:space="preserve">. Mokinių pažanga ir pasiekimai vertinami vadovaujantis </w:t>
      </w:r>
      <w:r w:rsidR="00C85462" w:rsidRPr="009A13C4">
        <w:t>Pradinio, pagrindinio ir vidurinio ugdymo programų aprašu, patvirtintu Lietuvos Respublikos švietimo ir mokslo ministro 2015 m. gruodžio 21 d. įsakymu Nr. V-1309, Pradinio ugdymo, Pagrindinio ugdymo ir Vidurinio ugdymo bendrosiomis programomis</w:t>
      </w:r>
      <w:r w:rsidR="00C85462" w:rsidRPr="009A13C4">
        <w:rPr>
          <w:rFonts w:eastAsia="MS Mincho"/>
          <w:lang w:eastAsia="ar-SA"/>
        </w:rPr>
        <w:t>, Radviliškio r. Šiaulėnų Marcelino Šikšnio gimnazijos pasiekimų ir pažangos vertinimo tvarka, patvirtinta 2017 m. rugpjūčio 30 d. direktoriaus įsakymu Nr. 1-17-68 ir kitais teisės aktais, reglamentuojančiais mokinių pasiekimų ir pažangos vertinimą.</w:t>
      </w:r>
      <w:r w:rsidR="00C85462" w:rsidRPr="009A13C4">
        <w:t xml:space="preserve"> Mokinių  pasiekimų ir pažangos vertinimo tvarkos aprašas skelbiamas mokyklos internetinėje svetainėje.</w:t>
      </w:r>
    </w:p>
    <w:p w14:paraId="4203EACE" w14:textId="7455340D" w:rsidR="00C85462" w:rsidRPr="009A13C4" w:rsidRDefault="0029084D" w:rsidP="00C85462">
      <w:pPr>
        <w:pStyle w:val="Sraopastraipa"/>
        <w:ind w:left="0" w:firstLine="709"/>
      </w:pPr>
      <w:r w:rsidRPr="009A13C4">
        <w:rPr>
          <w:rFonts w:eastAsia="MS Mincho"/>
          <w:lang w:eastAsia="ar-SA"/>
        </w:rPr>
        <w:t xml:space="preserve"> 62</w:t>
      </w:r>
      <w:r w:rsidR="00C85462" w:rsidRPr="009A13C4">
        <w:rPr>
          <w:rFonts w:eastAsia="MS Mincho"/>
          <w:lang w:eastAsia="ar-SA"/>
        </w:rPr>
        <w:t xml:space="preserve">. Vertinant mokinių pažangą ir pasiekimus taikomas formuojamasis (žodžiu ir raštu), diagnostinis (pagal gimnazijos pasirinktą vertinimo formalizavimo būdą) ir apibendrinamasis vertinimas (aprašas). </w:t>
      </w:r>
    </w:p>
    <w:p w14:paraId="2B53CA69" w14:textId="35E0CEFF" w:rsidR="00C85462" w:rsidRPr="009A13C4" w:rsidRDefault="0029084D" w:rsidP="00C85462">
      <w:pPr>
        <w:ind w:firstLine="709"/>
        <w:rPr>
          <w:rFonts w:ascii="TimesNewRoman,Bold" w:eastAsia="MS Mincho" w:hAnsi="TimesNewRoman,Bold" w:cs="TimesNewRoman,Bold"/>
          <w:bCs/>
          <w:lang w:eastAsia="ar-SA"/>
        </w:rPr>
      </w:pPr>
      <w:r w:rsidRPr="009A13C4">
        <w:rPr>
          <w:rFonts w:eastAsia="MS Mincho"/>
          <w:lang w:eastAsia="ar-SA"/>
        </w:rPr>
        <w:t xml:space="preserve"> 63</w:t>
      </w:r>
      <w:r w:rsidR="00C85462" w:rsidRPr="009A13C4">
        <w:rPr>
          <w:rFonts w:eastAsia="MS Mincho"/>
          <w:lang w:eastAsia="ar-SA"/>
        </w:rPr>
        <w:t xml:space="preserve">. Ugdymo turinys ir 1–8, I–IVg klasių mokinių pažanga fiksuojama elektroniniame dienyne, vadovaujantis </w:t>
      </w:r>
      <w:r w:rsidR="00C85462" w:rsidRPr="009A13C4">
        <w:rPr>
          <w:rFonts w:ascii="TimesNewRoman" w:eastAsia="MS Mincho" w:hAnsi="TimesNewRoman" w:cs="TimesNewRoman"/>
          <w:lang w:eastAsia="ar-SA"/>
        </w:rPr>
        <w:t xml:space="preserve">Pradinio ugdymo, pagrindinio ugdymo, vidurinio ugdymo ir vidurinio ugdymo mokytojo dienynų sudarymo elektroninio dienyno duomenų pagrindu tvarkos aprašu, patvirtintu Lietuvos Respublikos švietimo ir mokslo ministro 2008 m. liepos 4 d. įsakymu Nr. ISAK-2008 (Lietuvos Respublikos švietimo ir mokslo ministro 2017 m. gegužės 17 d. įsakymo Nr. V-375 redakcija) ir </w:t>
      </w:r>
      <w:r w:rsidR="00C85462" w:rsidRPr="009A13C4">
        <w:rPr>
          <w:rFonts w:ascii="TimesNewRoman,Bold" w:eastAsia="MS Mincho" w:hAnsi="TimesNewRoman,Bold" w:cs="TimesNewRoman,Bold"/>
          <w:bCs/>
          <w:lang w:eastAsia="ar-SA"/>
        </w:rPr>
        <w:t>Radviliškio r. Šiaulėnų Marcelino Šikšnio gimnazijos Elektroninio dienyno tvarkymo nuostatais, patvirtintais gimnazijos direktoriaus 2017 m. rugpjūčio 31 d. įsakymu Nr. 1-17-69.</w:t>
      </w:r>
    </w:p>
    <w:p w14:paraId="4888F55C" w14:textId="7FAFE620" w:rsidR="00C85462" w:rsidRPr="009A13C4" w:rsidRDefault="0029084D" w:rsidP="00C85462">
      <w:pPr>
        <w:ind w:firstLine="709"/>
        <w:rPr>
          <w:rFonts w:eastAsia="MS Mincho"/>
          <w:lang w:eastAsia="ar-SA"/>
        </w:rPr>
      </w:pPr>
      <w:r w:rsidRPr="009A13C4">
        <w:rPr>
          <w:rFonts w:eastAsia="MS Mincho"/>
          <w:lang w:eastAsia="ar-SA"/>
        </w:rPr>
        <w:t xml:space="preserve"> 64</w:t>
      </w:r>
      <w:r w:rsidR="00C85462" w:rsidRPr="009A13C4">
        <w:rPr>
          <w:rFonts w:eastAsia="MS Mincho"/>
          <w:lang w:eastAsia="ar-SA"/>
        </w:rPr>
        <w:t>. Pradinių klasių mokinių pažangos ir pasiekimų vertinimas:</w:t>
      </w:r>
    </w:p>
    <w:p w14:paraId="4939B4BF" w14:textId="3616F638" w:rsidR="00C85462" w:rsidRPr="009A13C4" w:rsidRDefault="0029084D" w:rsidP="00C85462">
      <w:pPr>
        <w:ind w:firstLine="709"/>
        <w:rPr>
          <w:rFonts w:eastAsia="MS Mincho"/>
          <w:lang w:eastAsia="ar-SA"/>
        </w:rPr>
      </w:pPr>
      <w:r w:rsidRPr="009A13C4">
        <w:rPr>
          <w:rFonts w:eastAsia="MS Mincho"/>
          <w:lang w:eastAsia="ar-SA"/>
        </w:rPr>
        <w:t xml:space="preserve"> 64</w:t>
      </w:r>
      <w:r w:rsidR="00C85462" w:rsidRPr="009A13C4">
        <w:rPr>
          <w:rFonts w:eastAsia="MS Mincho"/>
          <w:lang w:eastAsia="ar-SA"/>
        </w:rPr>
        <w:t>.1. Pradinių klasių mokinių pažanga ir pasiekimai pažymiais nevertinami. 1–4 klasių mokinių mokymosi pasiekimų apskaitos suvestinės atitinkamose skiltyse įrašomas ugdymo dalykų apibendrintas mokinio pasiekimų lygis („patenkinamas“, „pagrindinis“, „aukštesnysis“). Mokiniui, nepasiekus patenkinamo pasiekimų lygio, įrašoma „nepatenkinamas“;</w:t>
      </w:r>
    </w:p>
    <w:p w14:paraId="45D7D38F" w14:textId="5F30E449" w:rsidR="00C85462" w:rsidRPr="009A13C4" w:rsidRDefault="0029084D" w:rsidP="00C85462">
      <w:pPr>
        <w:ind w:firstLine="709"/>
        <w:rPr>
          <w:rFonts w:eastAsia="MS Mincho"/>
          <w:lang w:eastAsia="ar-SA"/>
        </w:rPr>
      </w:pPr>
      <w:r w:rsidRPr="009A13C4">
        <w:rPr>
          <w:rFonts w:eastAsia="MS Mincho"/>
          <w:lang w:eastAsia="ar-SA"/>
        </w:rPr>
        <w:t xml:space="preserve"> 64</w:t>
      </w:r>
      <w:r w:rsidR="00C85462" w:rsidRPr="009A13C4">
        <w:rPr>
          <w:rFonts w:eastAsia="MS Mincho"/>
          <w:lang w:eastAsia="ar-SA"/>
        </w:rPr>
        <w:t>.2. dorinio ugdymo pasiekimai įrašomi atitinkamose dienyno skiltyje, nurodoma padaryta arba nepadaryta pažanga: „</w:t>
      </w:r>
      <w:proofErr w:type="spellStart"/>
      <w:r w:rsidR="00C85462" w:rsidRPr="009A13C4">
        <w:rPr>
          <w:rFonts w:eastAsia="MS Mincho"/>
          <w:lang w:eastAsia="ar-SA"/>
        </w:rPr>
        <w:t>pp</w:t>
      </w:r>
      <w:proofErr w:type="spellEnd"/>
      <w:r w:rsidR="00C85462" w:rsidRPr="009A13C4">
        <w:rPr>
          <w:rFonts w:eastAsia="MS Mincho"/>
          <w:lang w:eastAsia="ar-SA"/>
        </w:rPr>
        <w:t>“ arba „</w:t>
      </w:r>
      <w:proofErr w:type="spellStart"/>
      <w:r w:rsidR="00C85462" w:rsidRPr="009A13C4">
        <w:rPr>
          <w:rFonts w:eastAsia="MS Mincho"/>
          <w:lang w:eastAsia="ar-SA"/>
        </w:rPr>
        <w:t>np</w:t>
      </w:r>
      <w:proofErr w:type="spellEnd"/>
      <w:r w:rsidR="00C85462" w:rsidRPr="009A13C4">
        <w:rPr>
          <w:rFonts w:eastAsia="MS Mincho"/>
          <w:lang w:eastAsia="ar-SA"/>
        </w:rPr>
        <w:t>“;</w:t>
      </w:r>
    </w:p>
    <w:p w14:paraId="03DBFC6E" w14:textId="600053A8" w:rsidR="00C85462" w:rsidRPr="009A13C4" w:rsidRDefault="0029084D" w:rsidP="00C85462">
      <w:pPr>
        <w:ind w:firstLine="709"/>
        <w:rPr>
          <w:rFonts w:eastAsia="MS Mincho"/>
          <w:lang w:eastAsia="ar-SA"/>
        </w:rPr>
      </w:pPr>
      <w:r w:rsidRPr="009A13C4">
        <w:rPr>
          <w:rFonts w:eastAsia="MS Mincho"/>
          <w:lang w:eastAsia="ar-SA"/>
        </w:rPr>
        <w:t xml:space="preserve"> 64.</w:t>
      </w:r>
      <w:r w:rsidR="00C85462" w:rsidRPr="009A13C4">
        <w:rPr>
          <w:rFonts w:eastAsia="MS Mincho"/>
          <w:lang w:eastAsia="ar-SA"/>
        </w:rPr>
        <w:t>3. specialiųjų ugdymosi poreikių turinčių mokinių, ugdomų pagal pradinio ugdymo individualizuotą programą, padaryta arba nepadaryta pažanga fiksuojama atitinkamoje Dienyno skiltyje, įrašant „</w:t>
      </w:r>
      <w:proofErr w:type="spellStart"/>
      <w:r w:rsidR="00C85462" w:rsidRPr="009A13C4">
        <w:rPr>
          <w:rFonts w:eastAsia="MS Mincho"/>
          <w:lang w:eastAsia="ar-SA"/>
        </w:rPr>
        <w:t>pp</w:t>
      </w:r>
      <w:proofErr w:type="spellEnd"/>
      <w:r w:rsidR="00C85462" w:rsidRPr="009A13C4">
        <w:rPr>
          <w:rFonts w:eastAsia="MS Mincho"/>
          <w:lang w:eastAsia="ar-SA"/>
        </w:rPr>
        <w:t>“ arba „</w:t>
      </w:r>
      <w:proofErr w:type="spellStart"/>
      <w:r w:rsidR="00C85462" w:rsidRPr="009A13C4">
        <w:rPr>
          <w:rFonts w:eastAsia="MS Mincho"/>
          <w:lang w:eastAsia="ar-SA"/>
        </w:rPr>
        <w:t>np</w:t>
      </w:r>
      <w:proofErr w:type="spellEnd"/>
      <w:r w:rsidR="00C85462" w:rsidRPr="009A13C4">
        <w:rPr>
          <w:rFonts w:eastAsia="MS Mincho"/>
          <w:lang w:eastAsia="ar-SA"/>
        </w:rPr>
        <w:t>“;</w:t>
      </w:r>
    </w:p>
    <w:p w14:paraId="296FB585" w14:textId="762FF776" w:rsidR="00C85462" w:rsidRPr="009A13C4" w:rsidRDefault="0029084D" w:rsidP="00C85462">
      <w:pPr>
        <w:ind w:firstLine="709"/>
        <w:rPr>
          <w:rFonts w:eastAsia="MS Mincho"/>
          <w:lang w:eastAsia="ar-SA"/>
        </w:rPr>
      </w:pPr>
      <w:r w:rsidRPr="009A13C4">
        <w:rPr>
          <w:rFonts w:eastAsia="MS Mincho"/>
          <w:lang w:eastAsia="ar-SA"/>
        </w:rPr>
        <w:t xml:space="preserve"> 64</w:t>
      </w:r>
      <w:r w:rsidR="00C85462" w:rsidRPr="009A13C4">
        <w:rPr>
          <w:rFonts w:eastAsia="MS Mincho"/>
          <w:lang w:eastAsia="ar-SA"/>
        </w:rPr>
        <w:t>.4. baigus pradinio ugdymo programą, rengiamas pradinio ugdymo programos baigimo pasiekimų ir pažangos vertinimo aprašas. Jis perduodamas mokyklai, kurioje mokinys mokysis pagal pagrindinio ugdymo programą.</w:t>
      </w:r>
    </w:p>
    <w:p w14:paraId="3D937394" w14:textId="4CB6C858" w:rsidR="00C85462" w:rsidRPr="009A13C4" w:rsidRDefault="0029084D" w:rsidP="00C85462">
      <w:pPr>
        <w:ind w:firstLine="709"/>
        <w:rPr>
          <w:rFonts w:eastAsia="MS Mincho"/>
          <w:lang w:eastAsia="ar-SA"/>
        </w:rPr>
      </w:pPr>
      <w:r w:rsidRPr="009A13C4">
        <w:rPr>
          <w:rFonts w:eastAsia="MS Mincho"/>
          <w:lang w:eastAsia="ar-SA"/>
        </w:rPr>
        <w:t xml:space="preserve"> 65</w:t>
      </w:r>
      <w:r w:rsidR="00C85462" w:rsidRPr="009A13C4">
        <w:rPr>
          <w:rFonts w:eastAsia="MS Mincho"/>
          <w:lang w:eastAsia="ar-SA"/>
        </w:rPr>
        <w:t>. Mokinių, besimokančių pagal pagrindinio ir vidurinio ugdymo programas, pasiekimams vertinti taikoma 10 balų vertinimo sistema. Dalykų mokymosi pasiekimai pusmečio pabaigoje įvertinami pažymiu ar įrašu „įskaityta“ („</w:t>
      </w:r>
      <w:proofErr w:type="spellStart"/>
      <w:r w:rsidR="00C85462" w:rsidRPr="009A13C4">
        <w:rPr>
          <w:rFonts w:eastAsia="MS Mincho"/>
          <w:lang w:eastAsia="ar-SA"/>
        </w:rPr>
        <w:t>įsk</w:t>
      </w:r>
      <w:proofErr w:type="spellEnd"/>
      <w:r w:rsidR="00C85462" w:rsidRPr="009A13C4">
        <w:rPr>
          <w:rFonts w:eastAsia="MS Mincho"/>
          <w:lang w:eastAsia="ar-SA"/>
        </w:rPr>
        <w:t>“) arba „neįskaityta“ („</w:t>
      </w:r>
      <w:proofErr w:type="spellStart"/>
      <w:r w:rsidR="00C85462" w:rsidRPr="009A13C4">
        <w:rPr>
          <w:rFonts w:eastAsia="MS Mincho"/>
          <w:lang w:eastAsia="ar-SA"/>
        </w:rPr>
        <w:t>neįsk</w:t>
      </w:r>
      <w:proofErr w:type="spellEnd"/>
      <w:r w:rsidR="00C85462" w:rsidRPr="009A13C4">
        <w:rPr>
          <w:rFonts w:eastAsia="MS Mincho"/>
          <w:lang w:eastAsia="ar-SA"/>
        </w:rPr>
        <w:t>“). Įrašas „atleista“ („</w:t>
      </w:r>
      <w:proofErr w:type="spellStart"/>
      <w:r w:rsidR="00C85462" w:rsidRPr="009A13C4">
        <w:rPr>
          <w:rFonts w:eastAsia="MS Mincho"/>
          <w:lang w:eastAsia="ar-SA"/>
        </w:rPr>
        <w:t>atl</w:t>
      </w:r>
      <w:proofErr w:type="spellEnd"/>
      <w:r w:rsidR="00C85462" w:rsidRPr="009A13C4">
        <w:rPr>
          <w:rFonts w:eastAsia="MS Mincho"/>
          <w:lang w:eastAsia="ar-SA"/>
        </w:rPr>
        <w:t>“) įrašomas, jeigu mokinys yra atleistas pagal gydytojo rekomendaciją ir gimnazijos direktoriaus įsakymą.</w:t>
      </w:r>
    </w:p>
    <w:p w14:paraId="5CC5BA73" w14:textId="35674C47" w:rsidR="00C85462" w:rsidRPr="009A13C4" w:rsidRDefault="0029084D" w:rsidP="00C85462">
      <w:pPr>
        <w:ind w:firstLine="709"/>
        <w:rPr>
          <w:lang w:eastAsia="ja-JP"/>
        </w:rPr>
      </w:pPr>
      <w:r w:rsidRPr="009A13C4">
        <w:rPr>
          <w:rFonts w:eastAsia="MS Mincho"/>
          <w:lang w:eastAsia="ar-SA"/>
        </w:rPr>
        <w:t xml:space="preserve"> 65</w:t>
      </w:r>
      <w:r w:rsidR="00C85462" w:rsidRPr="009A13C4">
        <w:rPr>
          <w:rFonts w:eastAsia="MS Mincho"/>
          <w:lang w:eastAsia="ar-SA"/>
        </w:rPr>
        <w:t>.1.</w:t>
      </w:r>
      <w:r w:rsidR="00C85462" w:rsidRPr="009A13C4">
        <w:t xml:space="preserve"> Ugdymo laikotarpio pabaigoje (pusmečio) mokinio ugdymo pasiekimus / rezultatus apibendrina ir fiksuoja jį ugdęs dalyko mokytojas, atsižvelgiant į gautus įvertinimus, susietus su numatytais pasiekimais bendrosiose programose.</w:t>
      </w:r>
      <w:r w:rsidR="00C85462" w:rsidRPr="009A13C4">
        <w:rPr>
          <w:lang w:eastAsia="ja-JP"/>
        </w:rPr>
        <w:t xml:space="preserve"> Vertinimo kriterijai mokinio pasiekimams įvertinti turi būti susieti su bendrosiose programose konkretaus dalyko aprašytais vertinimo aprašais ir žinomi besimokančiajam.</w:t>
      </w:r>
    </w:p>
    <w:p w14:paraId="288EA4C5" w14:textId="5651A70B" w:rsidR="00C85462" w:rsidRPr="009A13C4" w:rsidRDefault="0029084D" w:rsidP="00C85462">
      <w:pPr>
        <w:ind w:firstLine="709"/>
      </w:pPr>
      <w:r w:rsidRPr="009A13C4">
        <w:rPr>
          <w:lang w:eastAsia="ja-JP"/>
        </w:rPr>
        <w:t>65</w:t>
      </w:r>
      <w:r w:rsidR="00C85462" w:rsidRPr="009A13C4">
        <w:rPr>
          <w:lang w:eastAsia="ja-JP"/>
        </w:rPr>
        <w:t xml:space="preserve">.2. </w:t>
      </w:r>
      <w:r w:rsidR="00C85462" w:rsidRPr="009A13C4">
        <w:t xml:space="preserve">Jeigu mokinys: </w:t>
      </w:r>
    </w:p>
    <w:p w14:paraId="0353EEFD" w14:textId="418EF8ED" w:rsidR="00C85462" w:rsidRPr="009A13C4" w:rsidRDefault="0029084D" w:rsidP="0029084D">
      <w:pPr>
        <w:tabs>
          <w:tab w:val="left" w:pos="709"/>
        </w:tabs>
        <w:ind w:firstLine="709"/>
      </w:pPr>
      <w:r w:rsidRPr="009A13C4">
        <w:t>65</w:t>
      </w:r>
      <w:r w:rsidR="00C85462" w:rsidRPr="009A13C4">
        <w:t xml:space="preserve">.2.1. neatliko mokyklos numatytos vertinimo užduoties (kontrolinio darbo ar kt.), mokykla numato laiką, per kurį jis turi atsiskaityti, ir suteikia reikiamą mokymosi pagalbą, iki mokiniui atsiskaitant. Jeigu mokinys ugdymo laikotarpiu per mokyklos numatytą laiką neatsiskaitė </w:t>
      </w:r>
      <w:r w:rsidR="00C85462" w:rsidRPr="009A13C4">
        <w:lastRenderedPageBreak/>
        <w:t>ir nepademonstravo pasiekimų, numatytų Pagrindinio ar Vidurinio ugdymo bendrosiose programose, jo pasiekimai prilyginami žemiausiam 10 balų sistemos įvertinimui „labai blogai“;</w:t>
      </w:r>
    </w:p>
    <w:p w14:paraId="46041615" w14:textId="4601644A" w:rsidR="00C85462" w:rsidRPr="009A13C4" w:rsidRDefault="002853BE" w:rsidP="00C85462">
      <w:pPr>
        <w:ind w:firstLine="709"/>
      </w:pPr>
      <w:r w:rsidRPr="009A13C4">
        <w:t>65</w:t>
      </w:r>
      <w:r w:rsidR="00C85462" w:rsidRPr="009A13C4">
        <w:t>.2.2. neatliko mokyklos numatytu laiku vertinimo užduočių (kontrolinių darbų ir kt.) dėl svarbių, mokyklos vadovo pateisintų priežasčių (pavyzdžiui, ligos), ugdymo laikotarpio pabaigoje fiksuojamas įrašas „atleista“. Tokiais atvejais mokiniams, sugrįžusiems į ugdymo procesą,</w:t>
      </w:r>
      <w:r w:rsidR="00DE1120" w:rsidRPr="00201158">
        <w:t xml:space="preserve"> suteikiama</w:t>
      </w:r>
      <w:r w:rsidR="00DE1120">
        <w:t xml:space="preserve"> </w:t>
      </w:r>
      <w:r w:rsidR="00C85462" w:rsidRPr="009A13C4">
        <w:t>reikiama mokymosi pagalba.</w:t>
      </w:r>
    </w:p>
    <w:p w14:paraId="25D009FC" w14:textId="0A925DDA" w:rsidR="00C85462" w:rsidRPr="009A13C4" w:rsidRDefault="002853BE" w:rsidP="00C85462">
      <w:pPr>
        <w:ind w:firstLine="709"/>
        <w:rPr>
          <w:rFonts w:eastAsia="MS Mincho"/>
          <w:lang w:eastAsia="ar-SA"/>
        </w:rPr>
      </w:pPr>
      <w:r w:rsidRPr="009A13C4">
        <w:rPr>
          <w:rFonts w:eastAsia="MS Mincho"/>
          <w:lang w:eastAsia="ar-SA"/>
        </w:rPr>
        <w:t>66</w:t>
      </w:r>
      <w:r w:rsidR="00C85462" w:rsidRPr="009A13C4">
        <w:rPr>
          <w:rFonts w:eastAsia="MS Mincho"/>
          <w:lang w:eastAsia="ar-SA"/>
        </w:rPr>
        <w:t xml:space="preserve">. Specialiųjų poreikių </w:t>
      </w:r>
      <w:r w:rsidR="00C85462" w:rsidRPr="009A13C4">
        <w:rPr>
          <w:rFonts w:eastAsia="MS Mincho"/>
          <w:lang w:eastAsia="ja-JP"/>
        </w:rPr>
        <w:t>mokinių</w:t>
      </w:r>
      <w:r w:rsidR="00C85462" w:rsidRPr="009A13C4">
        <w:rPr>
          <w:rFonts w:eastAsia="MS Mincho"/>
          <w:lang w:eastAsia="ar-SA"/>
        </w:rPr>
        <w:t xml:space="preserve"> mokymosi pažangos ir pasiekimų vertinimas:</w:t>
      </w:r>
    </w:p>
    <w:p w14:paraId="391BD7AC" w14:textId="77182CE9" w:rsidR="00C85462" w:rsidRPr="009A13C4" w:rsidRDefault="002853BE" w:rsidP="00C85462">
      <w:pPr>
        <w:ind w:firstLine="709"/>
        <w:rPr>
          <w:rFonts w:eastAsia="MS Mincho"/>
          <w:lang w:eastAsia="ar-SA"/>
        </w:rPr>
      </w:pPr>
      <w:r w:rsidRPr="009A13C4">
        <w:rPr>
          <w:rFonts w:eastAsia="MS Mincho"/>
          <w:lang w:eastAsia="ar-SA"/>
        </w:rPr>
        <w:t>66</w:t>
      </w:r>
      <w:r w:rsidR="00C85462" w:rsidRPr="009A13C4">
        <w:rPr>
          <w:rFonts w:eastAsia="MS Mincho"/>
          <w:lang w:eastAsia="ar-SA"/>
        </w:rPr>
        <w:t xml:space="preserve">.1. Specialiųjų poreikių </w:t>
      </w:r>
      <w:r w:rsidR="00C85462" w:rsidRPr="009A13C4">
        <w:rPr>
          <w:rFonts w:eastAsia="MS Mincho"/>
          <w:lang w:eastAsia="ja-JP"/>
        </w:rPr>
        <w:t xml:space="preserve">mokinio, </w:t>
      </w:r>
      <w:r w:rsidR="00C85462" w:rsidRPr="009A13C4">
        <w:rPr>
          <w:rFonts w:eastAsia="MS Mincho"/>
          <w:lang w:eastAsia="ar-SA"/>
        </w:rPr>
        <w:t xml:space="preserve">kuris mokosi pagal bendrojo ugdymo programą, mokymosi pažanga ir pasiekimai vertinami pagal bendrosiose programose numatytus reikalavimus. </w:t>
      </w:r>
    </w:p>
    <w:p w14:paraId="7C2DB420" w14:textId="43F944E9" w:rsidR="00C85462" w:rsidRPr="009A13C4" w:rsidRDefault="002853BE" w:rsidP="00C85462">
      <w:pPr>
        <w:ind w:firstLine="709"/>
      </w:pPr>
      <w:r w:rsidRPr="009A13C4">
        <w:rPr>
          <w:rFonts w:eastAsia="MS Mincho"/>
          <w:lang w:eastAsia="ar-SA"/>
        </w:rPr>
        <w:t>66</w:t>
      </w:r>
      <w:r w:rsidR="00C85462" w:rsidRPr="009A13C4">
        <w:rPr>
          <w:rFonts w:eastAsia="MS Mincho"/>
          <w:lang w:eastAsia="ar-SA"/>
        </w:rPr>
        <w:t xml:space="preserve">.2. </w:t>
      </w:r>
      <w:r w:rsidR="00C85462" w:rsidRPr="009A13C4">
        <w:t>mokinio, kuriam bendrojo ugdymo programa pritaikoma, mokymosi pažanga ir pasiekimai ugdymo procese vertinami pagal bendrojoje programoje numatytus pasiekimus, aptarus su mokiniu, jo tėvais, švietimo pagalbą teikiančiais specialistais, kokiais aspektais bus pritaikomas ugdymo turinys (ko sieks ir mokysis mokinys, kaip bus mokoma(</w:t>
      </w:r>
      <w:proofErr w:type="spellStart"/>
      <w:r w:rsidR="00C85462" w:rsidRPr="009A13C4">
        <w:t>si</w:t>
      </w:r>
      <w:proofErr w:type="spellEnd"/>
      <w:r w:rsidR="00C85462" w:rsidRPr="009A13C4">
        <w:t>), kokie bus mokinio mokymosi pasiekimų vertinimo ir pa(</w:t>
      </w:r>
      <w:proofErr w:type="spellStart"/>
      <w:r w:rsidR="00C85462" w:rsidRPr="009A13C4">
        <w:t>si</w:t>
      </w:r>
      <w:proofErr w:type="spellEnd"/>
      <w:r w:rsidR="00C85462" w:rsidRPr="009A13C4">
        <w:t>)tikrinimo būdai, kokiomis mokymo(</w:t>
      </w:r>
      <w:proofErr w:type="spellStart"/>
      <w:r w:rsidR="00C85462" w:rsidRPr="009A13C4">
        <w:t>si</w:t>
      </w:r>
      <w:proofErr w:type="spellEnd"/>
      <w:r w:rsidR="00C85462" w:rsidRPr="009A13C4">
        <w:t>) priemonėmis bus naudojamasi.</w:t>
      </w:r>
    </w:p>
    <w:p w14:paraId="00643D3E" w14:textId="34A43CE9" w:rsidR="00C85462" w:rsidRPr="009A13C4" w:rsidRDefault="002853BE" w:rsidP="00C85462">
      <w:pPr>
        <w:ind w:firstLine="709"/>
      </w:pPr>
      <w:r w:rsidRPr="009A13C4">
        <w:rPr>
          <w:rFonts w:eastAsia="MS Mincho"/>
          <w:lang w:eastAsia="ja-JP"/>
        </w:rPr>
        <w:t>66</w:t>
      </w:r>
      <w:r w:rsidR="00C85462" w:rsidRPr="009A13C4">
        <w:rPr>
          <w:rFonts w:eastAsia="MS Mincho"/>
          <w:lang w:eastAsia="ja-JP"/>
        </w:rPr>
        <w:t xml:space="preserve">.3. </w:t>
      </w:r>
      <w:r w:rsidR="00C85462" w:rsidRPr="009A13C4">
        <w:t>mokinio, kuris mokosi pagal pagrindinio ugdymo individualizuotą programą, visų dalykų mokymosi pažanga ir pasiekimai vertinami įrašais „įskaityta“ arba „neįskaityta“.</w:t>
      </w:r>
    </w:p>
    <w:p w14:paraId="208E32B1" w14:textId="68D9D8DC" w:rsidR="00C85462" w:rsidRPr="009A13C4" w:rsidRDefault="002853BE" w:rsidP="00C85462">
      <w:pPr>
        <w:ind w:firstLine="709"/>
        <w:rPr>
          <w:rFonts w:eastAsia="MS Mincho"/>
          <w:bCs/>
          <w:lang w:eastAsia="ar-SA"/>
        </w:rPr>
      </w:pPr>
      <w:r w:rsidRPr="009A13C4">
        <w:rPr>
          <w:rFonts w:eastAsia="MS Mincho"/>
          <w:lang w:eastAsia="ar-SA"/>
        </w:rPr>
        <w:t>67</w:t>
      </w:r>
      <w:r w:rsidR="00C85462" w:rsidRPr="009A13C4">
        <w:rPr>
          <w:rFonts w:eastAsia="MS Mincho"/>
          <w:lang w:eastAsia="ar-SA"/>
        </w:rPr>
        <w:t>. Dorinio ugdymo</w:t>
      </w:r>
      <w:r w:rsidR="00C85462" w:rsidRPr="009A13C4">
        <w:rPr>
          <w:rFonts w:eastAsia="MS Mincho"/>
          <w:bCs/>
          <w:lang w:eastAsia="ar-SA"/>
        </w:rPr>
        <w:t xml:space="preserve">, žmogaus saugos, kūno kultūros </w:t>
      </w:r>
      <w:r w:rsidR="00C85462" w:rsidRPr="009A13C4">
        <w:rPr>
          <w:rFonts w:eastAsia="MS Mincho"/>
          <w:lang w:eastAsia="ar-SA"/>
        </w:rPr>
        <w:t>specialiosios medicininės fizinio pajėgumo</w:t>
      </w:r>
      <w:r w:rsidR="00C85462" w:rsidRPr="009A13C4">
        <w:rPr>
          <w:rFonts w:eastAsia="MS Mincho"/>
          <w:bCs/>
          <w:lang w:eastAsia="ar-SA"/>
        </w:rPr>
        <w:t xml:space="preserve"> grupės mokinių mokymosi pasiekimai vertinami </w:t>
      </w:r>
      <w:r w:rsidR="00C85462" w:rsidRPr="009A13C4">
        <w:rPr>
          <w:rFonts w:eastAsia="MS Mincho"/>
          <w:lang w:eastAsia="ar-SA"/>
        </w:rPr>
        <w:t xml:space="preserve">įrašu </w:t>
      </w:r>
      <w:r w:rsidR="00C85462" w:rsidRPr="009A13C4">
        <w:rPr>
          <w:rFonts w:eastAsia="MS Mincho"/>
          <w:bCs/>
          <w:lang w:eastAsia="ar-SA"/>
        </w:rPr>
        <w:t>„įskaityta“ („</w:t>
      </w:r>
      <w:proofErr w:type="spellStart"/>
      <w:r w:rsidR="00C85462" w:rsidRPr="009A13C4">
        <w:rPr>
          <w:rFonts w:eastAsia="MS Mincho"/>
          <w:bCs/>
          <w:lang w:eastAsia="ar-SA"/>
        </w:rPr>
        <w:t>įsk</w:t>
      </w:r>
      <w:proofErr w:type="spellEnd"/>
      <w:r w:rsidR="00C85462" w:rsidRPr="009A13C4">
        <w:rPr>
          <w:rFonts w:eastAsia="MS Mincho"/>
          <w:bCs/>
          <w:lang w:eastAsia="ar-SA"/>
        </w:rPr>
        <w:t>“) arba „neįskaityta“ („</w:t>
      </w:r>
      <w:proofErr w:type="spellStart"/>
      <w:r w:rsidR="00C85462" w:rsidRPr="009A13C4">
        <w:rPr>
          <w:rFonts w:eastAsia="MS Mincho"/>
          <w:bCs/>
          <w:lang w:eastAsia="ar-SA"/>
        </w:rPr>
        <w:t>neįsk</w:t>
      </w:r>
      <w:proofErr w:type="spellEnd"/>
      <w:r w:rsidR="00C85462" w:rsidRPr="009A13C4">
        <w:rPr>
          <w:rFonts w:eastAsia="MS Mincho"/>
          <w:bCs/>
          <w:lang w:eastAsia="ar-SA"/>
        </w:rPr>
        <w:t>“). Įrašas „atleista“ įrašomas, jeigu mokinys atleistas pagal gydytojo rekomendaciją ir gimnazijos direktoriaus įsakymą.</w:t>
      </w:r>
    </w:p>
    <w:p w14:paraId="0A3B6881" w14:textId="1957387F" w:rsidR="00C85462" w:rsidRPr="009A13C4" w:rsidRDefault="002853BE" w:rsidP="00C85462">
      <w:pPr>
        <w:ind w:firstLine="709"/>
        <w:rPr>
          <w:rFonts w:eastAsia="MS Mincho"/>
          <w:lang w:eastAsia="ar-SA"/>
        </w:rPr>
      </w:pPr>
      <w:r w:rsidRPr="009A13C4">
        <w:rPr>
          <w:rFonts w:eastAsia="MS Mincho"/>
          <w:lang w:eastAsia="ar-SA"/>
        </w:rPr>
        <w:t>68</w:t>
      </w:r>
      <w:r w:rsidR="00C85462" w:rsidRPr="009A13C4">
        <w:rPr>
          <w:rFonts w:eastAsia="MS Mincho"/>
          <w:lang w:eastAsia="ar-SA"/>
        </w:rPr>
        <w:t>. Mokinių, kurie mokosi dalykų modulių, pasiekimai vertinami formuojamuoju vertinimo būdu, pusmečio pabaigoje daromas įrašas „įskaityta“ („</w:t>
      </w:r>
      <w:proofErr w:type="spellStart"/>
      <w:r w:rsidR="00C85462" w:rsidRPr="009A13C4">
        <w:rPr>
          <w:rFonts w:eastAsia="MS Mincho"/>
          <w:lang w:eastAsia="ar-SA"/>
        </w:rPr>
        <w:t>įsk</w:t>
      </w:r>
      <w:proofErr w:type="spellEnd"/>
      <w:r w:rsidR="00C85462" w:rsidRPr="009A13C4">
        <w:rPr>
          <w:rFonts w:eastAsia="MS Mincho"/>
          <w:lang w:eastAsia="ar-SA"/>
        </w:rPr>
        <w:t>“) arba „neįskaityta“ (</w:t>
      </w:r>
      <w:proofErr w:type="spellStart"/>
      <w:r w:rsidR="00C85462" w:rsidRPr="009A13C4">
        <w:rPr>
          <w:rFonts w:eastAsia="MS Mincho"/>
          <w:lang w:eastAsia="ar-SA"/>
        </w:rPr>
        <w:t>neįsk</w:t>
      </w:r>
      <w:proofErr w:type="spellEnd"/>
      <w:r w:rsidR="00C85462" w:rsidRPr="009A13C4">
        <w:rPr>
          <w:rFonts w:eastAsia="MS Mincho"/>
          <w:lang w:eastAsia="ar-SA"/>
        </w:rPr>
        <w:t>“); pažymiai, parašyti laikotarpio metu, įskaitomi į atitinkamo dalyko programos pasiekimų įvertinimą.</w:t>
      </w:r>
    </w:p>
    <w:p w14:paraId="2424C135" w14:textId="3C7CC880" w:rsidR="00C85462" w:rsidRPr="009A13C4" w:rsidRDefault="002853BE" w:rsidP="00C85462">
      <w:pPr>
        <w:ind w:firstLine="709"/>
        <w:rPr>
          <w:rFonts w:eastAsia="MS Mincho"/>
          <w:lang w:eastAsia="ar-SA"/>
        </w:rPr>
      </w:pPr>
      <w:r w:rsidRPr="009A13C4">
        <w:rPr>
          <w:rFonts w:eastAsia="MS Mincho"/>
          <w:lang w:eastAsia="ar-SA"/>
        </w:rPr>
        <w:t>69</w:t>
      </w:r>
      <w:r w:rsidR="00C85462" w:rsidRPr="009A13C4">
        <w:rPr>
          <w:rFonts w:eastAsia="MS Mincho"/>
          <w:lang w:eastAsia="ar-SA"/>
        </w:rPr>
        <w:t>. Mokinių pasirenkamųjų dalykų žinios ir gebėjimai vertinami įrašu ,,įskaityta“ („</w:t>
      </w:r>
      <w:proofErr w:type="spellStart"/>
      <w:r w:rsidR="00C85462" w:rsidRPr="009A13C4">
        <w:rPr>
          <w:rFonts w:eastAsia="MS Mincho"/>
          <w:lang w:eastAsia="ar-SA"/>
        </w:rPr>
        <w:t>įsk</w:t>
      </w:r>
      <w:proofErr w:type="spellEnd"/>
      <w:r w:rsidR="00C85462" w:rsidRPr="009A13C4">
        <w:rPr>
          <w:rFonts w:eastAsia="MS Mincho"/>
          <w:lang w:eastAsia="ar-SA"/>
        </w:rPr>
        <w:t>“) arba ,,neįskaityta“ („</w:t>
      </w:r>
      <w:proofErr w:type="spellStart"/>
      <w:r w:rsidR="00C85462" w:rsidRPr="009A13C4">
        <w:rPr>
          <w:rFonts w:eastAsia="MS Mincho"/>
          <w:lang w:eastAsia="ar-SA"/>
        </w:rPr>
        <w:t>neįsk</w:t>
      </w:r>
      <w:proofErr w:type="spellEnd"/>
      <w:r w:rsidR="00C85462" w:rsidRPr="009A13C4">
        <w:rPr>
          <w:rFonts w:eastAsia="MS Mincho"/>
          <w:lang w:eastAsia="ar-SA"/>
        </w:rPr>
        <w:t>“).</w:t>
      </w:r>
    </w:p>
    <w:p w14:paraId="3114C567" w14:textId="0E3CF7E2" w:rsidR="00C85462" w:rsidRPr="009A13C4" w:rsidRDefault="002853BE" w:rsidP="00C85462">
      <w:pPr>
        <w:ind w:firstLine="709"/>
        <w:rPr>
          <w:rFonts w:eastAsia="MS Mincho"/>
          <w:lang w:eastAsia="ar-SA"/>
        </w:rPr>
      </w:pPr>
      <w:r w:rsidRPr="009A13C4">
        <w:rPr>
          <w:rFonts w:eastAsia="MS Mincho"/>
          <w:lang w:eastAsia="ar-SA"/>
        </w:rPr>
        <w:t>70</w:t>
      </w:r>
      <w:r w:rsidR="00C85462" w:rsidRPr="009A13C4">
        <w:rPr>
          <w:rFonts w:eastAsia="MS Mincho"/>
          <w:lang w:eastAsia="ar-SA"/>
        </w:rPr>
        <w:t>. Mokinio, kuris dalyvauja NMPP, pasiekimų rezultatai neįskaičiuojami į ugdymo laikotarpio (pusmečio) įvertinimą.</w:t>
      </w:r>
    </w:p>
    <w:p w14:paraId="04E5CE46" w14:textId="5D14A3B6" w:rsidR="00C85462" w:rsidRPr="009A13C4" w:rsidRDefault="002853BE" w:rsidP="00C85462">
      <w:pPr>
        <w:ind w:firstLine="709"/>
        <w:rPr>
          <w:rFonts w:eastAsia="MS Mincho"/>
          <w:lang w:eastAsia="ar-SA"/>
        </w:rPr>
      </w:pPr>
      <w:r w:rsidRPr="009A13C4">
        <w:rPr>
          <w:rFonts w:eastAsia="MS Mincho"/>
          <w:lang w:eastAsia="ar-SA"/>
        </w:rPr>
        <w:t>71</w:t>
      </w:r>
      <w:r w:rsidR="00C85462" w:rsidRPr="009A13C4">
        <w:rPr>
          <w:rFonts w:eastAsia="MS Mincho"/>
          <w:lang w:eastAsia="ar-SA"/>
        </w:rPr>
        <w:t xml:space="preserve">. Tėvai (globėjai, rūpintojai) apie mokinių pasiekimus ir pažangą informuojami vadovaujantis Radviliškio r. Šiaulėnų Marcelino Šikšnio gimnazijos Tėvų informavimo ir pedagoginio tėvų švietimo tvarka, patvirtinta direktoriaus 2014 m. gruodžio 31 d. įsakymu Nr. 1-106. </w:t>
      </w:r>
    </w:p>
    <w:p w14:paraId="7F26FC56" w14:textId="60E04D83" w:rsidR="00C85462" w:rsidRPr="009A13C4" w:rsidRDefault="002853BE" w:rsidP="00C85462">
      <w:pPr>
        <w:ind w:firstLine="709"/>
        <w:rPr>
          <w:rFonts w:eastAsia="MS Mincho"/>
          <w:lang w:eastAsia="ar-SA"/>
        </w:rPr>
      </w:pPr>
      <w:r w:rsidRPr="009A13C4">
        <w:rPr>
          <w:rFonts w:eastAsia="MS Mincho"/>
          <w:lang w:eastAsia="ar-SA"/>
        </w:rPr>
        <w:t>72</w:t>
      </w:r>
      <w:r w:rsidR="00C85462" w:rsidRPr="009A13C4">
        <w:rPr>
          <w:rFonts w:eastAsia="MS Mincho"/>
          <w:lang w:eastAsia="ar-SA"/>
        </w:rPr>
        <w:t xml:space="preserve">. </w:t>
      </w:r>
      <w:r w:rsidR="00C85462" w:rsidRPr="009A13C4">
        <w:rPr>
          <w:rFonts w:eastAsia="MS Mincho"/>
          <w:lang w:eastAsia="lt-LT"/>
        </w:rPr>
        <w:t xml:space="preserve">Su mokinių, jų tėvų (globėjų, rūpintojų) prašymais dėl pasiekimų įvertinimo objektyvumo gimnazijos administracija supažindina dalyko mokytoją. Sudaroma komisija iš trijų metodinės grupės narių įvertinimo objektyvumui nustatyti. Komisijos išvados pateikiamos pareiškėjui raštu per savaitę laiko. </w:t>
      </w:r>
    </w:p>
    <w:p w14:paraId="15AB7631" w14:textId="670CD002" w:rsidR="00C85462" w:rsidRPr="009A13C4" w:rsidRDefault="002853BE" w:rsidP="00C85462">
      <w:pPr>
        <w:ind w:firstLine="709"/>
        <w:rPr>
          <w:szCs w:val="24"/>
          <w:lang w:eastAsia="ja-JP"/>
        </w:rPr>
      </w:pPr>
      <w:r w:rsidRPr="009A13C4">
        <w:rPr>
          <w:szCs w:val="24"/>
          <w:lang w:eastAsia="ja-JP"/>
        </w:rPr>
        <w:t>73</w:t>
      </w:r>
      <w:r w:rsidR="00C85462" w:rsidRPr="009A13C4">
        <w:rPr>
          <w:szCs w:val="24"/>
          <w:lang w:eastAsia="ja-JP"/>
        </w:rPr>
        <w:t xml:space="preserve">. Mokinio </w:t>
      </w:r>
      <w:r w:rsidR="00C85462" w:rsidRPr="009A13C4">
        <w:rPr>
          <w:rFonts w:eastAsia="MS Mincho"/>
          <w:szCs w:val="24"/>
          <w:lang w:eastAsia="lt-LT"/>
        </w:rPr>
        <w:t>vertinimo rezultatas fiksuojamas įrašu ir (arba) balu, taikant 10 balų vertinimo sistemą.</w:t>
      </w:r>
      <w:r w:rsidR="00C85462" w:rsidRPr="009A13C4">
        <w:rPr>
          <w:szCs w:val="24"/>
          <w:lang w:eastAsia="ja-JP"/>
        </w:rPr>
        <w:t xml:space="preserve"> Jei vertinama ne pagal šią sistemą, numatomas įvertinimų konvertavimo į pažymius pagal </w:t>
      </w:r>
      <w:proofErr w:type="spellStart"/>
      <w:r w:rsidR="00C85462" w:rsidRPr="009A13C4">
        <w:rPr>
          <w:szCs w:val="24"/>
          <w:lang w:eastAsia="ja-JP"/>
        </w:rPr>
        <w:t>dešimtbalę</w:t>
      </w:r>
      <w:proofErr w:type="spellEnd"/>
      <w:r w:rsidR="00C85462" w:rsidRPr="009A13C4">
        <w:rPr>
          <w:szCs w:val="24"/>
          <w:lang w:eastAsia="ja-JP"/>
        </w:rPr>
        <w:t xml:space="preserve"> vertinimo skalę laikas, ne vėlesnis nei mokykloje nustatyto ugdymo laikotarpio, pavyzdžiui, pusmečio pabaiga.</w:t>
      </w:r>
      <w:r w:rsidR="00C85462" w:rsidRPr="009A13C4">
        <w:rPr>
          <w:szCs w:val="24"/>
        </w:rPr>
        <w:t xml:space="preserve"> Neprivaloma konvertuoti, jeigu mokinio pasiekimai įvertinti įrašais „įskaityta“, „neįskaityta“, jeigu to nepageidauja mokinys ar jo </w:t>
      </w:r>
      <w:r w:rsidR="00C85462" w:rsidRPr="009A13C4">
        <w:rPr>
          <w:rFonts w:eastAsia="MS Mincho"/>
          <w:szCs w:val="24"/>
          <w:lang w:eastAsia="ar-SA"/>
        </w:rPr>
        <w:t>tėvai (globėjai, rūpintojai).</w:t>
      </w:r>
    </w:p>
    <w:p w14:paraId="6DE1EE85" w14:textId="7EF9D04D" w:rsidR="00C85462" w:rsidRPr="009A13C4" w:rsidRDefault="00C85462" w:rsidP="002853BE">
      <w:pPr>
        <w:tabs>
          <w:tab w:val="left" w:pos="851"/>
        </w:tabs>
        <w:ind w:firstLine="567"/>
        <w:rPr>
          <w:szCs w:val="24"/>
          <w:lang w:eastAsia="lt-LT"/>
        </w:rPr>
      </w:pPr>
      <w:r w:rsidRPr="009A13C4">
        <w:rPr>
          <w:rFonts w:eastAsia="MS Mincho"/>
          <w:szCs w:val="24"/>
          <w:shd w:val="clear" w:color="auto" w:fill="FFFFFF"/>
          <w:lang w:eastAsia="lt-LT"/>
        </w:rPr>
        <w:t xml:space="preserve">  </w:t>
      </w:r>
      <w:r w:rsidR="002853BE" w:rsidRPr="009A13C4">
        <w:rPr>
          <w:rFonts w:eastAsia="MS Mincho"/>
          <w:szCs w:val="24"/>
          <w:shd w:val="clear" w:color="auto" w:fill="FFFFFF"/>
          <w:lang w:eastAsia="lt-LT"/>
        </w:rPr>
        <w:t xml:space="preserve"> 74</w:t>
      </w:r>
      <w:r w:rsidRPr="009A13C4">
        <w:rPr>
          <w:rFonts w:eastAsia="MS Mincho"/>
          <w:szCs w:val="24"/>
          <w:shd w:val="clear" w:color="auto" w:fill="FFFFFF"/>
          <w:lang w:eastAsia="lt-LT"/>
        </w:rPr>
        <w:t xml:space="preserve">. </w:t>
      </w:r>
      <w:r w:rsidRPr="009A13C4">
        <w:rPr>
          <w:rFonts w:eastAsia="MS Mincho"/>
          <w:szCs w:val="24"/>
          <w:lang w:eastAsia="lt-LT"/>
        </w:rPr>
        <w:t>Nacionaliniame mokinių pasiekimų patikrinime</w:t>
      </w:r>
      <w:r w:rsidRPr="009A13C4">
        <w:rPr>
          <w:szCs w:val="24"/>
          <w:lang w:eastAsia="lt-LT"/>
        </w:rPr>
        <w:t xml:space="preserve"> m</w:t>
      </w:r>
      <w:r w:rsidRPr="009A13C4">
        <w:rPr>
          <w:rFonts w:eastAsia="MS Mincho"/>
          <w:szCs w:val="24"/>
          <w:lang w:eastAsia="lt-LT"/>
        </w:rPr>
        <w:t xml:space="preserve">okykla </w:t>
      </w:r>
      <w:r w:rsidRPr="009A13C4">
        <w:rPr>
          <w:szCs w:val="24"/>
          <w:lang w:eastAsia="lt-LT"/>
        </w:rPr>
        <w:t>dalyvauja mokyklos savininko teises ir pareigas įgyvendinančios institucijos arba mokyklos vadovo sprendimu. M</w:t>
      </w:r>
      <w:r w:rsidRPr="009A13C4">
        <w:rPr>
          <w:rFonts w:eastAsia="MS Mincho"/>
          <w:szCs w:val="24"/>
          <w:lang w:eastAsia="lt-LT"/>
        </w:rPr>
        <w:t>okinio pasiekimų rezultatai naudojami ugdymo procese mokinio mokymuisi planuoti ir neįskaičiuojami į ugdymo laikotarpio (pusme</w:t>
      </w:r>
      <w:r w:rsidRPr="009A13C4">
        <w:rPr>
          <w:szCs w:val="24"/>
          <w:lang w:eastAsia="lt-LT"/>
        </w:rPr>
        <w:t>čio) įvertinimą.</w:t>
      </w:r>
    </w:p>
    <w:p w14:paraId="2BBE1811" w14:textId="77777777" w:rsidR="007150E1" w:rsidRPr="007150E1" w:rsidRDefault="007150E1" w:rsidP="003C60DB">
      <w:pPr>
        <w:rPr>
          <w:color w:val="FF0000"/>
          <w:szCs w:val="24"/>
        </w:rPr>
      </w:pPr>
    </w:p>
    <w:p w14:paraId="071F2BCA" w14:textId="77777777" w:rsidR="007150E1" w:rsidRDefault="007150E1" w:rsidP="007150E1">
      <w:pPr>
        <w:overflowPunct w:val="0"/>
        <w:ind w:firstLine="709"/>
        <w:textAlignment w:val="baseline"/>
        <w:rPr>
          <w:color w:val="FF0000"/>
          <w:szCs w:val="24"/>
        </w:rPr>
      </w:pPr>
    </w:p>
    <w:p w14:paraId="0AA37B28" w14:textId="77777777" w:rsidR="007150E1" w:rsidRPr="009379B6" w:rsidRDefault="007150E1" w:rsidP="007150E1">
      <w:pPr>
        <w:overflowPunct w:val="0"/>
        <w:ind w:firstLine="709"/>
        <w:jc w:val="center"/>
        <w:textAlignment w:val="baseline"/>
        <w:rPr>
          <w:b/>
          <w:szCs w:val="24"/>
        </w:rPr>
      </w:pPr>
      <w:r w:rsidRPr="009379B6">
        <w:rPr>
          <w:b/>
          <w:szCs w:val="24"/>
        </w:rPr>
        <w:t>III SKYRIUS</w:t>
      </w:r>
    </w:p>
    <w:p w14:paraId="3CB866A1" w14:textId="77777777" w:rsidR="007150E1" w:rsidRPr="00664844" w:rsidRDefault="007150E1" w:rsidP="007150E1">
      <w:pPr>
        <w:overflowPunct w:val="0"/>
        <w:ind w:firstLine="709"/>
        <w:jc w:val="center"/>
        <w:textAlignment w:val="baseline"/>
        <w:rPr>
          <w:b/>
          <w:szCs w:val="24"/>
        </w:rPr>
      </w:pPr>
      <w:bookmarkStart w:id="3" w:name="_Hlk143772830"/>
      <w:r w:rsidRPr="00664844">
        <w:rPr>
          <w:b/>
          <w:szCs w:val="24"/>
        </w:rPr>
        <w:t>PRADINIO UGDYMO PROGRAMOS ĮGYVENDINIMAS</w:t>
      </w:r>
      <w:bookmarkEnd w:id="3"/>
    </w:p>
    <w:p w14:paraId="0945F1B4" w14:textId="77777777" w:rsidR="007150E1" w:rsidRDefault="007150E1" w:rsidP="007150E1">
      <w:pPr>
        <w:overflowPunct w:val="0"/>
        <w:ind w:firstLine="709"/>
        <w:jc w:val="center"/>
        <w:textAlignment w:val="baseline"/>
        <w:rPr>
          <w:b/>
          <w:szCs w:val="24"/>
        </w:rPr>
      </w:pPr>
    </w:p>
    <w:p w14:paraId="5B56373E" w14:textId="19743AE5" w:rsidR="007150E1" w:rsidRDefault="00DE1120" w:rsidP="00DE1120">
      <w:pPr>
        <w:overflowPunct w:val="0"/>
        <w:spacing w:line="360" w:lineRule="auto"/>
        <w:ind w:firstLine="709"/>
        <w:jc w:val="center"/>
        <w:textAlignment w:val="baseline"/>
        <w:rPr>
          <w:b/>
          <w:szCs w:val="24"/>
        </w:rPr>
      </w:pPr>
      <w:r>
        <w:rPr>
          <w:b/>
          <w:szCs w:val="24"/>
        </w:rPr>
        <w:t>PIRMASIS SKIRSNIS</w:t>
      </w:r>
    </w:p>
    <w:p w14:paraId="15922FD9" w14:textId="1D0D97D3" w:rsidR="007150E1" w:rsidRDefault="00F06B6D" w:rsidP="007150E1">
      <w:pPr>
        <w:overflowPunct w:val="0"/>
        <w:ind w:firstLine="709"/>
        <w:jc w:val="center"/>
        <w:textAlignment w:val="baseline"/>
        <w:rPr>
          <w:b/>
          <w:szCs w:val="24"/>
        </w:rPr>
      </w:pPr>
      <w:r>
        <w:rPr>
          <w:b/>
          <w:szCs w:val="24"/>
        </w:rPr>
        <w:t>PAMOKŲ SKAIČIUS PRADINIO UGDYMO BENDROSIOS PROGRAMOS ĮGYVENDINIMUI</w:t>
      </w:r>
    </w:p>
    <w:p w14:paraId="24426802" w14:textId="77777777" w:rsidR="007150E1" w:rsidRDefault="007150E1" w:rsidP="007150E1">
      <w:pPr>
        <w:overflowPunct w:val="0"/>
        <w:ind w:firstLine="709"/>
        <w:jc w:val="center"/>
        <w:textAlignment w:val="baseline"/>
        <w:rPr>
          <w:b/>
          <w:szCs w:val="24"/>
        </w:rPr>
      </w:pPr>
    </w:p>
    <w:p w14:paraId="229CD5D7" w14:textId="1DAFB3AA" w:rsidR="007150E1" w:rsidRPr="00DD7349" w:rsidRDefault="003C60DB" w:rsidP="007150E1">
      <w:pPr>
        <w:ind w:firstLine="709"/>
        <w:rPr>
          <w:szCs w:val="24"/>
        </w:rPr>
      </w:pPr>
      <w:r>
        <w:rPr>
          <w:bCs/>
          <w:szCs w:val="24"/>
        </w:rPr>
        <w:t>75</w:t>
      </w:r>
      <w:r w:rsidR="007150E1" w:rsidRPr="00DD7349">
        <w:rPr>
          <w:bCs/>
          <w:szCs w:val="24"/>
        </w:rPr>
        <w:t xml:space="preserve">. </w:t>
      </w:r>
      <w:r w:rsidR="007150E1" w:rsidRPr="00DD7349">
        <w:rPr>
          <w:szCs w:val="24"/>
        </w:rPr>
        <w:t>Pradinio ugdymo bendrųjų programų turinį sudaro šios sritys: dorinis ugdymas</w:t>
      </w:r>
      <w:r w:rsidR="007150E1">
        <w:rPr>
          <w:szCs w:val="24"/>
        </w:rPr>
        <w:t xml:space="preserve"> (etika ir tikyba)</w:t>
      </w:r>
      <w:r w:rsidR="007150E1" w:rsidRPr="00DD7349">
        <w:rPr>
          <w:szCs w:val="24"/>
        </w:rPr>
        <w:t>, kalbinis ugdymas</w:t>
      </w:r>
      <w:r w:rsidR="007150E1">
        <w:rPr>
          <w:szCs w:val="24"/>
        </w:rPr>
        <w:t xml:space="preserve"> (lietuvių kalba</w:t>
      </w:r>
      <w:r w:rsidR="007150E1" w:rsidRPr="00DD7349">
        <w:rPr>
          <w:szCs w:val="24"/>
        </w:rPr>
        <w:t>,</w:t>
      </w:r>
      <w:r w:rsidR="007150E1">
        <w:rPr>
          <w:szCs w:val="24"/>
        </w:rPr>
        <w:t xml:space="preserve"> užsienio (anglų) kalba</w:t>
      </w:r>
      <w:r w:rsidR="00F06B6D">
        <w:rPr>
          <w:szCs w:val="24"/>
        </w:rPr>
        <w:t>)</w:t>
      </w:r>
      <w:r w:rsidR="007150E1">
        <w:rPr>
          <w:szCs w:val="24"/>
        </w:rPr>
        <w:t>,</w:t>
      </w:r>
      <w:r w:rsidR="00F06B6D">
        <w:rPr>
          <w:szCs w:val="24"/>
        </w:rPr>
        <w:t xml:space="preserve"> visuomeninis ugdymas,</w:t>
      </w:r>
      <w:r w:rsidR="007150E1">
        <w:rPr>
          <w:szCs w:val="24"/>
        </w:rPr>
        <w:t xml:space="preserve"> </w:t>
      </w:r>
      <w:r w:rsidR="007150E1" w:rsidRPr="00DD7349">
        <w:rPr>
          <w:szCs w:val="24"/>
        </w:rPr>
        <w:t>matematinis</w:t>
      </w:r>
      <w:r w:rsidR="00F06B6D">
        <w:rPr>
          <w:szCs w:val="24"/>
        </w:rPr>
        <w:t>, gamtamokslinis ir technologinis</w:t>
      </w:r>
      <w:r w:rsidR="007150E1" w:rsidRPr="00DD7349">
        <w:rPr>
          <w:szCs w:val="24"/>
        </w:rPr>
        <w:t xml:space="preserve"> ugdymas</w:t>
      </w:r>
      <w:r w:rsidR="007150E1">
        <w:rPr>
          <w:szCs w:val="24"/>
        </w:rPr>
        <w:t xml:space="preserve"> (informacinių technologijų ugdymas)</w:t>
      </w:r>
      <w:r w:rsidR="007150E1" w:rsidRPr="00DD7349">
        <w:rPr>
          <w:szCs w:val="24"/>
        </w:rPr>
        <w:t>, socialinis ir gamtamokslinis ugdymas</w:t>
      </w:r>
      <w:r w:rsidR="007150E1">
        <w:rPr>
          <w:szCs w:val="24"/>
        </w:rPr>
        <w:t xml:space="preserve"> (pasaulio pažinimas)</w:t>
      </w:r>
      <w:r w:rsidR="007150E1" w:rsidRPr="00DD7349">
        <w:rPr>
          <w:szCs w:val="24"/>
        </w:rPr>
        <w:t>, meninis ugdymas</w:t>
      </w:r>
      <w:r w:rsidR="007150E1">
        <w:rPr>
          <w:szCs w:val="24"/>
        </w:rPr>
        <w:t xml:space="preserve"> (dailė ir technologijos, muzika, šokis, teatras)</w:t>
      </w:r>
      <w:r w:rsidR="007150E1" w:rsidRPr="00DD7349">
        <w:rPr>
          <w:szCs w:val="24"/>
        </w:rPr>
        <w:t xml:space="preserve">, fizinis </w:t>
      </w:r>
      <w:r w:rsidR="00F06B6D">
        <w:rPr>
          <w:szCs w:val="24"/>
        </w:rPr>
        <w:t xml:space="preserve">ir sveikatos </w:t>
      </w:r>
      <w:r w:rsidR="007150E1" w:rsidRPr="00DD7349">
        <w:rPr>
          <w:szCs w:val="24"/>
        </w:rPr>
        <w:t>ugdymas</w:t>
      </w:r>
      <w:r w:rsidR="007150E1">
        <w:rPr>
          <w:szCs w:val="24"/>
        </w:rPr>
        <w:t>.</w:t>
      </w:r>
    </w:p>
    <w:p w14:paraId="0B9769CE" w14:textId="3754E11B" w:rsidR="007150E1" w:rsidRDefault="003C60DB" w:rsidP="007150E1">
      <w:pPr>
        <w:tabs>
          <w:tab w:val="left" w:pos="720"/>
        </w:tabs>
        <w:ind w:firstLine="709"/>
        <w:rPr>
          <w:szCs w:val="24"/>
        </w:rPr>
      </w:pPr>
      <w:r>
        <w:rPr>
          <w:szCs w:val="24"/>
        </w:rPr>
        <w:t>76</w:t>
      </w:r>
      <w:r w:rsidR="007150E1">
        <w:rPr>
          <w:szCs w:val="24"/>
        </w:rPr>
        <w:t>.</w:t>
      </w:r>
      <w:r w:rsidR="007150E1" w:rsidRPr="00DD7349">
        <w:rPr>
          <w:szCs w:val="24"/>
        </w:rPr>
        <w:t xml:space="preserve"> </w:t>
      </w:r>
      <w:r w:rsidR="007150E1">
        <w:rPr>
          <w:szCs w:val="24"/>
        </w:rPr>
        <w:t>U</w:t>
      </w:r>
      <w:r w:rsidR="007150E1" w:rsidRPr="00DD7349">
        <w:rPr>
          <w:szCs w:val="24"/>
        </w:rPr>
        <w:t>gdymo procesui už mokyklos ribų organizuoti per mokslo metus bus skiriama</w:t>
      </w:r>
      <w:r w:rsidR="007150E1">
        <w:rPr>
          <w:szCs w:val="24"/>
        </w:rPr>
        <w:t xml:space="preserve"> 10 dienų, atsižvelgiant</w:t>
      </w:r>
      <w:r w:rsidR="007150E1" w:rsidRPr="00DD7349">
        <w:rPr>
          <w:szCs w:val="24"/>
        </w:rPr>
        <w:t xml:space="preserve"> į Pradinio ugdymo bendrųjų programų numatytą turinį, mokinių mokymosi poreikius. Veikla organizuoja</w:t>
      </w:r>
      <w:r w:rsidR="007150E1">
        <w:rPr>
          <w:szCs w:val="24"/>
        </w:rPr>
        <w:t>ma kitose aplinkose:</w:t>
      </w:r>
      <w:r w:rsidR="007150E1" w:rsidRPr="00DD7349">
        <w:rPr>
          <w:szCs w:val="24"/>
        </w:rPr>
        <w:t xml:space="preserve"> muziejuose, atviros prieigos centruose, virtualiosiose mokymosi aplinkose</w:t>
      </w:r>
      <w:r w:rsidR="007150E1">
        <w:rPr>
          <w:szCs w:val="24"/>
        </w:rPr>
        <w:t xml:space="preserve">, bibliotekoje, artimiausioje gamtinėje aplinkoje </w:t>
      </w:r>
      <w:r w:rsidR="007150E1" w:rsidRPr="00DD7349">
        <w:rPr>
          <w:szCs w:val="24"/>
        </w:rPr>
        <w:t>ir kt.</w:t>
      </w:r>
    </w:p>
    <w:p w14:paraId="4AC2C998" w14:textId="6B819D90" w:rsidR="007150E1" w:rsidRPr="00B553F5" w:rsidRDefault="003C60DB" w:rsidP="007150E1">
      <w:pPr>
        <w:ind w:firstLine="709"/>
        <w:rPr>
          <w:szCs w:val="24"/>
          <w:lang w:eastAsia="lt-LT"/>
        </w:rPr>
      </w:pPr>
      <w:r>
        <w:rPr>
          <w:szCs w:val="24"/>
          <w:lang w:eastAsia="lt-LT"/>
        </w:rPr>
        <w:t>77</w:t>
      </w:r>
      <w:r w:rsidR="007150E1">
        <w:rPr>
          <w:szCs w:val="24"/>
          <w:lang w:eastAsia="lt-LT"/>
        </w:rPr>
        <w:t xml:space="preserve">. </w:t>
      </w:r>
      <w:r w:rsidR="007150E1" w:rsidRPr="00B553F5">
        <w:rPr>
          <w:szCs w:val="24"/>
          <w:lang w:eastAsia="lt-LT"/>
        </w:rPr>
        <w:t>Pamokų skaičių klasei per metus sudaro: priv</w:t>
      </w:r>
      <w:r w:rsidR="007150E1">
        <w:rPr>
          <w:szCs w:val="24"/>
          <w:lang w:eastAsia="lt-LT"/>
        </w:rPr>
        <w:t>a</w:t>
      </w:r>
      <w:r w:rsidR="007150E1" w:rsidRPr="00B553F5">
        <w:rPr>
          <w:szCs w:val="24"/>
          <w:lang w:eastAsia="lt-LT"/>
        </w:rPr>
        <w:t>lomos pamokos visiems klasės mokiniams; pamokos, skiriamos mokinių ugdymosi poreikiams tenkinti; pamokos dalyko, kuriam mokyti klasė dalijama į grupes; valandos neformaliojo vaikų švietimo programoms įgyvendinti.</w:t>
      </w:r>
    </w:p>
    <w:p w14:paraId="2DBCAA2E" w14:textId="53057D57" w:rsidR="007150E1" w:rsidRDefault="007150E1" w:rsidP="007150E1">
      <w:pPr>
        <w:tabs>
          <w:tab w:val="left" w:pos="720"/>
        </w:tabs>
        <w:rPr>
          <w:szCs w:val="24"/>
        </w:rPr>
      </w:pPr>
      <w:r>
        <w:rPr>
          <w:szCs w:val="24"/>
        </w:rPr>
        <w:t xml:space="preserve">            </w:t>
      </w:r>
      <w:r w:rsidR="003C60DB">
        <w:rPr>
          <w:szCs w:val="24"/>
        </w:rPr>
        <w:t>78</w:t>
      </w:r>
      <w:r w:rsidRPr="00DD7349">
        <w:rPr>
          <w:szCs w:val="24"/>
        </w:rPr>
        <w:t>.</w:t>
      </w:r>
      <w:r>
        <w:rPr>
          <w:szCs w:val="24"/>
        </w:rPr>
        <w:t xml:space="preserve"> </w:t>
      </w:r>
      <w:r w:rsidRPr="00DD7349">
        <w:rPr>
          <w:rFonts w:eastAsia="MS Mincho"/>
          <w:szCs w:val="24"/>
          <w:lang w:eastAsia="ar-SA"/>
        </w:rPr>
        <w:t>M</w:t>
      </w:r>
      <w:r w:rsidRPr="00DD7349">
        <w:rPr>
          <w:szCs w:val="24"/>
        </w:rPr>
        <w:t xml:space="preserve">inimalus pamokų skaičius Pradinio ugdymo bendrajai </w:t>
      </w:r>
      <w:r>
        <w:rPr>
          <w:szCs w:val="24"/>
        </w:rPr>
        <w:t xml:space="preserve">programai įgyvendinti per vienerius </w:t>
      </w:r>
      <w:r w:rsidRPr="00DD7349">
        <w:rPr>
          <w:szCs w:val="24"/>
        </w:rPr>
        <w:t xml:space="preserve"> mokslo metus ir per savaitę, kai pamokos trukmė 1 klasėje – 35 minu</w:t>
      </w:r>
      <w:r>
        <w:rPr>
          <w:szCs w:val="24"/>
        </w:rPr>
        <w:t>tės ir 2–4 klasėse – 45 minutės:</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125"/>
        <w:gridCol w:w="1275"/>
        <w:gridCol w:w="1260"/>
        <w:gridCol w:w="1155"/>
        <w:gridCol w:w="1001"/>
        <w:gridCol w:w="855"/>
      </w:tblGrid>
      <w:tr w:rsidR="00597C15" w14:paraId="4F030D6D"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54D0C" w14:textId="77777777" w:rsidR="00597C15" w:rsidRDefault="00597C15" w:rsidP="00551666">
            <w:pPr>
              <w:ind w:left="132"/>
              <w:textAlignment w:val="baseline"/>
              <w:rPr>
                <w:szCs w:val="24"/>
                <w:lang w:eastAsia="lt-LT"/>
              </w:rPr>
            </w:pPr>
            <w:r>
              <w:rPr>
                <w:sz w:val="20"/>
                <w:lang w:eastAsia="lt-LT"/>
              </w:rPr>
              <w:t>Klasė /  dalykai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9B30E" w14:textId="77777777" w:rsidR="00597C15" w:rsidRDefault="00597C15" w:rsidP="00551666">
            <w:pPr>
              <w:jc w:val="center"/>
              <w:textAlignment w:val="baseline"/>
              <w:rPr>
                <w:szCs w:val="24"/>
                <w:lang w:eastAsia="lt-LT"/>
              </w:rPr>
            </w:pPr>
            <w:r>
              <w:rPr>
                <w:sz w:val="20"/>
                <w:lang w:eastAsia="lt-LT"/>
              </w:rPr>
              <w:t>1 klasė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6F6ED" w14:textId="77777777" w:rsidR="00597C15" w:rsidRDefault="00597C15" w:rsidP="00551666">
            <w:pPr>
              <w:jc w:val="center"/>
              <w:textAlignment w:val="baseline"/>
              <w:rPr>
                <w:szCs w:val="24"/>
                <w:lang w:eastAsia="lt-LT"/>
              </w:rPr>
            </w:pPr>
            <w:r>
              <w:rPr>
                <w:sz w:val="20"/>
                <w:lang w:eastAsia="lt-LT"/>
              </w:rPr>
              <w:t>2 klasė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BCFF2" w14:textId="77777777" w:rsidR="00597C15" w:rsidRDefault="00597C15" w:rsidP="00551666">
            <w:pPr>
              <w:jc w:val="center"/>
              <w:textAlignment w:val="baseline"/>
              <w:rPr>
                <w:szCs w:val="24"/>
                <w:lang w:eastAsia="lt-LT"/>
              </w:rPr>
            </w:pPr>
            <w:r>
              <w:rPr>
                <w:sz w:val="20"/>
                <w:lang w:eastAsia="lt-LT"/>
              </w:rPr>
              <w:t>3 klasė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53555" w14:textId="77777777" w:rsidR="00597C15" w:rsidRDefault="00597C15" w:rsidP="00551666">
            <w:pPr>
              <w:jc w:val="center"/>
              <w:textAlignment w:val="baseline"/>
              <w:rPr>
                <w:szCs w:val="24"/>
                <w:lang w:eastAsia="lt-LT"/>
              </w:rPr>
            </w:pPr>
            <w:r>
              <w:rPr>
                <w:sz w:val="20"/>
                <w:lang w:eastAsia="lt-LT"/>
              </w:rPr>
              <w:t>4 klasė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2BBD1E" w14:textId="77777777" w:rsidR="00597C15" w:rsidRDefault="00597C15" w:rsidP="00551666">
            <w:pPr>
              <w:jc w:val="center"/>
              <w:textAlignment w:val="baseline"/>
              <w:rPr>
                <w:szCs w:val="24"/>
                <w:lang w:eastAsia="lt-LT"/>
              </w:rPr>
            </w:pPr>
            <w:r>
              <w:rPr>
                <w:sz w:val="20"/>
                <w:lang w:eastAsia="lt-LT"/>
              </w:rPr>
              <w:t>Iš viso skiriama pamokų pradinio ugdymo programai </w:t>
            </w:r>
          </w:p>
        </w:tc>
      </w:tr>
      <w:tr w:rsidR="00597C15" w14:paraId="4764FA36" w14:textId="77777777" w:rsidTr="00551666">
        <w:trPr>
          <w:trHeight w:val="149"/>
        </w:trPr>
        <w:tc>
          <w:tcPr>
            <w:tcW w:w="9498"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4326ED28" w14:textId="77777777" w:rsidR="00597C15" w:rsidRDefault="00597C15" w:rsidP="00551666">
            <w:pPr>
              <w:jc w:val="center"/>
              <w:textAlignment w:val="baseline"/>
              <w:rPr>
                <w:szCs w:val="24"/>
                <w:lang w:eastAsia="lt-LT"/>
              </w:rPr>
            </w:pPr>
            <w:r>
              <w:rPr>
                <w:sz w:val="20"/>
                <w:lang w:eastAsia="lt-LT"/>
              </w:rPr>
              <w:t>Dorinis ugdymas  </w:t>
            </w:r>
          </w:p>
        </w:tc>
      </w:tr>
      <w:tr w:rsidR="00597C15" w14:paraId="5EE0786C"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0FCDB7A4" w14:textId="65E1F56C" w:rsidR="00597C15" w:rsidRDefault="00597C15" w:rsidP="00597C15">
            <w:pPr>
              <w:ind w:left="132" w:right="136"/>
              <w:textAlignment w:val="baseline"/>
              <w:rPr>
                <w:sz w:val="20"/>
                <w:lang w:eastAsia="lt-LT"/>
              </w:rPr>
            </w:pPr>
            <w:r>
              <w:rPr>
                <w:sz w:val="20"/>
                <w:lang w:eastAsia="lt-LT"/>
              </w:rPr>
              <w:t xml:space="preserve">Dorinis ugdymas </w:t>
            </w:r>
          </w:p>
          <w:p w14:paraId="505EF4CB" w14:textId="77777777" w:rsidR="00597C15" w:rsidRDefault="00597C15" w:rsidP="00597C15">
            <w:pPr>
              <w:ind w:left="132" w:right="136"/>
              <w:textAlignment w:val="baseline"/>
              <w:rPr>
                <w:sz w:val="20"/>
                <w:lang w:eastAsia="lt-LT"/>
              </w:rPr>
            </w:pPr>
            <w:r>
              <w:rPr>
                <w:sz w:val="20"/>
                <w:lang w:eastAsia="lt-LT"/>
              </w:rPr>
              <w:t>Tikyba</w:t>
            </w:r>
          </w:p>
          <w:p w14:paraId="07DFCBED" w14:textId="62080C5F" w:rsidR="00597C15" w:rsidRDefault="00597C15" w:rsidP="00597C15">
            <w:pPr>
              <w:ind w:left="132" w:right="136"/>
              <w:textAlignment w:val="baseline"/>
              <w:rPr>
                <w:szCs w:val="24"/>
                <w:lang w:eastAsia="lt-LT"/>
              </w:rPr>
            </w:pPr>
            <w:r>
              <w:rPr>
                <w:sz w:val="20"/>
                <w:lang w:eastAsia="lt-LT"/>
              </w:rPr>
              <w:t>Etika</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F7B91" w14:textId="77777777" w:rsidR="00597C15" w:rsidRDefault="00597C15" w:rsidP="00551666">
            <w:pPr>
              <w:jc w:val="center"/>
              <w:textAlignment w:val="baseline"/>
              <w:rPr>
                <w:sz w:val="20"/>
                <w:lang w:eastAsia="lt-LT"/>
              </w:rPr>
            </w:pPr>
          </w:p>
          <w:p w14:paraId="2F9F0290" w14:textId="7619B826" w:rsidR="00597C15" w:rsidRDefault="00551666" w:rsidP="00551666">
            <w:pPr>
              <w:jc w:val="center"/>
              <w:textAlignment w:val="baseline"/>
              <w:rPr>
                <w:szCs w:val="24"/>
                <w:lang w:eastAsia="lt-LT"/>
              </w:rPr>
            </w:pPr>
            <w:r>
              <w:rPr>
                <w:sz w:val="20"/>
                <w:lang w:eastAsia="lt-LT"/>
              </w:rPr>
              <w:t xml:space="preserve"> 1(35)</w:t>
            </w:r>
            <w:r w:rsidR="00597C15">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0510C" w14:textId="77777777" w:rsidR="005C0B9E" w:rsidRDefault="005C0B9E" w:rsidP="00551666">
            <w:pPr>
              <w:jc w:val="center"/>
              <w:textAlignment w:val="baseline"/>
              <w:rPr>
                <w:sz w:val="20"/>
                <w:lang w:eastAsia="lt-LT"/>
              </w:rPr>
            </w:pPr>
          </w:p>
          <w:p w14:paraId="02322263" w14:textId="054B61B7" w:rsidR="00597C15" w:rsidRDefault="00551666" w:rsidP="00551666">
            <w:pPr>
              <w:jc w:val="center"/>
              <w:textAlignment w:val="baseline"/>
              <w:rPr>
                <w:szCs w:val="24"/>
                <w:lang w:eastAsia="lt-LT"/>
              </w:rPr>
            </w:pPr>
            <w:r>
              <w:rPr>
                <w:sz w:val="20"/>
                <w:lang w:eastAsia="lt-LT"/>
              </w:rPr>
              <w:t>1(</w:t>
            </w:r>
            <w:r w:rsidR="00597C15">
              <w:rPr>
                <w:sz w:val="20"/>
                <w:lang w:eastAsia="lt-LT"/>
              </w:rPr>
              <w:t>35</w:t>
            </w:r>
            <w:r>
              <w:rPr>
                <w:sz w:val="20"/>
                <w:lang w:eastAsia="lt-LT"/>
              </w:rPr>
              <w:t>)</w:t>
            </w:r>
            <w:r w:rsidR="00597C15">
              <w:rPr>
                <w:sz w:val="20"/>
                <w:lang w:eastAsia="lt-LT"/>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5DDBCC" w14:textId="65AF52D9" w:rsidR="00597C15" w:rsidRDefault="00551666"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604EB" w14:textId="368A9EDE" w:rsidR="00597C15" w:rsidRDefault="00551666" w:rsidP="00551666">
            <w:pPr>
              <w:jc w:val="center"/>
              <w:textAlignment w:val="baseline"/>
              <w:rPr>
                <w:szCs w:val="24"/>
                <w:lang w:eastAsia="lt-LT"/>
              </w:rPr>
            </w:pPr>
            <w:r>
              <w:rPr>
                <w:sz w:val="20"/>
                <w:lang w:eastAsia="lt-LT"/>
              </w:rPr>
              <w:t>1(35)</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B773C0" w14:textId="4CBB780C" w:rsidR="00597C15" w:rsidRDefault="00597C15" w:rsidP="00551666">
            <w:pPr>
              <w:textAlignment w:val="baseline"/>
              <w:rPr>
                <w:szCs w:val="24"/>
                <w:lang w:eastAsia="lt-LT"/>
              </w:rPr>
            </w:pPr>
            <w:r>
              <w:rPr>
                <w:sz w:val="20"/>
                <w:lang w:eastAsia="lt-LT"/>
              </w:rPr>
              <w:t xml:space="preserve">         </w:t>
            </w:r>
            <w:r w:rsidR="00551666">
              <w:rPr>
                <w:sz w:val="20"/>
                <w:lang w:eastAsia="lt-LT"/>
              </w:rPr>
              <w:t>4 (</w:t>
            </w:r>
            <w:r>
              <w:rPr>
                <w:sz w:val="20"/>
                <w:lang w:eastAsia="lt-LT"/>
              </w:rPr>
              <w:t>140</w:t>
            </w:r>
            <w:r w:rsidR="00551666">
              <w:rPr>
                <w:sz w:val="20"/>
                <w:lang w:eastAsia="lt-LT"/>
              </w:rPr>
              <w:t>)</w:t>
            </w:r>
            <w:r>
              <w:rPr>
                <w:sz w:val="20"/>
                <w:lang w:eastAsia="lt-LT"/>
              </w:rPr>
              <w:t xml:space="preserve"> </w:t>
            </w:r>
          </w:p>
        </w:tc>
      </w:tr>
      <w:tr w:rsidR="00597C15" w14:paraId="02E4E649" w14:textId="77777777" w:rsidTr="00551666">
        <w:trPr>
          <w:trHeight w:val="145"/>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14:paraId="6478A1D2" w14:textId="77777777" w:rsidR="00597C15" w:rsidRDefault="00597C15" w:rsidP="00551666">
            <w:pPr>
              <w:ind w:right="136"/>
              <w:jc w:val="center"/>
              <w:textAlignment w:val="baseline"/>
              <w:rPr>
                <w:szCs w:val="24"/>
                <w:lang w:eastAsia="lt-LT"/>
              </w:rPr>
            </w:pPr>
            <w:r>
              <w:rPr>
                <w:sz w:val="20"/>
                <w:lang w:eastAsia="lt-LT"/>
              </w:rPr>
              <w:t>Kalbinis ugdymas  </w:t>
            </w:r>
          </w:p>
        </w:tc>
      </w:tr>
      <w:tr w:rsidR="00597C15" w14:paraId="0AF17BFD" w14:textId="77777777" w:rsidTr="00551666">
        <w:trPr>
          <w:trHeight w:val="18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2632EB3" w14:textId="77777777" w:rsidR="00597C15" w:rsidRDefault="00597C15" w:rsidP="00551666">
            <w:pPr>
              <w:ind w:left="132" w:right="136"/>
              <w:textAlignment w:val="baseline"/>
              <w:rPr>
                <w:szCs w:val="24"/>
                <w:lang w:eastAsia="lt-LT"/>
              </w:rPr>
            </w:pPr>
            <w:r>
              <w:rPr>
                <w:sz w:val="20"/>
                <w:lang w:eastAsia="lt-LT"/>
              </w:rPr>
              <w:t>Lietuvių kalba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35B00"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6F4E7" w14:textId="475EC915" w:rsidR="00597C15" w:rsidRDefault="00383D43" w:rsidP="00551666">
            <w:pPr>
              <w:jc w:val="center"/>
              <w:textAlignment w:val="baseline"/>
              <w:rPr>
                <w:szCs w:val="24"/>
                <w:lang w:eastAsia="lt-LT"/>
              </w:rPr>
            </w:pPr>
            <w:r>
              <w:rPr>
                <w:sz w:val="20"/>
                <w:lang w:eastAsia="lt-LT"/>
              </w:rPr>
              <w:t>7 (</w:t>
            </w:r>
            <w:r w:rsidR="00597C15">
              <w:rPr>
                <w:sz w:val="20"/>
                <w:lang w:eastAsia="lt-LT"/>
              </w:rPr>
              <w:t>245</w:t>
            </w:r>
            <w:r>
              <w:rPr>
                <w:sz w:val="20"/>
                <w:lang w:eastAsia="lt-LT"/>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E1CF5" w14:textId="77777777" w:rsidR="00597C15" w:rsidRDefault="00597C15" w:rsidP="00551666">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9B114" w14:textId="22D8FB3C" w:rsidR="00597C15" w:rsidRDefault="00383D43" w:rsidP="00551666">
            <w:pPr>
              <w:jc w:val="center"/>
              <w:textAlignment w:val="baseline"/>
              <w:rPr>
                <w:szCs w:val="24"/>
                <w:lang w:eastAsia="lt-LT"/>
              </w:rPr>
            </w:pPr>
            <w:r>
              <w:rPr>
                <w:sz w:val="20"/>
                <w:lang w:eastAsia="lt-LT"/>
              </w:rPr>
              <w:t>7 (245)</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B3072" w14:textId="7F66A6FC" w:rsidR="00597C15" w:rsidRDefault="00383D43" w:rsidP="00551666">
            <w:pPr>
              <w:jc w:val="center"/>
              <w:textAlignment w:val="baseline"/>
              <w:rPr>
                <w:szCs w:val="24"/>
                <w:lang w:eastAsia="lt-LT"/>
              </w:rPr>
            </w:pPr>
            <w:r>
              <w:rPr>
                <w:sz w:val="20"/>
                <w:lang w:eastAsia="lt-LT"/>
              </w:rPr>
              <w:t>14 (</w:t>
            </w:r>
            <w:r w:rsidR="00597C15">
              <w:rPr>
                <w:sz w:val="20"/>
                <w:lang w:eastAsia="lt-LT"/>
              </w:rPr>
              <w:t>490</w:t>
            </w:r>
            <w:r>
              <w:rPr>
                <w:sz w:val="20"/>
                <w:lang w:eastAsia="lt-LT"/>
              </w:rPr>
              <w:t>)</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8EE59A3" w14:textId="30DD65AB" w:rsidR="00597C15" w:rsidRDefault="00383D43" w:rsidP="00551666">
            <w:pPr>
              <w:jc w:val="center"/>
              <w:textAlignment w:val="baseline"/>
              <w:rPr>
                <w:szCs w:val="24"/>
                <w:lang w:eastAsia="lt-LT"/>
              </w:rPr>
            </w:pPr>
            <w:r>
              <w:rPr>
                <w:sz w:val="20"/>
                <w:lang w:eastAsia="lt-LT"/>
              </w:rPr>
              <w:t>29 (</w:t>
            </w:r>
            <w:r w:rsidR="00597C15">
              <w:rPr>
                <w:sz w:val="20"/>
                <w:lang w:eastAsia="lt-LT"/>
              </w:rPr>
              <w:t>1015</w:t>
            </w:r>
            <w:r>
              <w:rPr>
                <w:sz w:val="20"/>
                <w:lang w:eastAsia="lt-LT"/>
              </w:rPr>
              <w:t xml:space="preserve">) </w:t>
            </w:r>
          </w:p>
        </w:tc>
      </w:tr>
      <w:tr w:rsidR="00597C15" w14:paraId="2BA38A68" w14:textId="77777777" w:rsidTr="00551666">
        <w:trPr>
          <w:trHeight w:val="10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D2E4E1B" w14:textId="77777777" w:rsidR="00597C15" w:rsidRDefault="00597C15" w:rsidP="00551666">
            <w:pPr>
              <w:ind w:left="132" w:right="136"/>
              <w:textAlignment w:val="baseline"/>
              <w:rPr>
                <w:szCs w:val="24"/>
                <w:lang w:eastAsia="lt-LT"/>
              </w:rPr>
            </w:pPr>
            <w:r>
              <w:rPr>
                <w:sz w:val="20"/>
                <w:lang w:eastAsia="lt-LT"/>
              </w:rPr>
              <w:t>Lietuvių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760AA" w14:textId="1ACE2501" w:rsidR="00597C15" w:rsidRDefault="00383D43" w:rsidP="00551666">
            <w:pPr>
              <w:jc w:val="center"/>
              <w:textAlignment w:val="baseline"/>
              <w:rPr>
                <w:szCs w:val="24"/>
                <w:lang w:eastAsia="lt-LT"/>
              </w:rPr>
            </w:pPr>
            <w:r>
              <w:rPr>
                <w:sz w:val="20"/>
                <w:lang w:eastAsia="lt-LT"/>
              </w:rPr>
              <w:t>8 (</w:t>
            </w:r>
            <w:r w:rsidR="00597C15">
              <w:rPr>
                <w:sz w:val="20"/>
                <w:lang w:eastAsia="lt-LT"/>
              </w:rPr>
              <w:t>280</w:t>
            </w:r>
            <w:r>
              <w:rPr>
                <w:sz w:val="20"/>
                <w:lang w:eastAsia="lt-LT"/>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4212B"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92612" w14:textId="022BF295" w:rsidR="00597C15" w:rsidRDefault="00383D43" w:rsidP="00551666">
            <w:pPr>
              <w:jc w:val="center"/>
              <w:textAlignment w:val="baseline"/>
              <w:rPr>
                <w:szCs w:val="24"/>
                <w:lang w:eastAsia="lt-LT"/>
              </w:rPr>
            </w:pPr>
            <w:r>
              <w:rPr>
                <w:sz w:val="20"/>
                <w:lang w:eastAsia="lt-LT"/>
              </w:rPr>
              <w:t>7 (245)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643E6"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7B3B6" w14:textId="6ED9BD2D" w:rsidR="00597C15" w:rsidRDefault="00383D43" w:rsidP="00551666">
            <w:pPr>
              <w:jc w:val="center"/>
              <w:textAlignment w:val="baseline"/>
              <w:rPr>
                <w:szCs w:val="24"/>
                <w:lang w:eastAsia="lt-LT"/>
              </w:rPr>
            </w:pPr>
            <w:r>
              <w:rPr>
                <w:sz w:val="20"/>
                <w:lang w:eastAsia="lt-LT"/>
              </w:rPr>
              <w:t>15 (</w:t>
            </w:r>
            <w:r w:rsidR="00597C15">
              <w:rPr>
                <w:sz w:val="20"/>
                <w:lang w:eastAsia="lt-LT"/>
              </w:rPr>
              <w:t>525</w:t>
            </w:r>
            <w:r>
              <w:rPr>
                <w:sz w:val="20"/>
                <w:lang w:eastAsia="lt-LT"/>
              </w:rPr>
              <w:t>)</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5608FD" w14:textId="77777777" w:rsidR="00597C15" w:rsidRDefault="00597C15" w:rsidP="00551666">
            <w:pPr>
              <w:rPr>
                <w:szCs w:val="24"/>
                <w:lang w:eastAsia="lt-LT"/>
              </w:rPr>
            </w:pPr>
          </w:p>
        </w:tc>
      </w:tr>
      <w:tr w:rsidR="00597C15" w14:paraId="3AECAA9C"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2535D1D" w14:textId="4908F206" w:rsidR="00597C15" w:rsidRDefault="00597C15" w:rsidP="00551666">
            <w:pPr>
              <w:ind w:left="132" w:right="136"/>
              <w:textAlignment w:val="baseline"/>
              <w:rPr>
                <w:szCs w:val="24"/>
                <w:lang w:eastAsia="lt-LT"/>
              </w:rPr>
            </w:pPr>
            <w:r>
              <w:rPr>
                <w:sz w:val="20"/>
                <w:lang w:eastAsia="lt-LT"/>
              </w:rPr>
              <w:t>Užsienio kalba (anglų)</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81CCC"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569F2" w14:textId="0B712202" w:rsidR="00597C15" w:rsidRDefault="00383D43" w:rsidP="00551666">
            <w:pPr>
              <w:jc w:val="center"/>
              <w:textAlignment w:val="baseline"/>
              <w:rPr>
                <w:szCs w:val="24"/>
                <w:lang w:eastAsia="lt-LT"/>
              </w:rPr>
            </w:pPr>
            <w:r>
              <w:rPr>
                <w:sz w:val="20"/>
                <w:lang w:eastAsia="lt-LT"/>
              </w:rPr>
              <w:t>2 (70)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E265B" w14:textId="77777777" w:rsidR="00597C15" w:rsidRDefault="00597C15" w:rsidP="00551666">
            <w:pPr>
              <w:ind w:firstLine="5"/>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25FCD" w14:textId="4E1066C8" w:rsidR="00597C15" w:rsidRDefault="00383D43" w:rsidP="00551666">
            <w:pPr>
              <w:jc w:val="center"/>
              <w:textAlignment w:val="baseline"/>
              <w:rPr>
                <w:szCs w:val="24"/>
                <w:lang w:eastAsia="lt-LT"/>
              </w:rPr>
            </w:pPr>
            <w:r>
              <w:rPr>
                <w:sz w:val="20"/>
                <w:lang w:eastAsia="lt-LT"/>
              </w:rPr>
              <w:t>2 (70)</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122724" w14:textId="1FE699E1" w:rsidR="00597C15" w:rsidRDefault="00383D43" w:rsidP="00551666">
            <w:pPr>
              <w:jc w:val="center"/>
              <w:textAlignment w:val="baseline"/>
              <w:rPr>
                <w:szCs w:val="24"/>
                <w:lang w:eastAsia="lt-LT"/>
              </w:rPr>
            </w:pPr>
            <w:r>
              <w:rPr>
                <w:sz w:val="20"/>
                <w:lang w:eastAsia="lt-LT"/>
              </w:rPr>
              <w:t>4 (140)</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8749108" w14:textId="6FA9A294" w:rsidR="00597C15" w:rsidRDefault="00383D43" w:rsidP="00551666">
            <w:pPr>
              <w:jc w:val="center"/>
              <w:textAlignment w:val="baseline"/>
              <w:rPr>
                <w:szCs w:val="24"/>
                <w:lang w:eastAsia="lt-LT"/>
              </w:rPr>
            </w:pPr>
            <w:r>
              <w:rPr>
                <w:sz w:val="20"/>
                <w:lang w:eastAsia="lt-LT"/>
              </w:rPr>
              <w:t>6 (</w:t>
            </w:r>
            <w:r w:rsidR="00597C15">
              <w:rPr>
                <w:sz w:val="20"/>
                <w:lang w:eastAsia="lt-LT"/>
              </w:rPr>
              <w:t>210</w:t>
            </w:r>
            <w:r>
              <w:rPr>
                <w:sz w:val="20"/>
                <w:lang w:eastAsia="lt-LT"/>
              </w:rPr>
              <w:t>)</w:t>
            </w:r>
            <w:r w:rsidR="00597C15">
              <w:rPr>
                <w:sz w:val="20"/>
                <w:lang w:eastAsia="lt-LT"/>
              </w:rPr>
              <w:t> </w:t>
            </w:r>
          </w:p>
        </w:tc>
      </w:tr>
      <w:tr w:rsidR="00597C15" w14:paraId="34BE6A63"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45A002F" w14:textId="1352849A" w:rsidR="00597C15" w:rsidRDefault="00597C15" w:rsidP="00551666">
            <w:pPr>
              <w:ind w:left="132" w:right="136"/>
              <w:textAlignment w:val="baseline"/>
              <w:rPr>
                <w:szCs w:val="24"/>
                <w:lang w:eastAsia="lt-LT"/>
              </w:rPr>
            </w:pPr>
            <w:r>
              <w:rPr>
                <w:sz w:val="20"/>
                <w:lang w:eastAsia="lt-LT"/>
              </w:rPr>
              <w:t>Užsienio kalba (pirmoji, anglų)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5D8ED"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FCB5F"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9DC18" w14:textId="56360C3A" w:rsidR="00597C15" w:rsidRDefault="00383D43" w:rsidP="00551666">
            <w:pPr>
              <w:jc w:val="center"/>
              <w:textAlignment w:val="baseline"/>
              <w:rPr>
                <w:szCs w:val="24"/>
                <w:lang w:eastAsia="lt-LT"/>
              </w:rPr>
            </w:pPr>
            <w:r>
              <w:rPr>
                <w:sz w:val="20"/>
                <w:lang w:eastAsia="lt-LT"/>
              </w:rPr>
              <w:t>2 (70)</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D63BA"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7BCB2" w14:textId="33DDBB5F" w:rsidR="00597C15" w:rsidRDefault="00383D43" w:rsidP="00551666">
            <w:pPr>
              <w:jc w:val="center"/>
              <w:textAlignment w:val="baseline"/>
              <w:rPr>
                <w:szCs w:val="24"/>
                <w:lang w:eastAsia="lt-LT"/>
              </w:rPr>
            </w:pPr>
            <w:r>
              <w:rPr>
                <w:sz w:val="20"/>
                <w:lang w:eastAsia="lt-LT"/>
              </w:rPr>
              <w:t>2 (70)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CEE89B" w14:textId="77777777" w:rsidR="00597C15" w:rsidRDefault="00597C15" w:rsidP="00551666">
            <w:pPr>
              <w:rPr>
                <w:szCs w:val="24"/>
                <w:lang w:eastAsia="lt-LT"/>
              </w:rPr>
            </w:pPr>
          </w:p>
        </w:tc>
      </w:tr>
      <w:tr w:rsidR="00597C15" w14:paraId="1FF26BCF" w14:textId="77777777" w:rsidTr="00551666">
        <w:trPr>
          <w:trHeight w:val="90"/>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14:paraId="080416FC" w14:textId="77777777" w:rsidR="00597C15" w:rsidRDefault="00597C15" w:rsidP="00551666">
            <w:pPr>
              <w:ind w:firstLine="555"/>
              <w:jc w:val="center"/>
              <w:textAlignment w:val="baseline"/>
              <w:rPr>
                <w:szCs w:val="24"/>
                <w:lang w:eastAsia="lt-LT"/>
              </w:rPr>
            </w:pPr>
            <w:r>
              <w:rPr>
                <w:sz w:val="20"/>
                <w:lang w:eastAsia="lt-LT"/>
              </w:rPr>
              <w:t>Visuomeninis ugdymas  </w:t>
            </w:r>
          </w:p>
        </w:tc>
      </w:tr>
      <w:tr w:rsidR="00597C15" w14:paraId="4CB70410" w14:textId="77777777" w:rsidTr="00551666">
        <w:trPr>
          <w:trHeight w:val="13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21EA8C3" w14:textId="77777777" w:rsidR="00597C15" w:rsidRDefault="00597C15" w:rsidP="00551666">
            <w:pPr>
              <w:ind w:left="132"/>
              <w:textAlignment w:val="baseline"/>
              <w:rPr>
                <w:szCs w:val="24"/>
                <w:lang w:eastAsia="lt-LT"/>
              </w:rPr>
            </w:pPr>
            <w:r>
              <w:rPr>
                <w:sz w:val="20"/>
                <w:lang w:eastAsia="lt-LT"/>
              </w:rPr>
              <w:t>Visuomeninis ugdymas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CFC08" w14:textId="4A0DA51F" w:rsidR="00597C15" w:rsidRDefault="00551666" w:rsidP="00551666">
            <w:pPr>
              <w:jc w:val="center"/>
              <w:textAlignment w:val="baseline"/>
              <w:rPr>
                <w:szCs w:val="24"/>
                <w:lang w:eastAsia="lt-LT"/>
              </w:rPr>
            </w:pPr>
            <w:r>
              <w:rPr>
                <w:sz w:val="20"/>
                <w:lang w:eastAsia="lt-LT"/>
              </w:rPr>
              <w:t>1(35)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DABC8"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3C836" w14:textId="5E1AAC9B" w:rsidR="00597C15" w:rsidRDefault="00551666"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48E11"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B02D5" w14:textId="130305F5" w:rsidR="00597C15" w:rsidRDefault="00383D43" w:rsidP="00551666">
            <w:pPr>
              <w:jc w:val="center"/>
              <w:textAlignment w:val="baseline"/>
              <w:rPr>
                <w:szCs w:val="24"/>
                <w:lang w:eastAsia="lt-LT"/>
              </w:rPr>
            </w:pPr>
            <w:r>
              <w:rPr>
                <w:sz w:val="20"/>
                <w:lang w:eastAsia="lt-LT"/>
              </w:rPr>
              <w:t>2 (70)</w:t>
            </w:r>
          </w:p>
        </w:tc>
        <w:tc>
          <w:tcPr>
            <w:tcW w:w="855" w:type="dxa"/>
            <w:vMerge w:val="restart"/>
            <w:tcBorders>
              <w:top w:val="single" w:sz="6" w:space="0" w:color="auto"/>
              <w:left w:val="single" w:sz="6" w:space="0" w:color="auto"/>
              <w:right w:val="single" w:sz="6" w:space="0" w:color="auto"/>
            </w:tcBorders>
            <w:shd w:val="clear" w:color="auto" w:fill="auto"/>
            <w:vAlign w:val="center"/>
            <w:hideMark/>
          </w:tcPr>
          <w:p w14:paraId="33688B5B" w14:textId="6091BB19" w:rsidR="00597C15" w:rsidRDefault="00383D43" w:rsidP="00551666">
            <w:pPr>
              <w:jc w:val="center"/>
              <w:textAlignment w:val="baseline"/>
              <w:rPr>
                <w:szCs w:val="24"/>
                <w:lang w:eastAsia="lt-LT"/>
              </w:rPr>
            </w:pPr>
            <w:r>
              <w:rPr>
                <w:sz w:val="20"/>
                <w:lang w:eastAsia="lt-LT"/>
              </w:rPr>
              <w:t>8 (</w:t>
            </w:r>
            <w:r w:rsidR="00597C15">
              <w:rPr>
                <w:sz w:val="20"/>
                <w:lang w:eastAsia="lt-LT"/>
              </w:rPr>
              <w:t>280</w:t>
            </w:r>
            <w:r>
              <w:rPr>
                <w:sz w:val="20"/>
                <w:lang w:eastAsia="lt-LT"/>
              </w:rPr>
              <w:t>)</w:t>
            </w:r>
          </w:p>
        </w:tc>
      </w:tr>
      <w:tr w:rsidR="00597C15" w14:paraId="189BFD32" w14:textId="77777777" w:rsidTr="00551666">
        <w:trPr>
          <w:trHeight w:val="90"/>
        </w:trPr>
        <w:tc>
          <w:tcPr>
            <w:tcW w:w="8643" w:type="dxa"/>
            <w:gridSpan w:val="6"/>
            <w:tcBorders>
              <w:top w:val="single" w:sz="6" w:space="0" w:color="auto"/>
              <w:left w:val="single" w:sz="6" w:space="0" w:color="auto"/>
              <w:bottom w:val="single" w:sz="6" w:space="0" w:color="auto"/>
              <w:right w:val="single" w:sz="6" w:space="0" w:color="auto"/>
            </w:tcBorders>
            <w:shd w:val="clear" w:color="auto" w:fill="auto"/>
            <w:hideMark/>
          </w:tcPr>
          <w:p w14:paraId="2423CA22" w14:textId="77777777" w:rsidR="00597C15" w:rsidRDefault="00597C15" w:rsidP="00551666">
            <w:pPr>
              <w:jc w:val="center"/>
              <w:rPr>
                <w:szCs w:val="24"/>
                <w:lang w:eastAsia="lt-LT"/>
              </w:rPr>
            </w:pPr>
            <w:r>
              <w:rPr>
                <w:sz w:val="20"/>
                <w:lang w:eastAsia="lt-LT"/>
              </w:rPr>
              <w:t>Matematinis, gamtamokslinis ir technologinis ugdymas</w:t>
            </w:r>
          </w:p>
        </w:tc>
        <w:tc>
          <w:tcPr>
            <w:tcW w:w="855" w:type="dxa"/>
            <w:vMerge/>
            <w:tcBorders>
              <w:left w:val="single" w:sz="6" w:space="0" w:color="auto"/>
              <w:right w:val="single" w:sz="6" w:space="0" w:color="auto"/>
            </w:tcBorders>
            <w:shd w:val="clear" w:color="auto" w:fill="auto"/>
          </w:tcPr>
          <w:p w14:paraId="0C0E388C" w14:textId="77777777" w:rsidR="00597C15" w:rsidRDefault="00597C15" w:rsidP="00551666">
            <w:pPr>
              <w:jc w:val="center"/>
              <w:rPr>
                <w:szCs w:val="24"/>
                <w:lang w:eastAsia="lt-LT"/>
              </w:rPr>
            </w:pPr>
          </w:p>
        </w:tc>
      </w:tr>
      <w:tr w:rsidR="00597C15" w14:paraId="0F23CD2E" w14:textId="77777777" w:rsidTr="00551666">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34D32B1" w14:textId="77777777" w:rsidR="00597C15" w:rsidRDefault="00597C15" w:rsidP="00551666">
            <w:pPr>
              <w:ind w:left="132"/>
              <w:textAlignment w:val="baseline"/>
              <w:rPr>
                <w:szCs w:val="24"/>
                <w:lang w:eastAsia="lt-LT"/>
              </w:rPr>
            </w:pPr>
            <w:r>
              <w:rPr>
                <w:sz w:val="20"/>
                <w:lang w:eastAsia="lt-LT"/>
              </w:rPr>
              <w:t>Gamtos mokslai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E8DBD" w14:textId="39E1F5AD" w:rsidR="00597C15" w:rsidRDefault="00551666" w:rsidP="00551666">
            <w:pPr>
              <w:jc w:val="center"/>
              <w:textAlignment w:val="baseline"/>
              <w:rPr>
                <w:szCs w:val="24"/>
                <w:lang w:eastAsia="lt-LT"/>
              </w:rPr>
            </w:pPr>
            <w:r>
              <w:rPr>
                <w:sz w:val="20"/>
                <w:lang w:eastAsia="lt-LT"/>
              </w:rPr>
              <w:t>1(35)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0528A"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B71E4" w14:textId="47DA68E5" w:rsidR="00597C15" w:rsidRDefault="00551666"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D1809"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FF3CE" w14:textId="59726A2B" w:rsidR="00597C15" w:rsidRDefault="00383D43" w:rsidP="00551666">
            <w:pPr>
              <w:jc w:val="center"/>
              <w:textAlignment w:val="baseline"/>
              <w:rPr>
                <w:szCs w:val="24"/>
                <w:lang w:eastAsia="lt-LT"/>
              </w:rPr>
            </w:pPr>
            <w:r>
              <w:rPr>
                <w:sz w:val="20"/>
                <w:lang w:eastAsia="lt-LT"/>
              </w:rPr>
              <w:t>2 (70)</w:t>
            </w:r>
          </w:p>
        </w:tc>
        <w:tc>
          <w:tcPr>
            <w:tcW w:w="0" w:type="auto"/>
            <w:vMerge/>
            <w:tcBorders>
              <w:left w:val="single" w:sz="6" w:space="0" w:color="auto"/>
              <w:right w:val="single" w:sz="6" w:space="0" w:color="auto"/>
            </w:tcBorders>
            <w:shd w:val="clear" w:color="auto" w:fill="auto"/>
            <w:vAlign w:val="center"/>
            <w:hideMark/>
          </w:tcPr>
          <w:p w14:paraId="3038D3D8" w14:textId="77777777" w:rsidR="00597C15" w:rsidRDefault="00597C15" w:rsidP="00551666">
            <w:pPr>
              <w:rPr>
                <w:szCs w:val="24"/>
                <w:lang w:eastAsia="lt-LT"/>
              </w:rPr>
            </w:pPr>
          </w:p>
        </w:tc>
      </w:tr>
      <w:tr w:rsidR="00597C15" w14:paraId="7843873C" w14:textId="77777777" w:rsidTr="00551666">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B8321AB" w14:textId="77777777" w:rsidR="00597C15" w:rsidRDefault="00597C15" w:rsidP="00551666">
            <w:pPr>
              <w:ind w:left="132"/>
              <w:textAlignment w:val="baseline"/>
              <w:rPr>
                <w:szCs w:val="24"/>
                <w:lang w:eastAsia="lt-LT"/>
              </w:rPr>
            </w:pPr>
            <w:r>
              <w:rPr>
                <w:sz w:val="20"/>
                <w:lang w:eastAsia="lt-LT"/>
              </w:rPr>
              <w:t>Pasaulio pažinimas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F93A9"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07BA9" w14:textId="16E41ED8" w:rsidR="00597C15" w:rsidRDefault="00383D43" w:rsidP="00551666">
            <w:pPr>
              <w:jc w:val="center"/>
              <w:textAlignment w:val="baseline"/>
              <w:rPr>
                <w:szCs w:val="24"/>
                <w:lang w:eastAsia="lt-LT"/>
              </w:rPr>
            </w:pPr>
            <w:r>
              <w:rPr>
                <w:sz w:val="20"/>
                <w:lang w:eastAsia="lt-LT"/>
              </w:rPr>
              <w:t>2 (70)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4BDE4" w14:textId="77777777" w:rsidR="00597C15" w:rsidRDefault="00597C15" w:rsidP="00551666">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58FD8" w14:textId="72999697" w:rsidR="00597C15" w:rsidRDefault="00383D43" w:rsidP="00551666">
            <w:pPr>
              <w:jc w:val="center"/>
              <w:textAlignment w:val="baseline"/>
              <w:rPr>
                <w:szCs w:val="24"/>
                <w:lang w:eastAsia="lt-LT"/>
              </w:rPr>
            </w:pPr>
            <w:r>
              <w:rPr>
                <w:sz w:val="20"/>
                <w:lang w:eastAsia="lt-LT"/>
              </w:rPr>
              <w:t>2 (70)</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6C3E44" w14:textId="057D79D0" w:rsidR="00597C15" w:rsidRDefault="00383D43" w:rsidP="00551666">
            <w:pPr>
              <w:jc w:val="center"/>
              <w:textAlignment w:val="baseline"/>
              <w:rPr>
                <w:szCs w:val="24"/>
                <w:lang w:eastAsia="lt-LT"/>
              </w:rPr>
            </w:pPr>
            <w:r>
              <w:rPr>
                <w:sz w:val="20"/>
                <w:lang w:eastAsia="lt-LT"/>
              </w:rPr>
              <w:t>4 (140)</w:t>
            </w:r>
          </w:p>
        </w:tc>
        <w:tc>
          <w:tcPr>
            <w:tcW w:w="0" w:type="auto"/>
            <w:vMerge/>
            <w:tcBorders>
              <w:left w:val="single" w:sz="6" w:space="0" w:color="auto"/>
              <w:bottom w:val="single" w:sz="6" w:space="0" w:color="auto"/>
              <w:right w:val="single" w:sz="6" w:space="0" w:color="auto"/>
            </w:tcBorders>
            <w:shd w:val="clear" w:color="auto" w:fill="auto"/>
            <w:vAlign w:val="center"/>
            <w:hideMark/>
          </w:tcPr>
          <w:p w14:paraId="2A9D86A7" w14:textId="77777777" w:rsidR="00597C15" w:rsidRDefault="00597C15" w:rsidP="00551666">
            <w:pPr>
              <w:rPr>
                <w:szCs w:val="24"/>
                <w:lang w:eastAsia="lt-LT"/>
              </w:rPr>
            </w:pPr>
          </w:p>
        </w:tc>
      </w:tr>
      <w:tr w:rsidR="00597C15" w14:paraId="7AEAB96F" w14:textId="77777777" w:rsidTr="00551666">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1A80F71" w14:textId="77777777" w:rsidR="00597C15" w:rsidRDefault="00597C15" w:rsidP="00551666">
            <w:pPr>
              <w:ind w:left="132"/>
              <w:textAlignment w:val="baseline"/>
              <w:rPr>
                <w:szCs w:val="24"/>
                <w:lang w:eastAsia="lt-LT"/>
              </w:rPr>
            </w:pPr>
            <w:r>
              <w:rPr>
                <w:sz w:val="20"/>
                <w:lang w:eastAsia="lt-LT"/>
              </w:rPr>
              <w:t>Matematika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54BA0" w14:textId="6AEEB140" w:rsidR="00597C15" w:rsidRDefault="00383D43" w:rsidP="00551666">
            <w:pPr>
              <w:jc w:val="center"/>
              <w:textAlignment w:val="baseline"/>
              <w:rPr>
                <w:szCs w:val="24"/>
                <w:lang w:eastAsia="lt-LT"/>
              </w:rPr>
            </w:pPr>
            <w:r>
              <w:rPr>
                <w:sz w:val="20"/>
                <w:lang w:eastAsia="lt-LT"/>
              </w:rPr>
              <w:t>4 (140)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31057" w14:textId="10E733E4" w:rsidR="00597C15" w:rsidRDefault="003A042B" w:rsidP="003A042B">
            <w:pPr>
              <w:jc w:val="center"/>
              <w:textAlignment w:val="baseline"/>
              <w:rPr>
                <w:szCs w:val="24"/>
                <w:lang w:eastAsia="lt-LT"/>
              </w:rPr>
            </w:pPr>
            <w:r>
              <w:rPr>
                <w:sz w:val="20"/>
                <w:lang w:eastAsia="lt-LT"/>
              </w:rPr>
              <w:t>5 (</w:t>
            </w:r>
            <w:r w:rsidR="00597C15">
              <w:rPr>
                <w:sz w:val="20"/>
                <w:lang w:eastAsia="lt-LT"/>
              </w:rPr>
              <w:t>175</w:t>
            </w:r>
            <w:r>
              <w:rPr>
                <w:sz w:val="20"/>
                <w:lang w:eastAsia="lt-LT"/>
              </w:rPr>
              <w:t>)</w:t>
            </w:r>
            <w:r w:rsidR="00597C15">
              <w:rPr>
                <w:sz w:val="20"/>
                <w:lang w:eastAsia="lt-LT"/>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6C3EE" w14:textId="38B35947" w:rsidR="00597C15" w:rsidRDefault="003A042B" w:rsidP="00551666">
            <w:pPr>
              <w:jc w:val="center"/>
              <w:textAlignment w:val="baseline"/>
              <w:rPr>
                <w:szCs w:val="24"/>
                <w:lang w:eastAsia="lt-LT"/>
              </w:rPr>
            </w:pPr>
            <w:r>
              <w:rPr>
                <w:sz w:val="20"/>
                <w:lang w:eastAsia="lt-LT"/>
              </w:rPr>
              <w:t>5 (175)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751A2" w14:textId="44767A60" w:rsidR="00597C15" w:rsidRDefault="003A042B" w:rsidP="00551666">
            <w:pPr>
              <w:jc w:val="center"/>
              <w:textAlignment w:val="baseline"/>
              <w:rPr>
                <w:szCs w:val="24"/>
                <w:lang w:eastAsia="lt-LT"/>
              </w:rPr>
            </w:pPr>
            <w:r>
              <w:rPr>
                <w:sz w:val="20"/>
                <w:lang w:eastAsia="lt-LT"/>
              </w:rPr>
              <w:t>5 (175)</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839B54" w14:textId="08786417" w:rsidR="00597C15" w:rsidRDefault="003A042B" w:rsidP="003A042B">
            <w:pPr>
              <w:jc w:val="center"/>
              <w:textAlignment w:val="baseline"/>
              <w:rPr>
                <w:szCs w:val="24"/>
                <w:lang w:eastAsia="lt-LT"/>
              </w:rPr>
            </w:pPr>
            <w:r>
              <w:rPr>
                <w:sz w:val="20"/>
                <w:lang w:eastAsia="lt-LT"/>
              </w:rPr>
              <w:t>19 (</w:t>
            </w:r>
            <w:r w:rsidR="00597C15">
              <w:rPr>
                <w:sz w:val="20"/>
                <w:lang w:eastAsia="lt-LT"/>
              </w:rPr>
              <w:t>665</w:t>
            </w:r>
            <w:r>
              <w:rPr>
                <w:sz w:val="20"/>
                <w:lang w:eastAsia="lt-LT"/>
              </w:rPr>
              <w:t>)</w:t>
            </w:r>
            <w:r w:rsidR="00597C15">
              <w:rPr>
                <w:sz w:val="20"/>
                <w:lang w:eastAsia="lt-LT"/>
              </w:rPr>
              <w:t xml:space="preserve"> </w:t>
            </w:r>
          </w:p>
        </w:tc>
      </w:tr>
      <w:tr w:rsidR="00597C15" w14:paraId="4F2EBAC8" w14:textId="77777777" w:rsidTr="00551666">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9D8C1F3" w14:textId="77777777" w:rsidR="00597C15" w:rsidRDefault="00597C15" w:rsidP="00551666">
            <w:pPr>
              <w:ind w:left="132"/>
              <w:textAlignment w:val="baseline"/>
              <w:rPr>
                <w:szCs w:val="24"/>
                <w:lang w:eastAsia="lt-LT"/>
              </w:rPr>
            </w:pPr>
            <w:r>
              <w:rPr>
                <w:sz w:val="20"/>
                <w:lang w:eastAsia="lt-LT"/>
              </w:rPr>
              <w:t>Technologijos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54D0A" w14:textId="3DF2DEC6" w:rsidR="00597C15" w:rsidRDefault="00551666" w:rsidP="00551666">
            <w:pPr>
              <w:jc w:val="center"/>
              <w:textAlignment w:val="baseline"/>
              <w:rPr>
                <w:szCs w:val="24"/>
                <w:lang w:eastAsia="lt-LT"/>
              </w:rPr>
            </w:pPr>
            <w:r>
              <w:rPr>
                <w:sz w:val="20"/>
                <w:lang w:eastAsia="lt-LT"/>
              </w:rPr>
              <w:t>1(35)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9303B"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C18BA" w14:textId="5EF93ED4" w:rsidR="00597C15" w:rsidRDefault="00551666"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D9AD8"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A334C" w14:textId="05C31C3D" w:rsidR="00597C15" w:rsidRDefault="00383D43" w:rsidP="00551666">
            <w:pPr>
              <w:jc w:val="center"/>
              <w:textAlignment w:val="baseline"/>
              <w:rPr>
                <w:szCs w:val="24"/>
                <w:lang w:eastAsia="lt-LT"/>
              </w:rPr>
            </w:pPr>
            <w:r>
              <w:rPr>
                <w:sz w:val="20"/>
                <w:lang w:eastAsia="lt-LT"/>
              </w:rPr>
              <w:t>2 (70)</w:t>
            </w:r>
          </w:p>
        </w:tc>
        <w:tc>
          <w:tcPr>
            <w:tcW w:w="855" w:type="dxa"/>
            <w:vMerge w:val="restart"/>
            <w:tcBorders>
              <w:top w:val="single" w:sz="6" w:space="0" w:color="auto"/>
              <w:left w:val="single" w:sz="6" w:space="0" w:color="auto"/>
              <w:right w:val="single" w:sz="6" w:space="0" w:color="auto"/>
            </w:tcBorders>
            <w:shd w:val="clear" w:color="auto" w:fill="auto"/>
            <w:vAlign w:val="center"/>
            <w:hideMark/>
          </w:tcPr>
          <w:p w14:paraId="3F4EDADA" w14:textId="30255AA0" w:rsidR="00597C15" w:rsidRDefault="00383D43" w:rsidP="00551666">
            <w:pPr>
              <w:jc w:val="center"/>
              <w:textAlignment w:val="baseline"/>
              <w:rPr>
                <w:szCs w:val="24"/>
                <w:lang w:eastAsia="lt-LT"/>
              </w:rPr>
            </w:pPr>
            <w:r>
              <w:rPr>
                <w:sz w:val="20"/>
                <w:lang w:eastAsia="lt-LT"/>
              </w:rPr>
              <w:t>20 (</w:t>
            </w:r>
            <w:r w:rsidR="00597C15">
              <w:rPr>
                <w:sz w:val="20"/>
                <w:lang w:eastAsia="lt-LT"/>
              </w:rPr>
              <w:t>700</w:t>
            </w:r>
            <w:r>
              <w:rPr>
                <w:sz w:val="20"/>
                <w:lang w:eastAsia="lt-LT"/>
              </w:rPr>
              <w:t>)</w:t>
            </w:r>
          </w:p>
        </w:tc>
      </w:tr>
      <w:tr w:rsidR="00597C15" w14:paraId="4E6880EA" w14:textId="77777777" w:rsidTr="00551666">
        <w:trPr>
          <w:trHeight w:val="45"/>
        </w:trPr>
        <w:tc>
          <w:tcPr>
            <w:tcW w:w="8643" w:type="dxa"/>
            <w:gridSpan w:val="6"/>
            <w:tcBorders>
              <w:top w:val="single" w:sz="6" w:space="0" w:color="auto"/>
              <w:left w:val="single" w:sz="6" w:space="0" w:color="auto"/>
              <w:bottom w:val="single" w:sz="6" w:space="0" w:color="auto"/>
              <w:right w:val="single" w:sz="6" w:space="0" w:color="auto"/>
            </w:tcBorders>
            <w:shd w:val="clear" w:color="auto" w:fill="auto"/>
            <w:hideMark/>
          </w:tcPr>
          <w:p w14:paraId="4EC05F79" w14:textId="77777777" w:rsidR="00597C15" w:rsidRDefault="00597C15" w:rsidP="00551666">
            <w:pPr>
              <w:jc w:val="center"/>
              <w:rPr>
                <w:szCs w:val="24"/>
                <w:lang w:eastAsia="lt-LT"/>
              </w:rPr>
            </w:pPr>
            <w:r>
              <w:rPr>
                <w:sz w:val="20"/>
                <w:lang w:eastAsia="lt-LT"/>
              </w:rPr>
              <w:t>Meninis ugdymas</w:t>
            </w:r>
          </w:p>
        </w:tc>
        <w:tc>
          <w:tcPr>
            <w:tcW w:w="855" w:type="dxa"/>
            <w:vMerge/>
            <w:tcBorders>
              <w:left w:val="single" w:sz="6" w:space="0" w:color="auto"/>
              <w:right w:val="single" w:sz="6" w:space="0" w:color="auto"/>
            </w:tcBorders>
            <w:shd w:val="clear" w:color="auto" w:fill="auto"/>
          </w:tcPr>
          <w:p w14:paraId="451B9679" w14:textId="77777777" w:rsidR="00597C15" w:rsidRDefault="00597C15" w:rsidP="00551666">
            <w:pPr>
              <w:jc w:val="center"/>
              <w:rPr>
                <w:szCs w:val="24"/>
                <w:lang w:eastAsia="lt-LT"/>
              </w:rPr>
            </w:pPr>
          </w:p>
        </w:tc>
      </w:tr>
      <w:tr w:rsidR="00597C15" w14:paraId="7AE8C483" w14:textId="77777777" w:rsidTr="00551666">
        <w:trPr>
          <w:trHeight w:val="6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A266C7F" w14:textId="77777777" w:rsidR="00597C15" w:rsidRDefault="00597C15" w:rsidP="00551666">
            <w:pPr>
              <w:ind w:left="132"/>
              <w:textAlignment w:val="baseline"/>
              <w:rPr>
                <w:szCs w:val="24"/>
                <w:lang w:eastAsia="lt-LT"/>
              </w:rPr>
            </w:pPr>
            <w:r>
              <w:rPr>
                <w:sz w:val="20"/>
                <w:lang w:eastAsia="lt-LT"/>
              </w:rPr>
              <w:t>Dailė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D15A8" w14:textId="4457D2A6" w:rsidR="00597C15" w:rsidRDefault="00551666" w:rsidP="00551666">
            <w:pPr>
              <w:jc w:val="center"/>
              <w:textAlignment w:val="baseline"/>
              <w:rPr>
                <w:szCs w:val="24"/>
                <w:lang w:eastAsia="lt-LT"/>
              </w:rPr>
            </w:pPr>
            <w:r>
              <w:rPr>
                <w:sz w:val="20"/>
                <w:lang w:eastAsia="lt-LT"/>
              </w:rPr>
              <w:t>1(35)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D4BFD9"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0BE4C" w14:textId="7370B325" w:rsidR="00597C15" w:rsidRDefault="00551666"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15AFA"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ABFBD7" w14:textId="233D9406" w:rsidR="00597C15" w:rsidRDefault="00383D43" w:rsidP="00551666">
            <w:pPr>
              <w:jc w:val="center"/>
              <w:textAlignment w:val="baseline"/>
              <w:rPr>
                <w:szCs w:val="24"/>
                <w:lang w:eastAsia="lt-LT"/>
              </w:rPr>
            </w:pPr>
            <w:r>
              <w:rPr>
                <w:sz w:val="20"/>
                <w:lang w:eastAsia="lt-LT"/>
              </w:rPr>
              <w:t>2 (70)</w:t>
            </w:r>
          </w:p>
        </w:tc>
        <w:tc>
          <w:tcPr>
            <w:tcW w:w="0" w:type="auto"/>
            <w:vMerge/>
            <w:tcBorders>
              <w:left w:val="single" w:sz="6" w:space="0" w:color="auto"/>
              <w:right w:val="single" w:sz="6" w:space="0" w:color="auto"/>
            </w:tcBorders>
            <w:shd w:val="clear" w:color="auto" w:fill="auto"/>
            <w:vAlign w:val="center"/>
            <w:hideMark/>
          </w:tcPr>
          <w:p w14:paraId="72E94AD5" w14:textId="77777777" w:rsidR="00597C15" w:rsidRDefault="00597C15" w:rsidP="00551666">
            <w:pPr>
              <w:rPr>
                <w:szCs w:val="24"/>
                <w:lang w:eastAsia="lt-LT"/>
              </w:rPr>
            </w:pPr>
          </w:p>
        </w:tc>
      </w:tr>
      <w:tr w:rsidR="00597C15" w14:paraId="39024398" w14:textId="77777777" w:rsidTr="00A847C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4C09D50" w14:textId="77777777" w:rsidR="00A847C6" w:rsidRDefault="00597C15" w:rsidP="00551666">
            <w:pPr>
              <w:ind w:left="132" w:right="136"/>
              <w:textAlignment w:val="baseline"/>
              <w:rPr>
                <w:sz w:val="20"/>
                <w:lang w:eastAsia="lt-LT"/>
              </w:rPr>
            </w:pPr>
            <w:r>
              <w:rPr>
                <w:sz w:val="20"/>
                <w:lang w:eastAsia="lt-LT"/>
              </w:rPr>
              <w:t xml:space="preserve">Meninis ugdymas </w:t>
            </w:r>
          </w:p>
          <w:p w14:paraId="2FE9A3C7" w14:textId="77777777" w:rsidR="00A847C6" w:rsidRDefault="00A847C6" w:rsidP="00551666">
            <w:pPr>
              <w:ind w:left="132" w:right="136"/>
              <w:textAlignment w:val="baseline"/>
              <w:rPr>
                <w:sz w:val="20"/>
                <w:lang w:eastAsia="lt-LT"/>
              </w:rPr>
            </w:pPr>
            <w:r>
              <w:rPr>
                <w:sz w:val="20"/>
                <w:lang w:eastAsia="lt-LT"/>
              </w:rPr>
              <w:t>Dailė ir technologijos</w:t>
            </w:r>
          </w:p>
          <w:p w14:paraId="3CC47CFB" w14:textId="77777777" w:rsidR="00A847C6" w:rsidRDefault="00A847C6" w:rsidP="00551666">
            <w:pPr>
              <w:ind w:left="132" w:right="136"/>
              <w:textAlignment w:val="baseline"/>
              <w:rPr>
                <w:sz w:val="20"/>
                <w:lang w:eastAsia="lt-LT"/>
              </w:rPr>
            </w:pPr>
            <w:r>
              <w:rPr>
                <w:sz w:val="20"/>
                <w:lang w:eastAsia="lt-LT"/>
              </w:rPr>
              <w:t>Muzika</w:t>
            </w:r>
          </w:p>
          <w:p w14:paraId="3866370D" w14:textId="16AA6E33" w:rsidR="00A847C6" w:rsidRDefault="00A847C6" w:rsidP="00551666">
            <w:pPr>
              <w:ind w:left="132" w:right="136"/>
              <w:textAlignment w:val="baseline"/>
              <w:rPr>
                <w:sz w:val="20"/>
                <w:lang w:eastAsia="lt-LT"/>
              </w:rPr>
            </w:pPr>
            <w:r>
              <w:rPr>
                <w:sz w:val="20"/>
                <w:lang w:eastAsia="lt-LT"/>
              </w:rPr>
              <w:t>Teatras</w:t>
            </w:r>
            <w:r w:rsidR="003A042B">
              <w:rPr>
                <w:sz w:val="20"/>
                <w:lang w:eastAsia="lt-LT"/>
              </w:rPr>
              <w:t xml:space="preserve"> </w:t>
            </w:r>
            <w:r w:rsidR="003A042B">
              <w:rPr>
                <w:sz w:val="20"/>
                <w:vertAlign w:val="superscript"/>
                <w:lang w:eastAsia="lt-LT"/>
              </w:rPr>
              <w:t>**</w:t>
            </w:r>
            <w:r w:rsidR="003A042B">
              <w:rPr>
                <w:sz w:val="20"/>
                <w:lang w:eastAsia="lt-LT"/>
              </w:rPr>
              <w:t> </w:t>
            </w:r>
          </w:p>
          <w:p w14:paraId="4EC7CE99" w14:textId="710F8DB1" w:rsidR="00597C15" w:rsidRDefault="00A847C6" w:rsidP="00551666">
            <w:pPr>
              <w:ind w:left="132" w:right="136"/>
              <w:textAlignment w:val="baseline"/>
              <w:rPr>
                <w:szCs w:val="24"/>
                <w:lang w:eastAsia="lt-LT"/>
              </w:rPr>
            </w:pPr>
            <w:r>
              <w:rPr>
                <w:sz w:val="20"/>
                <w:lang w:eastAsia="lt-LT"/>
              </w:rPr>
              <w:t>Šokis</w:t>
            </w:r>
            <w:r w:rsidR="003A042B">
              <w:rPr>
                <w:sz w:val="20"/>
                <w:lang w:eastAsia="lt-LT"/>
              </w:rPr>
              <w:t xml:space="preserve"> </w:t>
            </w:r>
            <w:r w:rsidR="003A042B">
              <w:rPr>
                <w:sz w:val="20"/>
                <w:vertAlign w:val="superscript"/>
                <w:lang w:eastAsia="lt-LT"/>
              </w:rPr>
              <w:t>**</w:t>
            </w:r>
            <w:r w:rsidR="003A042B">
              <w:rPr>
                <w:sz w:val="20"/>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DAAE8"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36CF4D7" w14:textId="77777777" w:rsidR="00A847C6" w:rsidRDefault="00A847C6" w:rsidP="00A847C6">
            <w:pPr>
              <w:jc w:val="left"/>
              <w:textAlignment w:val="baseline"/>
              <w:rPr>
                <w:sz w:val="22"/>
                <w:lang w:eastAsia="lt-LT"/>
              </w:rPr>
            </w:pPr>
          </w:p>
          <w:p w14:paraId="36D843E5" w14:textId="14ED899A" w:rsidR="00A847C6" w:rsidRDefault="00A847C6" w:rsidP="00A847C6">
            <w:pPr>
              <w:jc w:val="center"/>
              <w:textAlignment w:val="baseline"/>
              <w:rPr>
                <w:sz w:val="20"/>
                <w:szCs w:val="20"/>
                <w:lang w:eastAsia="lt-LT"/>
              </w:rPr>
            </w:pPr>
            <w:r w:rsidRPr="00A847C6">
              <w:rPr>
                <w:sz w:val="20"/>
                <w:szCs w:val="20"/>
                <w:lang w:eastAsia="lt-LT"/>
              </w:rPr>
              <w:t>2</w:t>
            </w:r>
            <w:r>
              <w:rPr>
                <w:sz w:val="20"/>
                <w:szCs w:val="20"/>
                <w:lang w:eastAsia="lt-LT"/>
              </w:rPr>
              <w:t xml:space="preserve"> </w:t>
            </w:r>
            <w:r w:rsidRPr="00A847C6">
              <w:rPr>
                <w:sz w:val="20"/>
                <w:szCs w:val="20"/>
                <w:lang w:eastAsia="lt-LT"/>
              </w:rPr>
              <w:t>(70)</w:t>
            </w:r>
          </w:p>
          <w:p w14:paraId="4E149153" w14:textId="77777777" w:rsidR="00A847C6" w:rsidRDefault="00A847C6" w:rsidP="00A847C6">
            <w:pPr>
              <w:jc w:val="center"/>
              <w:textAlignment w:val="baseline"/>
              <w:rPr>
                <w:sz w:val="20"/>
                <w:szCs w:val="20"/>
                <w:lang w:eastAsia="lt-LT"/>
              </w:rPr>
            </w:pPr>
            <w:r>
              <w:rPr>
                <w:sz w:val="20"/>
                <w:szCs w:val="20"/>
                <w:lang w:eastAsia="lt-LT"/>
              </w:rPr>
              <w:t>2 (70)</w:t>
            </w:r>
          </w:p>
          <w:p w14:paraId="0617EEE7" w14:textId="15269BD0" w:rsidR="00A847C6" w:rsidRDefault="00EA296A" w:rsidP="00A847C6">
            <w:pPr>
              <w:jc w:val="center"/>
              <w:textAlignment w:val="baseline"/>
              <w:rPr>
                <w:sz w:val="20"/>
                <w:szCs w:val="20"/>
                <w:lang w:eastAsia="lt-LT"/>
              </w:rPr>
            </w:pPr>
            <w:r>
              <w:rPr>
                <w:sz w:val="20"/>
                <w:szCs w:val="20"/>
                <w:lang w:eastAsia="lt-LT"/>
              </w:rPr>
              <w:t>-</w:t>
            </w:r>
          </w:p>
          <w:p w14:paraId="58A272A0" w14:textId="4182DE9F" w:rsidR="00A847C6" w:rsidRPr="00A847C6" w:rsidRDefault="00A847C6" w:rsidP="00A847C6">
            <w:pPr>
              <w:jc w:val="center"/>
              <w:textAlignment w:val="baseline"/>
              <w:rPr>
                <w:sz w:val="20"/>
                <w:szCs w:val="20"/>
                <w:lang w:eastAsia="lt-LT"/>
              </w:rPr>
            </w:pPr>
            <w:r>
              <w:rPr>
                <w:sz w:val="20"/>
                <w:szCs w:val="20"/>
                <w:lang w:eastAsia="lt-LT"/>
              </w:rPr>
              <w:t>1 (35)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456FD" w14:textId="77777777" w:rsidR="00597C15" w:rsidRDefault="00597C15" w:rsidP="00551666">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A98BE" w14:textId="77777777" w:rsidR="00EA296A" w:rsidRDefault="00EA296A" w:rsidP="00A847C6">
            <w:pPr>
              <w:jc w:val="center"/>
              <w:textAlignment w:val="baseline"/>
              <w:rPr>
                <w:sz w:val="20"/>
                <w:szCs w:val="20"/>
                <w:lang w:eastAsia="lt-LT"/>
              </w:rPr>
            </w:pPr>
          </w:p>
          <w:p w14:paraId="5FA00FA7" w14:textId="77777777" w:rsidR="00A847C6" w:rsidRPr="00A847C6" w:rsidRDefault="00A847C6" w:rsidP="00A847C6">
            <w:pPr>
              <w:jc w:val="center"/>
              <w:textAlignment w:val="baseline"/>
              <w:rPr>
                <w:sz w:val="20"/>
                <w:szCs w:val="20"/>
                <w:lang w:eastAsia="lt-LT"/>
              </w:rPr>
            </w:pPr>
            <w:r w:rsidRPr="00A847C6">
              <w:rPr>
                <w:sz w:val="20"/>
                <w:szCs w:val="20"/>
                <w:lang w:eastAsia="lt-LT"/>
              </w:rPr>
              <w:t>2 (70)</w:t>
            </w:r>
          </w:p>
          <w:p w14:paraId="1A8572C1" w14:textId="77777777" w:rsidR="00A847C6" w:rsidRPr="00A847C6" w:rsidRDefault="00A847C6" w:rsidP="00A847C6">
            <w:pPr>
              <w:jc w:val="center"/>
              <w:textAlignment w:val="baseline"/>
              <w:rPr>
                <w:sz w:val="20"/>
                <w:szCs w:val="20"/>
                <w:lang w:eastAsia="lt-LT"/>
              </w:rPr>
            </w:pPr>
            <w:r w:rsidRPr="00A847C6">
              <w:rPr>
                <w:sz w:val="20"/>
                <w:szCs w:val="20"/>
                <w:lang w:eastAsia="lt-LT"/>
              </w:rPr>
              <w:t>2 (70)</w:t>
            </w:r>
          </w:p>
          <w:p w14:paraId="0C901DF9" w14:textId="05342A12" w:rsidR="00A847C6" w:rsidRPr="00A847C6" w:rsidRDefault="00EA296A" w:rsidP="00A847C6">
            <w:pPr>
              <w:jc w:val="center"/>
              <w:textAlignment w:val="baseline"/>
              <w:rPr>
                <w:sz w:val="20"/>
                <w:szCs w:val="20"/>
                <w:lang w:eastAsia="lt-LT"/>
              </w:rPr>
            </w:pPr>
            <w:r>
              <w:rPr>
                <w:sz w:val="20"/>
                <w:szCs w:val="20"/>
                <w:lang w:eastAsia="lt-LT"/>
              </w:rPr>
              <w:t>-</w:t>
            </w:r>
          </w:p>
          <w:p w14:paraId="065A1336" w14:textId="0FDA945B" w:rsidR="00597C15" w:rsidRDefault="00A847C6" w:rsidP="00A847C6">
            <w:pPr>
              <w:jc w:val="center"/>
              <w:textAlignment w:val="baseline"/>
              <w:rPr>
                <w:szCs w:val="24"/>
                <w:lang w:eastAsia="lt-LT"/>
              </w:rPr>
            </w:pPr>
            <w:r w:rsidRPr="00A847C6">
              <w:rPr>
                <w:sz w:val="20"/>
                <w:szCs w:val="20"/>
                <w:lang w:eastAsia="lt-LT"/>
              </w:rPr>
              <w:t>1 (35)</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FB64A" w14:textId="4C6FF69B" w:rsidR="00597C15" w:rsidRDefault="00383D43" w:rsidP="00551666">
            <w:pPr>
              <w:jc w:val="center"/>
              <w:textAlignment w:val="baseline"/>
              <w:rPr>
                <w:szCs w:val="24"/>
                <w:lang w:eastAsia="lt-LT"/>
              </w:rPr>
            </w:pPr>
            <w:r>
              <w:rPr>
                <w:sz w:val="20"/>
                <w:lang w:eastAsia="lt-LT"/>
              </w:rPr>
              <w:t>10 (</w:t>
            </w:r>
            <w:r w:rsidR="00EA296A">
              <w:rPr>
                <w:sz w:val="20"/>
                <w:lang w:eastAsia="lt-LT"/>
              </w:rPr>
              <w:t>350</w:t>
            </w:r>
            <w:r>
              <w:rPr>
                <w:sz w:val="20"/>
                <w:lang w:eastAsia="lt-LT"/>
              </w:rPr>
              <w:t>)</w:t>
            </w:r>
            <w:r w:rsidR="00EA296A">
              <w:rPr>
                <w:sz w:val="20"/>
                <w:lang w:eastAsia="lt-LT"/>
              </w:rPr>
              <w:t xml:space="preserve"> </w:t>
            </w:r>
          </w:p>
        </w:tc>
        <w:tc>
          <w:tcPr>
            <w:tcW w:w="0" w:type="auto"/>
            <w:vMerge/>
            <w:tcBorders>
              <w:left w:val="single" w:sz="6" w:space="0" w:color="auto"/>
              <w:right w:val="single" w:sz="6" w:space="0" w:color="auto"/>
            </w:tcBorders>
            <w:shd w:val="clear" w:color="auto" w:fill="auto"/>
            <w:vAlign w:val="center"/>
            <w:hideMark/>
          </w:tcPr>
          <w:p w14:paraId="32210D26" w14:textId="77777777" w:rsidR="00597C15" w:rsidRDefault="00597C15" w:rsidP="00551666">
            <w:pPr>
              <w:rPr>
                <w:szCs w:val="24"/>
                <w:lang w:eastAsia="lt-LT"/>
              </w:rPr>
            </w:pPr>
          </w:p>
        </w:tc>
      </w:tr>
      <w:tr w:rsidR="00597C15" w14:paraId="35AB972D" w14:textId="77777777" w:rsidTr="00551666">
        <w:trPr>
          <w:trHeight w:val="6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6E8016D" w14:textId="77777777" w:rsidR="00597C15" w:rsidRDefault="00597C15" w:rsidP="00551666">
            <w:pPr>
              <w:ind w:left="132"/>
              <w:textAlignment w:val="baseline"/>
              <w:rPr>
                <w:szCs w:val="24"/>
                <w:lang w:eastAsia="lt-LT"/>
              </w:rPr>
            </w:pPr>
            <w:r>
              <w:rPr>
                <w:sz w:val="20"/>
                <w:lang w:eastAsia="lt-LT"/>
              </w:rPr>
              <w:t>Muzika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B78F5" w14:textId="013EFDE5" w:rsidR="00597C15" w:rsidRDefault="003A042B" w:rsidP="00551666">
            <w:pPr>
              <w:jc w:val="center"/>
              <w:textAlignment w:val="baseline"/>
              <w:rPr>
                <w:szCs w:val="24"/>
                <w:lang w:eastAsia="lt-LT"/>
              </w:rPr>
            </w:pPr>
            <w:r w:rsidRPr="00551666">
              <w:rPr>
                <w:sz w:val="20"/>
                <w:szCs w:val="20"/>
                <w:lang w:eastAsia="lt-LT"/>
              </w:rPr>
              <w:t>2 (70)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C17FC"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20F53E" w14:textId="334753D9" w:rsidR="00597C15" w:rsidRDefault="003A042B" w:rsidP="00551666">
            <w:pPr>
              <w:jc w:val="center"/>
              <w:textAlignment w:val="baseline"/>
              <w:rPr>
                <w:szCs w:val="24"/>
                <w:lang w:eastAsia="lt-LT"/>
              </w:rPr>
            </w:pPr>
            <w:r w:rsidRPr="00551666">
              <w:rPr>
                <w:sz w:val="20"/>
                <w:szCs w:val="20"/>
                <w:lang w:eastAsia="lt-LT"/>
              </w:rPr>
              <w:t>2 (70)</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D0511"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84A31" w14:textId="11866AB3" w:rsidR="00597C15" w:rsidRDefault="00383D43" w:rsidP="00551666">
            <w:pPr>
              <w:jc w:val="center"/>
              <w:textAlignment w:val="baseline"/>
              <w:rPr>
                <w:szCs w:val="24"/>
                <w:lang w:eastAsia="lt-LT"/>
              </w:rPr>
            </w:pPr>
            <w:r>
              <w:rPr>
                <w:sz w:val="20"/>
                <w:lang w:eastAsia="lt-LT"/>
              </w:rPr>
              <w:t>4 (140)</w:t>
            </w:r>
          </w:p>
        </w:tc>
        <w:tc>
          <w:tcPr>
            <w:tcW w:w="0" w:type="auto"/>
            <w:vMerge/>
            <w:tcBorders>
              <w:left w:val="single" w:sz="6" w:space="0" w:color="auto"/>
              <w:right w:val="single" w:sz="6" w:space="0" w:color="auto"/>
            </w:tcBorders>
            <w:shd w:val="clear" w:color="auto" w:fill="auto"/>
            <w:vAlign w:val="center"/>
            <w:hideMark/>
          </w:tcPr>
          <w:p w14:paraId="5EF34504" w14:textId="77777777" w:rsidR="00597C15" w:rsidRDefault="00597C15" w:rsidP="00551666">
            <w:pPr>
              <w:rPr>
                <w:szCs w:val="24"/>
                <w:lang w:eastAsia="lt-LT"/>
              </w:rPr>
            </w:pPr>
          </w:p>
        </w:tc>
      </w:tr>
      <w:tr w:rsidR="00597C15" w14:paraId="750D74A4" w14:textId="77777777" w:rsidTr="00551666">
        <w:trPr>
          <w:trHeight w:val="13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2D36255" w14:textId="36C6AFE1" w:rsidR="00597C15" w:rsidRDefault="00A847C6" w:rsidP="00551666">
            <w:pPr>
              <w:ind w:left="132"/>
              <w:textAlignment w:val="baseline"/>
              <w:rPr>
                <w:szCs w:val="24"/>
                <w:lang w:eastAsia="lt-LT"/>
              </w:rPr>
            </w:pPr>
            <w:r>
              <w:rPr>
                <w:sz w:val="20"/>
                <w:lang w:eastAsia="lt-LT"/>
              </w:rPr>
              <w:t>Teatras</w:t>
            </w:r>
            <w:r w:rsidR="003A042B">
              <w:rPr>
                <w:sz w:val="20"/>
                <w:lang w:eastAsia="lt-LT"/>
              </w:rPr>
              <w:t xml:space="preserve"> </w:t>
            </w:r>
            <w:r w:rsidR="003A042B">
              <w:rPr>
                <w:sz w:val="20"/>
                <w:vertAlign w:val="superscript"/>
                <w:lang w:eastAsia="lt-LT"/>
              </w:rPr>
              <w:t>**</w:t>
            </w:r>
            <w:r w:rsidR="00597C15">
              <w:rPr>
                <w:sz w:val="20"/>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00735" w14:textId="61AA0C6A" w:rsidR="00597C15" w:rsidRDefault="00597C15" w:rsidP="00551666">
            <w:pPr>
              <w:jc w:val="center"/>
              <w:textAlignment w:val="baseline"/>
              <w:rPr>
                <w:szCs w:val="24"/>
                <w:lang w:eastAsia="lt-LT"/>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15C2A"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97DEB" w14:textId="1653F35E" w:rsidR="00597C15" w:rsidRDefault="00383D43"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05EDD"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40A7E" w14:textId="1282FF13" w:rsidR="00597C15" w:rsidRDefault="005A3C24" w:rsidP="00551666">
            <w:pPr>
              <w:jc w:val="center"/>
              <w:textAlignment w:val="baseline"/>
              <w:rPr>
                <w:szCs w:val="24"/>
                <w:lang w:eastAsia="lt-LT"/>
              </w:rPr>
            </w:pPr>
            <w:r>
              <w:rPr>
                <w:sz w:val="20"/>
                <w:lang w:eastAsia="lt-LT"/>
              </w:rPr>
              <w:t>1(35)</w:t>
            </w:r>
          </w:p>
        </w:tc>
        <w:tc>
          <w:tcPr>
            <w:tcW w:w="0" w:type="auto"/>
            <w:vMerge/>
            <w:tcBorders>
              <w:left w:val="single" w:sz="6" w:space="0" w:color="auto"/>
              <w:right w:val="single" w:sz="6" w:space="0" w:color="auto"/>
            </w:tcBorders>
            <w:shd w:val="clear" w:color="auto" w:fill="auto"/>
            <w:vAlign w:val="center"/>
            <w:hideMark/>
          </w:tcPr>
          <w:p w14:paraId="3AC3652E" w14:textId="77777777" w:rsidR="00597C15" w:rsidRDefault="00597C15" w:rsidP="00551666">
            <w:pPr>
              <w:rPr>
                <w:szCs w:val="24"/>
                <w:lang w:eastAsia="lt-LT"/>
              </w:rPr>
            </w:pPr>
          </w:p>
        </w:tc>
      </w:tr>
      <w:tr w:rsidR="00597C15" w14:paraId="38BCFD59"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040BD1A" w14:textId="7F561C68" w:rsidR="00597C15" w:rsidRDefault="00597C15" w:rsidP="00A847C6">
            <w:pPr>
              <w:ind w:left="132"/>
              <w:textAlignment w:val="baseline"/>
              <w:rPr>
                <w:szCs w:val="24"/>
                <w:lang w:eastAsia="lt-LT"/>
              </w:rPr>
            </w:pPr>
            <w:r>
              <w:rPr>
                <w:sz w:val="20"/>
                <w:lang w:eastAsia="lt-LT"/>
              </w:rPr>
              <w:t>Šokis </w:t>
            </w:r>
            <w:r w:rsidR="003A042B">
              <w:rPr>
                <w:sz w:val="20"/>
                <w:vertAlign w:val="superscript"/>
                <w:lang w:eastAsia="lt-LT"/>
              </w:rPr>
              <w:t>**</w:t>
            </w:r>
            <w:r>
              <w:rPr>
                <w:sz w:val="20"/>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35C4B" w14:textId="53AB3604" w:rsidR="00597C15" w:rsidRDefault="003A4EDC" w:rsidP="00551666">
            <w:pPr>
              <w:jc w:val="center"/>
              <w:textAlignment w:val="baseline"/>
              <w:rPr>
                <w:szCs w:val="24"/>
                <w:lang w:eastAsia="lt-LT"/>
              </w:rPr>
            </w:pPr>
            <w:r>
              <w:rPr>
                <w:sz w:val="20"/>
                <w:lang w:eastAsia="lt-LT"/>
              </w:rPr>
              <w:t>1(35)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89EE3" w14:textId="77777777" w:rsidR="00597C15" w:rsidRDefault="00597C15" w:rsidP="00551666">
            <w:pPr>
              <w:ind w:firstLine="9"/>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424D6" w14:textId="187DC014" w:rsidR="00597C15" w:rsidRDefault="00597C15" w:rsidP="00551666">
            <w:pPr>
              <w:jc w:val="center"/>
              <w:textAlignment w:val="baseline"/>
              <w:rPr>
                <w:szCs w:val="24"/>
                <w:lang w:eastAsia="lt-LT"/>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5EC52" w14:textId="77777777" w:rsidR="00597C15" w:rsidRDefault="00597C15" w:rsidP="00551666">
            <w:pPr>
              <w:jc w:val="center"/>
              <w:textAlignment w:val="baseline"/>
              <w:rPr>
                <w:szCs w:val="24"/>
                <w:lang w:eastAsia="lt-LT"/>
              </w:rPr>
            </w:pPr>
            <w:r>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80A09" w14:textId="2371AEE3" w:rsidR="00597C15" w:rsidRPr="00790B3B" w:rsidRDefault="005A3C24" w:rsidP="00551666">
            <w:pPr>
              <w:jc w:val="center"/>
              <w:textAlignment w:val="baseline"/>
              <w:rPr>
                <w:sz w:val="20"/>
                <w:szCs w:val="20"/>
                <w:lang w:eastAsia="lt-LT"/>
              </w:rPr>
            </w:pPr>
            <w:r w:rsidRPr="00790B3B">
              <w:rPr>
                <w:sz w:val="20"/>
                <w:szCs w:val="20"/>
                <w:lang w:eastAsia="lt-LT"/>
              </w:rPr>
              <w:t>1(35)</w:t>
            </w:r>
          </w:p>
        </w:tc>
        <w:tc>
          <w:tcPr>
            <w:tcW w:w="0" w:type="auto"/>
            <w:vMerge/>
            <w:tcBorders>
              <w:left w:val="single" w:sz="6" w:space="0" w:color="auto"/>
              <w:bottom w:val="single" w:sz="6" w:space="0" w:color="auto"/>
              <w:right w:val="single" w:sz="6" w:space="0" w:color="auto"/>
            </w:tcBorders>
            <w:shd w:val="clear" w:color="auto" w:fill="auto"/>
            <w:vAlign w:val="center"/>
            <w:hideMark/>
          </w:tcPr>
          <w:p w14:paraId="7C85EC09" w14:textId="77777777" w:rsidR="00597C15" w:rsidRDefault="00597C15" w:rsidP="00551666">
            <w:pPr>
              <w:rPr>
                <w:szCs w:val="24"/>
                <w:lang w:eastAsia="lt-LT"/>
              </w:rPr>
            </w:pPr>
          </w:p>
        </w:tc>
      </w:tr>
      <w:tr w:rsidR="00597C15" w14:paraId="28DD6CF5" w14:textId="77777777" w:rsidTr="00551666">
        <w:trPr>
          <w:trHeight w:val="210"/>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14:paraId="454FFE59" w14:textId="77777777" w:rsidR="00597C15" w:rsidRDefault="00597C15" w:rsidP="00551666">
            <w:pPr>
              <w:ind w:hanging="10"/>
              <w:jc w:val="center"/>
              <w:textAlignment w:val="baseline"/>
              <w:rPr>
                <w:szCs w:val="24"/>
                <w:lang w:eastAsia="lt-LT"/>
              </w:rPr>
            </w:pPr>
            <w:r>
              <w:rPr>
                <w:sz w:val="20"/>
                <w:lang w:eastAsia="lt-LT"/>
              </w:rPr>
              <w:t>Fizinis ir sveikatos ugdymas  </w:t>
            </w:r>
          </w:p>
        </w:tc>
      </w:tr>
      <w:tr w:rsidR="00597C15" w14:paraId="2056ADAE" w14:textId="77777777" w:rsidTr="00551666">
        <w:trPr>
          <w:trHeight w:val="9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1A9B790" w14:textId="77777777" w:rsidR="00597C15" w:rsidRDefault="00597C15" w:rsidP="00551666">
            <w:pPr>
              <w:ind w:left="132" w:right="136"/>
              <w:textAlignment w:val="baseline"/>
              <w:rPr>
                <w:szCs w:val="24"/>
                <w:lang w:eastAsia="lt-LT"/>
              </w:rPr>
            </w:pPr>
            <w:r>
              <w:rPr>
                <w:sz w:val="20"/>
                <w:lang w:eastAsia="lt-LT"/>
              </w:rPr>
              <w:t>Fizinis ugdymas ****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3F0DE" w14:textId="232FFBEF" w:rsidR="00597C15" w:rsidRDefault="003A042B" w:rsidP="003A042B">
            <w:pPr>
              <w:jc w:val="center"/>
              <w:textAlignment w:val="baseline"/>
              <w:rPr>
                <w:szCs w:val="24"/>
                <w:lang w:eastAsia="lt-LT"/>
              </w:rPr>
            </w:pPr>
            <w:r>
              <w:rPr>
                <w:sz w:val="20"/>
                <w:lang w:eastAsia="lt-LT"/>
              </w:rPr>
              <w:t>3 (</w:t>
            </w:r>
            <w:r w:rsidR="00597C15">
              <w:rPr>
                <w:sz w:val="20"/>
                <w:lang w:eastAsia="lt-LT"/>
              </w:rPr>
              <w:t>105</w:t>
            </w:r>
            <w:r>
              <w:rPr>
                <w:sz w:val="20"/>
                <w:lang w:eastAsia="lt-LT"/>
              </w:rPr>
              <w:t>)</w:t>
            </w:r>
            <w:r w:rsidR="00597C15">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C6186" w14:textId="423C185F" w:rsidR="00597C15" w:rsidRDefault="003A042B" w:rsidP="00551666">
            <w:pPr>
              <w:jc w:val="center"/>
              <w:textAlignment w:val="baseline"/>
              <w:rPr>
                <w:szCs w:val="24"/>
                <w:lang w:eastAsia="lt-LT"/>
              </w:rPr>
            </w:pPr>
            <w:r>
              <w:rPr>
                <w:sz w:val="20"/>
                <w:lang w:eastAsia="lt-LT"/>
              </w:rPr>
              <w:t>3 (105)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6024E" w14:textId="3ECBD380" w:rsidR="00597C15" w:rsidRDefault="003A042B" w:rsidP="00551666">
            <w:pPr>
              <w:jc w:val="center"/>
              <w:textAlignment w:val="baseline"/>
              <w:rPr>
                <w:szCs w:val="24"/>
                <w:lang w:eastAsia="lt-LT"/>
              </w:rPr>
            </w:pPr>
            <w:r>
              <w:rPr>
                <w:sz w:val="20"/>
                <w:lang w:eastAsia="lt-LT"/>
              </w:rPr>
              <w:t>3 (105)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3661F" w14:textId="6A2FEBA2" w:rsidR="00597C15" w:rsidRDefault="003A042B" w:rsidP="00551666">
            <w:pPr>
              <w:jc w:val="center"/>
              <w:textAlignment w:val="baseline"/>
              <w:rPr>
                <w:szCs w:val="24"/>
                <w:lang w:eastAsia="lt-LT"/>
              </w:rPr>
            </w:pPr>
            <w:r>
              <w:rPr>
                <w:sz w:val="20"/>
                <w:lang w:eastAsia="lt-LT"/>
              </w:rPr>
              <w:t>3 (105)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A1696F" w14:textId="6BEFD8C8" w:rsidR="00597C15" w:rsidRDefault="003A042B" w:rsidP="003A042B">
            <w:pPr>
              <w:jc w:val="center"/>
              <w:textAlignment w:val="baseline"/>
              <w:rPr>
                <w:szCs w:val="24"/>
                <w:lang w:eastAsia="lt-LT"/>
              </w:rPr>
            </w:pPr>
            <w:r>
              <w:rPr>
                <w:sz w:val="20"/>
                <w:lang w:eastAsia="lt-LT"/>
              </w:rPr>
              <w:t>12 (</w:t>
            </w:r>
            <w:r w:rsidR="00597C15">
              <w:rPr>
                <w:sz w:val="20"/>
                <w:lang w:eastAsia="lt-LT"/>
              </w:rPr>
              <w:t>420</w:t>
            </w:r>
            <w:r>
              <w:rPr>
                <w:sz w:val="20"/>
                <w:lang w:eastAsia="lt-LT"/>
              </w:rPr>
              <w:t>)</w:t>
            </w:r>
            <w:r w:rsidR="00597C15">
              <w:rPr>
                <w:sz w:val="20"/>
                <w:lang w:eastAsia="lt-LT"/>
              </w:rPr>
              <w:t xml:space="preserve"> </w:t>
            </w:r>
          </w:p>
        </w:tc>
      </w:tr>
      <w:tr w:rsidR="00597C15" w14:paraId="03012A03" w14:textId="77777777" w:rsidTr="00551666">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851A455" w14:textId="77777777" w:rsidR="00597C15" w:rsidRDefault="00597C15" w:rsidP="00551666">
            <w:pPr>
              <w:ind w:left="132" w:right="136"/>
              <w:textAlignment w:val="baseline"/>
              <w:rPr>
                <w:szCs w:val="24"/>
                <w:lang w:eastAsia="lt-LT"/>
              </w:rPr>
            </w:pPr>
            <w:r>
              <w:rPr>
                <w:sz w:val="20"/>
                <w:lang w:eastAsia="lt-LT"/>
              </w:rPr>
              <w:t>Gyvenimo įgūdžiai***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A2C98"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2D8349"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2469C" w14:textId="77777777" w:rsidR="00597C15" w:rsidRDefault="00597C15" w:rsidP="00551666">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BA643" w14:textId="77777777" w:rsidR="00597C15" w:rsidRDefault="00597C15" w:rsidP="00551666">
            <w:pPr>
              <w:jc w:val="center"/>
              <w:textAlignment w:val="baseline"/>
              <w:rPr>
                <w:szCs w:val="24"/>
                <w:lang w:eastAsia="lt-LT"/>
              </w:rPr>
            </w:pPr>
            <w:r>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963F24" w14:textId="77777777" w:rsidR="00597C15" w:rsidRDefault="00597C15" w:rsidP="00551666">
            <w:pPr>
              <w:jc w:val="center"/>
              <w:textAlignment w:val="baseline"/>
              <w:rPr>
                <w:szCs w:val="24"/>
                <w:lang w:eastAsia="lt-LT"/>
              </w:rPr>
            </w:pPr>
            <w:r>
              <w:rPr>
                <w:sz w:val="20"/>
                <w:lang w:eastAsia="lt-LT"/>
              </w:rPr>
              <w:t>*** </w:t>
            </w:r>
          </w:p>
        </w:tc>
      </w:tr>
      <w:tr w:rsidR="00597C15" w14:paraId="2BCB04F0" w14:textId="77777777" w:rsidTr="00551666">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EB57813" w14:textId="77777777" w:rsidR="00597C15" w:rsidRDefault="00597C15" w:rsidP="00551666">
            <w:pPr>
              <w:ind w:left="132" w:right="136"/>
              <w:textAlignment w:val="baseline"/>
              <w:rPr>
                <w:szCs w:val="24"/>
                <w:lang w:eastAsia="lt-LT"/>
              </w:rPr>
            </w:pPr>
            <w:r>
              <w:rPr>
                <w:sz w:val="20"/>
                <w:lang w:eastAsia="lt-LT"/>
              </w:rPr>
              <w:t>Informatika***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C5994"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56A18"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3E0C8" w14:textId="77777777" w:rsidR="00597C15" w:rsidRDefault="00597C15" w:rsidP="00551666">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305C2" w14:textId="77777777" w:rsidR="00597C15" w:rsidRDefault="00597C15" w:rsidP="00551666">
            <w:pPr>
              <w:jc w:val="center"/>
              <w:textAlignment w:val="baseline"/>
              <w:rPr>
                <w:szCs w:val="24"/>
                <w:lang w:eastAsia="lt-LT"/>
              </w:rPr>
            </w:pPr>
            <w:r>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20F105" w14:textId="77777777" w:rsidR="00597C15" w:rsidRDefault="00597C15" w:rsidP="00551666">
            <w:pPr>
              <w:jc w:val="center"/>
              <w:textAlignment w:val="baseline"/>
              <w:rPr>
                <w:szCs w:val="24"/>
                <w:lang w:eastAsia="lt-LT"/>
              </w:rPr>
            </w:pPr>
            <w:r>
              <w:rPr>
                <w:sz w:val="20"/>
                <w:lang w:eastAsia="lt-LT"/>
              </w:rPr>
              <w:t>*** </w:t>
            </w:r>
          </w:p>
        </w:tc>
      </w:tr>
      <w:tr w:rsidR="00597C15" w14:paraId="7392DA31" w14:textId="77777777" w:rsidTr="00551666">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68946E7" w14:textId="77777777" w:rsidR="00597C15" w:rsidRDefault="00597C15" w:rsidP="00551666">
            <w:pPr>
              <w:ind w:left="132" w:right="136"/>
              <w:textAlignment w:val="baseline"/>
              <w:rPr>
                <w:szCs w:val="24"/>
                <w:lang w:eastAsia="lt-LT"/>
              </w:rPr>
            </w:pPr>
            <w:r>
              <w:rPr>
                <w:sz w:val="20"/>
                <w:lang w:eastAsia="lt-LT"/>
              </w:rPr>
              <w:t>Etninė kultūra***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1CBFA" w14:textId="77777777" w:rsidR="00597C15" w:rsidRDefault="00597C15" w:rsidP="00551666">
            <w:pPr>
              <w:jc w:val="center"/>
              <w:textAlignment w:val="baseline"/>
              <w:rPr>
                <w:szCs w:val="24"/>
                <w:lang w:eastAsia="lt-LT"/>
              </w:rPr>
            </w:pPr>
            <w:r>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B41A3" w14:textId="77777777" w:rsidR="00597C15" w:rsidRDefault="00597C15" w:rsidP="00551666">
            <w:pPr>
              <w:jc w:val="center"/>
              <w:textAlignment w:val="baseline"/>
              <w:rPr>
                <w:szCs w:val="24"/>
                <w:lang w:eastAsia="lt-LT"/>
              </w:rPr>
            </w:pPr>
            <w:r>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1E1F4" w14:textId="77777777" w:rsidR="00597C15" w:rsidRDefault="00597C15" w:rsidP="00551666">
            <w:pPr>
              <w:jc w:val="center"/>
              <w:textAlignment w:val="baseline"/>
              <w:rPr>
                <w:szCs w:val="24"/>
                <w:lang w:eastAsia="lt-LT"/>
              </w:rPr>
            </w:pPr>
            <w:r>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64261" w14:textId="77777777" w:rsidR="00597C15" w:rsidRDefault="00597C15" w:rsidP="00551666">
            <w:pPr>
              <w:jc w:val="center"/>
              <w:textAlignment w:val="baseline"/>
              <w:rPr>
                <w:szCs w:val="24"/>
                <w:lang w:eastAsia="lt-LT"/>
              </w:rPr>
            </w:pPr>
            <w:r>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6D5CED" w14:textId="77777777" w:rsidR="00597C15" w:rsidRDefault="00597C15" w:rsidP="00551666">
            <w:pPr>
              <w:jc w:val="center"/>
              <w:textAlignment w:val="baseline"/>
              <w:rPr>
                <w:szCs w:val="24"/>
                <w:lang w:eastAsia="lt-LT"/>
              </w:rPr>
            </w:pPr>
            <w:r>
              <w:rPr>
                <w:sz w:val="20"/>
                <w:lang w:eastAsia="lt-LT"/>
              </w:rPr>
              <w:t>*** </w:t>
            </w:r>
          </w:p>
        </w:tc>
      </w:tr>
      <w:tr w:rsidR="00597C15" w14:paraId="71FBA54F"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3C991CB" w14:textId="77777777" w:rsidR="00597C15" w:rsidRDefault="00597C15" w:rsidP="00551666">
            <w:pPr>
              <w:ind w:left="132" w:right="136"/>
              <w:textAlignment w:val="baseline"/>
              <w:rPr>
                <w:szCs w:val="24"/>
                <w:lang w:eastAsia="lt-LT"/>
              </w:rPr>
            </w:pPr>
            <w:r>
              <w:rPr>
                <w:sz w:val="20"/>
                <w:lang w:eastAsia="lt-LT"/>
              </w:rPr>
              <w:t>Iš viso privalomų pamokų skaičius per mokslo metus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B0CA9" w14:textId="2D4025DE" w:rsidR="00597C15" w:rsidRDefault="003A042B" w:rsidP="003A042B">
            <w:pPr>
              <w:jc w:val="center"/>
              <w:textAlignment w:val="baseline"/>
              <w:rPr>
                <w:szCs w:val="24"/>
                <w:lang w:eastAsia="lt-LT"/>
              </w:rPr>
            </w:pPr>
            <w:r>
              <w:rPr>
                <w:sz w:val="20"/>
                <w:lang w:eastAsia="lt-LT"/>
              </w:rPr>
              <w:t>23 (</w:t>
            </w:r>
            <w:r w:rsidR="00597C15">
              <w:rPr>
                <w:sz w:val="20"/>
                <w:lang w:eastAsia="lt-LT"/>
              </w:rPr>
              <w:t>805</w:t>
            </w:r>
            <w:r>
              <w:rPr>
                <w:sz w:val="20"/>
                <w:lang w:eastAsia="lt-LT"/>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18929" w14:textId="1D30CFC1" w:rsidR="00597C15" w:rsidRDefault="003A042B" w:rsidP="003A042B">
            <w:pPr>
              <w:jc w:val="center"/>
              <w:textAlignment w:val="baseline"/>
              <w:rPr>
                <w:szCs w:val="24"/>
                <w:lang w:eastAsia="lt-LT"/>
              </w:rPr>
            </w:pPr>
            <w:r>
              <w:rPr>
                <w:sz w:val="20"/>
                <w:lang w:eastAsia="lt-LT"/>
              </w:rPr>
              <w:t>25 (</w:t>
            </w:r>
            <w:r w:rsidR="00551666">
              <w:rPr>
                <w:sz w:val="20"/>
                <w:lang w:eastAsia="lt-LT"/>
              </w:rPr>
              <w:t>875</w:t>
            </w:r>
            <w:r>
              <w:rPr>
                <w:sz w:val="20"/>
                <w:lang w:eastAsia="lt-LT"/>
              </w:rPr>
              <w:t>)</w:t>
            </w:r>
            <w:r w:rsidR="00551666">
              <w:rPr>
                <w:sz w:val="20"/>
                <w:lang w:eastAsia="lt-LT"/>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7B499" w14:textId="5D424A92" w:rsidR="00597C15" w:rsidRDefault="003A042B" w:rsidP="00551666">
            <w:pPr>
              <w:jc w:val="center"/>
              <w:textAlignment w:val="baseline"/>
              <w:rPr>
                <w:szCs w:val="24"/>
                <w:lang w:eastAsia="lt-LT"/>
              </w:rPr>
            </w:pPr>
            <w:r>
              <w:rPr>
                <w:sz w:val="20"/>
                <w:lang w:eastAsia="lt-LT"/>
              </w:rPr>
              <w:t>25 (875)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82F18" w14:textId="02158760" w:rsidR="00597C15" w:rsidRDefault="003A042B" w:rsidP="00551666">
            <w:pPr>
              <w:jc w:val="center"/>
              <w:textAlignment w:val="baseline"/>
              <w:rPr>
                <w:szCs w:val="24"/>
                <w:lang w:eastAsia="lt-LT"/>
              </w:rPr>
            </w:pPr>
            <w:r>
              <w:rPr>
                <w:sz w:val="20"/>
                <w:lang w:eastAsia="lt-LT"/>
              </w:rPr>
              <w:t>25 (875)</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237992" w14:textId="3EEEF04C" w:rsidR="00597C15" w:rsidRDefault="003A042B" w:rsidP="003A042B">
            <w:pPr>
              <w:jc w:val="center"/>
              <w:textAlignment w:val="baseline"/>
              <w:rPr>
                <w:szCs w:val="24"/>
                <w:lang w:eastAsia="lt-LT"/>
              </w:rPr>
            </w:pPr>
            <w:r>
              <w:rPr>
                <w:sz w:val="20"/>
                <w:lang w:eastAsia="lt-LT"/>
              </w:rPr>
              <w:t>98 (</w:t>
            </w:r>
            <w:r w:rsidR="00551666">
              <w:rPr>
                <w:sz w:val="20"/>
                <w:lang w:eastAsia="lt-LT"/>
              </w:rPr>
              <w:t>3430</w:t>
            </w:r>
            <w:r>
              <w:rPr>
                <w:sz w:val="20"/>
                <w:lang w:eastAsia="lt-LT"/>
              </w:rPr>
              <w:t>)</w:t>
            </w:r>
            <w:r w:rsidR="00551666">
              <w:rPr>
                <w:sz w:val="20"/>
                <w:lang w:eastAsia="lt-LT"/>
              </w:rPr>
              <w:t xml:space="preserve"> </w:t>
            </w:r>
          </w:p>
        </w:tc>
      </w:tr>
      <w:tr w:rsidR="00597C15" w14:paraId="49200E9D"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E01CEA5" w14:textId="77777777" w:rsidR="00597C15" w:rsidRDefault="00597C15" w:rsidP="00551666">
            <w:pPr>
              <w:ind w:left="132" w:right="136"/>
              <w:textAlignment w:val="baseline"/>
              <w:rPr>
                <w:szCs w:val="24"/>
                <w:lang w:eastAsia="lt-LT"/>
              </w:rPr>
            </w:pPr>
            <w:r>
              <w:rPr>
                <w:sz w:val="20"/>
                <w:lang w:eastAsia="lt-LT"/>
              </w:rPr>
              <w:t>Pamokos, skiriamos mokinių ugdymosi poreikiams tenkinti: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16F07" w14:textId="409E726A" w:rsidR="00597C15" w:rsidRDefault="00383D43" w:rsidP="00551666">
            <w:pPr>
              <w:jc w:val="center"/>
              <w:textAlignment w:val="baseline"/>
              <w:rPr>
                <w:szCs w:val="24"/>
                <w:lang w:eastAsia="lt-LT"/>
              </w:rPr>
            </w:pPr>
            <w:r>
              <w:rPr>
                <w:sz w:val="20"/>
                <w:lang w:eastAsia="lt-LT"/>
              </w:rPr>
              <w:t>1(35)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D2646" w14:textId="7ACACF9B" w:rsidR="00597C15" w:rsidRDefault="00383D43" w:rsidP="00551666">
            <w:pPr>
              <w:jc w:val="center"/>
              <w:textAlignment w:val="baseline"/>
              <w:rPr>
                <w:szCs w:val="24"/>
                <w:lang w:eastAsia="lt-LT"/>
              </w:rPr>
            </w:pPr>
            <w:r>
              <w:rPr>
                <w:sz w:val="20"/>
                <w:lang w:eastAsia="lt-LT"/>
              </w:rPr>
              <w:t>1(35)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23740" w14:textId="6E707B43" w:rsidR="00597C15" w:rsidRDefault="00383D43" w:rsidP="00551666">
            <w:pPr>
              <w:jc w:val="center"/>
              <w:textAlignment w:val="baseline"/>
              <w:rPr>
                <w:szCs w:val="24"/>
                <w:lang w:eastAsia="lt-LT"/>
              </w:rPr>
            </w:pPr>
            <w:r>
              <w:rPr>
                <w:sz w:val="20"/>
                <w:lang w:eastAsia="lt-LT"/>
              </w:rPr>
              <w:t>1(35)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E7AB4" w14:textId="640D7BF6" w:rsidR="00597C15" w:rsidRDefault="00383D43" w:rsidP="00551666">
            <w:pPr>
              <w:jc w:val="center"/>
              <w:textAlignment w:val="baseline"/>
              <w:rPr>
                <w:szCs w:val="24"/>
                <w:lang w:eastAsia="lt-LT"/>
              </w:rPr>
            </w:pPr>
            <w:r>
              <w:rPr>
                <w:sz w:val="20"/>
                <w:lang w:eastAsia="lt-LT"/>
              </w:rPr>
              <w:t>1(35)</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6606CF" w14:textId="553A251A" w:rsidR="00597C15" w:rsidRDefault="00383D43" w:rsidP="00551666">
            <w:pPr>
              <w:jc w:val="center"/>
              <w:textAlignment w:val="baseline"/>
              <w:rPr>
                <w:szCs w:val="24"/>
                <w:lang w:eastAsia="lt-LT"/>
              </w:rPr>
            </w:pPr>
            <w:r>
              <w:rPr>
                <w:sz w:val="20"/>
                <w:lang w:eastAsia="lt-LT"/>
              </w:rPr>
              <w:t>4 (</w:t>
            </w:r>
            <w:r w:rsidR="00551666">
              <w:rPr>
                <w:sz w:val="20"/>
                <w:lang w:eastAsia="lt-LT"/>
              </w:rPr>
              <w:t>140</w:t>
            </w:r>
            <w:r>
              <w:rPr>
                <w:sz w:val="20"/>
                <w:lang w:eastAsia="lt-LT"/>
              </w:rPr>
              <w:t>)</w:t>
            </w:r>
          </w:p>
        </w:tc>
      </w:tr>
      <w:tr w:rsidR="00597C15" w14:paraId="1222335A"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DDD6796" w14:textId="77777777" w:rsidR="00597C15" w:rsidRDefault="00597C15" w:rsidP="00551666">
            <w:pPr>
              <w:ind w:left="132" w:right="136"/>
              <w:textAlignment w:val="baseline"/>
              <w:rPr>
                <w:szCs w:val="24"/>
                <w:lang w:eastAsia="lt-LT"/>
              </w:rPr>
            </w:pPr>
            <w:r>
              <w:rPr>
                <w:sz w:val="20"/>
                <w:lang w:eastAsia="lt-LT"/>
              </w:rPr>
              <w:t xml:space="preserve">Maksimalus leistinas pamokų </w:t>
            </w:r>
            <w:r>
              <w:rPr>
                <w:sz w:val="20"/>
                <w:lang w:eastAsia="lt-LT"/>
              </w:rPr>
              <w:lastRenderedPageBreak/>
              <w:t>skaičius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BDB6D" w14:textId="48D9A54F" w:rsidR="00597C15" w:rsidRDefault="00383D43" w:rsidP="00551666">
            <w:pPr>
              <w:jc w:val="center"/>
              <w:textAlignment w:val="baseline"/>
              <w:rPr>
                <w:szCs w:val="24"/>
                <w:lang w:eastAsia="lt-LT"/>
              </w:rPr>
            </w:pPr>
            <w:r>
              <w:rPr>
                <w:sz w:val="20"/>
                <w:lang w:eastAsia="lt-LT"/>
              </w:rPr>
              <w:lastRenderedPageBreak/>
              <w:t>25 (</w:t>
            </w:r>
            <w:r w:rsidR="00597C15">
              <w:rPr>
                <w:sz w:val="20"/>
                <w:lang w:eastAsia="lt-LT"/>
              </w:rPr>
              <w:t>875</w:t>
            </w:r>
            <w:r>
              <w:rPr>
                <w:sz w:val="20"/>
                <w:lang w:eastAsia="lt-LT"/>
              </w:rPr>
              <w:t>)</w:t>
            </w:r>
            <w:r w:rsidR="00597C15">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DE134" w14:textId="53972750" w:rsidR="00597C15" w:rsidRDefault="00383D43" w:rsidP="00551666">
            <w:pPr>
              <w:jc w:val="center"/>
              <w:textAlignment w:val="baseline"/>
              <w:rPr>
                <w:szCs w:val="24"/>
                <w:lang w:eastAsia="lt-LT"/>
              </w:rPr>
            </w:pPr>
            <w:r>
              <w:rPr>
                <w:sz w:val="20"/>
                <w:lang w:eastAsia="lt-LT"/>
              </w:rPr>
              <w:t>30 (</w:t>
            </w:r>
            <w:r w:rsidR="00597C15">
              <w:rPr>
                <w:sz w:val="20"/>
                <w:lang w:eastAsia="lt-LT"/>
              </w:rPr>
              <w:t>1050</w:t>
            </w:r>
            <w:r>
              <w:rPr>
                <w:sz w:val="20"/>
                <w:lang w:eastAsia="lt-LT"/>
              </w:rPr>
              <w:t>)</w:t>
            </w:r>
            <w:r w:rsidR="00597C15">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5645A" w14:textId="67B4B0F6" w:rsidR="00597C15" w:rsidRDefault="00383D43" w:rsidP="00551666">
            <w:pPr>
              <w:jc w:val="center"/>
              <w:textAlignment w:val="baseline"/>
              <w:rPr>
                <w:szCs w:val="24"/>
                <w:lang w:eastAsia="lt-LT"/>
              </w:rPr>
            </w:pPr>
            <w:r>
              <w:rPr>
                <w:sz w:val="20"/>
                <w:lang w:eastAsia="lt-LT"/>
              </w:rPr>
              <w:t>30 (1050)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7B014" w14:textId="05385316" w:rsidR="00597C15" w:rsidRDefault="00383D43" w:rsidP="00551666">
            <w:pPr>
              <w:jc w:val="center"/>
              <w:textAlignment w:val="baseline"/>
              <w:rPr>
                <w:szCs w:val="24"/>
                <w:lang w:eastAsia="lt-LT"/>
              </w:rPr>
            </w:pPr>
            <w:r>
              <w:rPr>
                <w:sz w:val="20"/>
                <w:lang w:eastAsia="lt-LT"/>
              </w:rPr>
              <w:t>30 (1050)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0AD1DF" w14:textId="18FAC3A6" w:rsidR="00597C15" w:rsidRDefault="00383D43" w:rsidP="00551666">
            <w:pPr>
              <w:jc w:val="center"/>
              <w:textAlignment w:val="baseline"/>
              <w:rPr>
                <w:szCs w:val="24"/>
                <w:lang w:eastAsia="lt-LT"/>
              </w:rPr>
            </w:pPr>
            <w:r>
              <w:rPr>
                <w:sz w:val="20"/>
                <w:lang w:eastAsia="lt-LT"/>
              </w:rPr>
              <w:t>115 (</w:t>
            </w:r>
            <w:r w:rsidR="00597C15">
              <w:rPr>
                <w:sz w:val="20"/>
                <w:lang w:eastAsia="lt-LT"/>
              </w:rPr>
              <w:t>4025</w:t>
            </w:r>
            <w:r>
              <w:rPr>
                <w:sz w:val="20"/>
                <w:lang w:eastAsia="lt-LT"/>
              </w:rPr>
              <w:t>)</w:t>
            </w:r>
            <w:r w:rsidR="00597C15">
              <w:rPr>
                <w:sz w:val="20"/>
                <w:lang w:eastAsia="lt-LT"/>
              </w:rPr>
              <w:t> </w:t>
            </w:r>
          </w:p>
        </w:tc>
      </w:tr>
      <w:tr w:rsidR="00551666" w14:paraId="27C96E08" w14:textId="77777777" w:rsidTr="00551666">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518C748" w14:textId="77777777" w:rsidR="00551666" w:rsidRDefault="00551666" w:rsidP="00551666">
            <w:pPr>
              <w:ind w:left="132" w:right="136"/>
              <w:textAlignment w:val="baseline"/>
              <w:rPr>
                <w:szCs w:val="24"/>
                <w:lang w:eastAsia="lt-LT"/>
              </w:rPr>
            </w:pPr>
            <w:r>
              <w:rPr>
                <w:sz w:val="20"/>
                <w:lang w:eastAsia="lt-LT"/>
              </w:rPr>
              <w:t>Neformalusis vaikų švietimas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845B2" w14:textId="244DF943" w:rsidR="00551666" w:rsidRPr="00551666" w:rsidRDefault="00551666" w:rsidP="00551666">
            <w:pPr>
              <w:jc w:val="center"/>
              <w:textAlignment w:val="baseline"/>
              <w:rPr>
                <w:sz w:val="20"/>
                <w:szCs w:val="20"/>
                <w:lang w:eastAsia="lt-LT"/>
              </w:rPr>
            </w:pPr>
            <w:r w:rsidRPr="00551666">
              <w:rPr>
                <w:sz w:val="20"/>
                <w:szCs w:val="20"/>
                <w:lang w:eastAsia="lt-LT"/>
              </w:rPr>
              <w:t>2 (70)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2A1E8D9" w14:textId="315A7545" w:rsidR="00551666" w:rsidRDefault="00551666" w:rsidP="00551666">
            <w:pPr>
              <w:jc w:val="center"/>
              <w:textAlignment w:val="baseline"/>
              <w:rPr>
                <w:szCs w:val="24"/>
                <w:lang w:eastAsia="lt-LT"/>
              </w:rPr>
            </w:pPr>
            <w:r w:rsidRPr="00551666">
              <w:rPr>
                <w:sz w:val="20"/>
                <w:szCs w:val="20"/>
                <w:lang w:eastAsia="lt-LT"/>
              </w:rPr>
              <w:t>2 (70)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B0889" w14:textId="75933A9F" w:rsidR="00551666" w:rsidRDefault="00551666" w:rsidP="00551666">
            <w:pPr>
              <w:jc w:val="center"/>
              <w:textAlignment w:val="baseline"/>
              <w:rPr>
                <w:szCs w:val="24"/>
                <w:lang w:eastAsia="lt-LT"/>
              </w:rPr>
            </w:pPr>
            <w:r w:rsidRPr="00551666">
              <w:rPr>
                <w:sz w:val="20"/>
                <w:szCs w:val="20"/>
                <w:lang w:eastAsia="lt-LT"/>
              </w:rPr>
              <w:t>2 (70)</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786EC8E9" w14:textId="1B8AA2D6" w:rsidR="00551666" w:rsidRDefault="00551666" w:rsidP="00551666">
            <w:pPr>
              <w:jc w:val="center"/>
              <w:textAlignment w:val="baseline"/>
              <w:rPr>
                <w:szCs w:val="24"/>
                <w:lang w:eastAsia="lt-LT"/>
              </w:rPr>
            </w:pPr>
            <w:r w:rsidRPr="00551666">
              <w:rPr>
                <w:sz w:val="20"/>
                <w:szCs w:val="20"/>
                <w:lang w:eastAsia="lt-LT"/>
              </w:rPr>
              <w:t>2 (70)</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1E8B0E" w14:textId="13FBA4F7" w:rsidR="00551666" w:rsidRDefault="003A042B" w:rsidP="00551666">
            <w:pPr>
              <w:ind w:firstLine="45"/>
              <w:jc w:val="center"/>
              <w:textAlignment w:val="baseline"/>
              <w:rPr>
                <w:szCs w:val="24"/>
                <w:lang w:eastAsia="lt-LT"/>
              </w:rPr>
            </w:pPr>
            <w:r>
              <w:rPr>
                <w:sz w:val="20"/>
                <w:lang w:eastAsia="lt-LT"/>
              </w:rPr>
              <w:t>8 (</w:t>
            </w:r>
            <w:r w:rsidR="00551666">
              <w:rPr>
                <w:sz w:val="20"/>
                <w:lang w:eastAsia="lt-LT"/>
              </w:rPr>
              <w:t>280</w:t>
            </w:r>
            <w:r>
              <w:rPr>
                <w:sz w:val="20"/>
                <w:lang w:eastAsia="lt-LT"/>
              </w:rPr>
              <w:t xml:space="preserve">) </w:t>
            </w:r>
          </w:p>
        </w:tc>
      </w:tr>
    </w:tbl>
    <w:p w14:paraId="06A076A5" w14:textId="7B6100D9" w:rsidR="00597C15" w:rsidRDefault="00597C15" w:rsidP="003A042B">
      <w:pPr>
        <w:ind w:right="148" w:firstLine="555"/>
        <w:textAlignment w:val="baseline"/>
        <w:rPr>
          <w:rFonts w:ascii="Segoe UI" w:hAnsi="Segoe UI" w:cs="Segoe UI"/>
          <w:sz w:val="18"/>
          <w:szCs w:val="18"/>
          <w:lang w:eastAsia="lt-LT"/>
        </w:rPr>
      </w:pPr>
      <w:r>
        <w:rPr>
          <w:color w:val="000000"/>
          <w:sz w:val="20"/>
          <w:lang w:eastAsia="lt-LT"/>
        </w:rPr>
        <w:t>Pastabos:  </w:t>
      </w:r>
    </w:p>
    <w:p w14:paraId="54F452C2" w14:textId="4710C7D1" w:rsidR="00597C15" w:rsidRDefault="00597C15" w:rsidP="00597C15">
      <w:pPr>
        <w:ind w:right="148" w:firstLine="555"/>
        <w:textAlignment w:val="baseline"/>
        <w:rPr>
          <w:rFonts w:ascii="Segoe UI" w:hAnsi="Segoe UI" w:cs="Segoe UI"/>
          <w:sz w:val="18"/>
          <w:szCs w:val="18"/>
          <w:lang w:eastAsia="lt-LT"/>
        </w:rPr>
      </w:pPr>
      <w:r>
        <w:rPr>
          <w:color w:val="000000"/>
          <w:sz w:val="20"/>
          <w:lang w:eastAsia="lt-LT"/>
        </w:rPr>
        <w:t>** mokyklos nuožiūra pasirenkamas teatro arba šokio dalykas</w:t>
      </w:r>
      <w:r w:rsidR="003A042B">
        <w:rPr>
          <w:color w:val="000000"/>
          <w:sz w:val="20"/>
          <w:lang w:eastAsia="lt-LT"/>
        </w:rPr>
        <w:t>;</w:t>
      </w:r>
      <w:r>
        <w:rPr>
          <w:color w:val="000000"/>
          <w:sz w:val="20"/>
          <w:lang w:eastAsia="lt-LT"/>
        </w:rPr>
        <w:t xml:space="preserve"> </w:t>
      </w:r>
    </w:p>
    <w:p w14:paraId="3C17CCDF" w14:textId="32E27587" w:rsidR="00597C15" w:rsidRDefault="00597C15" w:rsidP="00597C15">
      <w:pPr>
        <w:ind w:right="148" w:firstLine="555"/>
        <w:textAlignment w:val="baseline"/>
        <w:rPr>
          <w:rFonts w:ascii="Segoe UI" w:hAnsi="Segoe UI" w:cs="Segoe UI"/>
          <w:sz w:val="18"/>
          <w:szCs w:val="18"/>
          <w:lang w:eastAsia="lt-LT"/>
        </w:rPr>
      </w:pPr>
      <w:r>
        <w:rPr>
          <w:color w:val="000000"/>
          <w:sz w:val="20"/>
          <w:lang w:eastAsia="lt-LT"/>
        </w:rPr>
        <w:t>*** integruojama į kitus mokomuosius dalykus</w:t>
      </w:r>
      <w:r w:rsidR="003A042B">
        <w:rPr>
          <w:color w:val="000000"/>
          <w:sz w:val="20"/>
          <w:lang w:eastAsia="lt-LT"/>
        </w:rPr>
        <w:t>;</w:t>
      </w:r>
      <w:r>
        <w:rPr>
          <w:color w:val="000000"/>
          <w:sz w:val="20"/>
          <w:lang w:eastAsia="lt-LT"/>
        </w:rPr>
        <w:t xml:space="preserve"> </w:t>
      </w:r>
    </w:p>
    <w:p w14:paraId="781B4C2B" w14:textId="77777777" w:rsidR="00597C15" w:rsidRDefault="00597C15" w:rsidP="00597C15">
      <w:pPr>
        <w:ind w:right="148" w:firstLine="555"/>
        <w:textAlignment w:val="baseline"/>
        <w:rPr>
          <w:rFonts w:ascii="Segoe UI" w:hAnsi="Segoe UI" w:cs="Segoe UI"/>
          <w:sz w:val="18"/>
          <w:szCs w:val="18"/>
          <w:lang w:eastAsia="lt-LT"/>
        </w:rPr>
      </w:pPr>
      <w:r>
        <w:rPr>
          <w:color w:val="000000"/>
          <w:sz w:val="20"/>
          <w:lang w:eastAsia="lt-LT"/>
        </w:rPr>
        <w:t xml:space="preserve">**** </w:t>
      </w:r>
      <w:r>
        <w:rPr>
          <w:sz w:val="20"/>
          <w:lang w:eastAsia="lt-LT"/>
        </w:rPr>
        <w:t>fizinis ugdymas įgyvendinimas pagal pradinio ugdymo kūno kultūros bendrąją programą; </w:t>
      </w:r>
    </w:p>
    <w:p w14:paraId="4A460090" w14:textId="77777777" w:rsidR="00597C15" w:rsidRDefault="00597C15" w:rsidP="00597C15">
      <w:pPr>
        <w:ind w:right="148" w:firstLine="555"/>
        <w:textAlignment w:val="baseline"/>
        <w:rPr>
          <w:szCs w:val="24"/>
          <w:lang w:eastAsia="lt-LT"/>
        </w:rPr>
      </w:pPr>
      <w:r w:rsidRPr="00B300E3">
        <w:rPr>
          <w:sz w:val="20"/>
          <w:lang w:eastAsia="lt-LT"/>
        </w:rPr>
        <w:t xml:space="preserve">***** </w:t>
      </w:r>
      <w:r>
        <w:rPr>
          <w:color w:val="000000"/>
          <w:sz w:val="20"/>
          <w:lang w:eastAsia="lt-LT"/>
        </w:rPr>
        <w:t xml:space="preserve">meninio ugdymo pamokos </w:t>
      </w:r>
      <w:r w:rsidRPr="00B300E3">
        <w:rPr>
          <w:color w:val="000000"/>
          <w:sz w:val="20"/>
          <w:lang w:eastAsia="lt-LT"/>
        </w:rPr>
        <w:t>2</w:t>
      </w:r>
      <w:r>
        <w:rPr>
          <w:color w:val="000000"/>
          <w:sz w:val="20"/>
          <w:lang w:eastAsia="lt-LT"/>
        </w:rPr>
        <w:t xml:space="preserve"> ir</w:t>
      </w:r>
      <w:r w:rsidRPr="00B300E3">
        <w:rPr>
          <w:color w:val="000000"/>
          <w:sz w:val="20"/>
          <w:lang w:eastAsia="lt-LT"/>
        </w:rPr>
        <w:t xml:space="preserve"> 4</w:t>
      </w:r>
      <w:r>
        <w:rPr>
          <w:color w:val="000000"/>
          <w:sz w:val="20"/>
          <w:lang w:eastAsia="lt-LT"/>
        </w:rPr>
        <w:t xml:space="preserve"> klasėje konkretiems dalykams paskirstomos vadovaujantis</w:t>
      </w:r>
      <w:r w:rsidRPr="00B300E3">
        <w:rPr>
          <w:color w:val="000000"/>
          <w:sz w:val="20"/>
          <w:lang w:eastAsia="lt-LT"/>
        </w:rPr>
        <w:t xml:space="preserve"> </w:t>
      </w:r>
      <w:r w:rsidRPr="00043E95">
        <w:rPr>
          <w:sz w:val="20"/>
          <w:lang w:eastAsia="lt-LT"/>
        </w:rPr>
        <w:t xml:space="preserve">79.5 </w:t>
      </w:r>
      <w:r>
        <w:rPr>
          <w:color w:val="000000"/>
          <w:sz w:val="20"/>
          <w:lang w:eastAsia="lt-LT"/>
        </w:rPr>
        <w:t>papunkčio nuostatomis</w:t>
      </w:r>
      <w:r>
        <w:rPr>
          <w:sz w:val="20"/>
          <w:lang w:eastAsia="lt-LT"/>
        </w:rPr>
        <w:t>.</w:t>
      </w:r>
    </w:p>
    <w:p w14:paraId="62C5FFDB" w14:textId="0242A789" w:rsidR="00597C15" w:rsidRDefault="00597C15" w:rsidP="007150E1">
      <w:pPr>
        <w:tabs>
          <w:tab w:val="left" w:pos="720"/>
        </w:tabs>
        <w:rPr>
          <w:szCs w:val="24"/>
        </w:rPr>
      </w:pPr>
    </w:p>
    <w:p w14:paraId="7AE980C8" w14:textId="4ED63228" w:rsidR="00074286" w:rsidRDefault="00CE2DF3" w:rsidP="00074286">
      <w:pPr>
        <w:jc w:val="center"/>
        <w:rPr>
          <w:b/>
          <w:szCs w:val="24"/>
        </w:rPr>
      </w:pPr>
      <w:r>
        <w:rPr>
          <w:b/>
          <w:szCs w:val="24"/>
        </w:rPr>
        <w:t>A</w:t>
      </w:r>
      <w:r w:rsidRPr="00B553F5">
        <w:rPr>
          <w:b/>
          <w:szCs w:val="24"/>
        </w:rPr>
        <w:t>NTRASIS SKIRSNIS</w:t>
      </w:r>
    </w:p>
    <w:p w14:paraId="0A4F10FC" w14:textId="77777777" w:rsidR="00CE2DF3" w:rsidRPr="00B553F5" w:rsidRDefault="00CE2DF3" w:rsidP="00074286">
      <w:pPr>
        <w:jc w:val="center"/>
        <w:rPr>
          <w:b/>
          <w:szCs w:val="24"/>
        </w:rPr>
      </w:pPr>
    </w:p>
    <w:p w14:paraId="6AFE6500" w14:textId="77777777" w:rsidR="00074286" w:rsidRPr="00216984" w:rsidRDefault="00074286" w:rsidP="00074286">
      <w:pPr>
        <w:jc w:val="center"/>
        <w:rPr>
          <w:b/>
          <w:color w:val="385623" w:themeColor="accent6" w:themeShade="80"/>
          <w:szCs w:val="24"/>
        </w:rPr>
      </w:pPr>
      <w:r w:rsidRPr="00664844">
        <w:rPr>
          <w:b/>
          <w:szCs w:val="24"/>
        </w:rPr>
        <w:t xml:space="preserve">DALYKŲ SRIČIŲ UGDYMO TURINIO ĮGYVENDINIMO YPATUMAI </w:t>
      </w:r>
    </w:p>
    <w:p w14:paraId="3C75A404" w14:textId="77777777" w:rsidR="00074286" w:rsidRPr="00F80FBD" w:rsidRDefault="00074286" w:rsidP="00074286">
      <w:pPr>
        <w:rPr>
          <w:b/>
          <w:szCs w:val="24"/>
        </w:rPr>
      </w:pPr>
    </w:p>
    <w:p w14:paraId="08220067" w14:textId="4C874F4C" w:rsidR="00074286" w:rsidRPr="00B553F5" w:rsidRDefault="003C60DB" w:rsidP="00074286">
      <w:pPr>
        <w:tabs>
          <w:tab w:val="left" w:pos="720"/>
        </w:tabs>
        <w:ind w:firstLine="709"/>
        <w:rPr>
          <w:szCs w:val="24"/>
        </w:rPr>
      </w:pPr>
      <w:r>
        <w:rPr>
          <w:szCs w:val="24"/>
        </w:rPr>
        <w:t>79</w:t>
      </w:r>
      <w:r w:rsidR="00074286" w:rsidRPr="00B553F5">
        <w:rPr>
          <w:szCs w:val="24"/>
        </w:rPr>
        <w:t xml:space="preserve">. Ugdymo sričių / ugdymo dalykų programų įgyvendinimas: </w:t>
      </w:r>
    </w:p>
    <w:p w14:paraId="1B7625D2" w14:textId="0F4A4D12" w:rsidR="00074286" w:rsidRPr="00B553F5" w:rsidRDefault="0017434D" w:rsidP="00074286">
      <w:pPr>
        <w:tabs>
          <w:tab w:val="left" w:pos="720"/>
        </w:tabs>
        <w:ind w:firstLine="709"/>
        <w:rPr>
          <w:szCs w:val="24"/>
        </w:rPr>
      </w:pPr>
      <w:r>
        <w:rPr>
          <w:szCs w:val="24"/>
        </w:rPr>
        <w:t>79</w:t>
      </w:r>
      <w:r w:rsidR="00074286" w:rsidRPr="00B553F5">
        <w:rPr>
          <w:szCs w:val="24"/>
        </w:rPr>
        <w:t xml:space="preserve">.1. dorinis ugdymas: </w:t>
      </w:r>
    </w:p>
    <w:p w14:paraId="1E9597D2" w14:textId="0B96847C" w:rsidR="00074286" w:rsidRPr="00B553F5" w:rsidRDefault="0017434D" w:rsidP="00074286">
      <w:pPr>
        <w:tabs>
          <w:tab w:val="left" w:pos="720"/>
        </w:tabs>
        <w:ind w:firstLine="709"/>
        <w:rPr>
          <w:szCs w:val="24"/>
        </w:rPr>
      </w:pPr>
      <w:r>
        <w:rPr>
          <w:szCs w:val="24"/>
        </w:rPr>
        <w:t>79</w:t>
      </w:r>
      <w:r w:rsidR="00074286" w:rsidRPr="00B553F5">
        <w:rPr>
          <w:szCs w:val="24"/>
        </w:rPr>
        <w:t xml:space="preserve">.1.1. </w:t>
      </w:r>
      <w:r w:rsidR="000E681B">
        <w:rPr>
          <w:szCs w:val="24"/>
        </w:rPr>
        <w:t xml:space="preserve">mokinio </w:t>
      </w:r>
      <w:r w:rsidR="00074286" w:rsidRPr="00B553F5">
        <w:rPr>
          <w:szCs w:val="24"/>
        </w:rPr>
        <w:t>tėvai (globėjai</w:t>
      </w:r>
      <w:r w:rsidR="000E681B">
        <w:rPr>
          <w:szCs w:val="24"/>
        </w:rPr>
        <w:t>, rūpintojai</w:t>
      </w:r>
      <w:r w:rsidR="00074286" w:rsidRPr="00B553F5">
        <w:rPr>
          <w:szCs w:val="24"/>
        </w:rPr>
        <w:t xml:space="preserve">) </w:t>
      </w:r>
      <w:r w:rsidR="000E681B">
        <w:rPr>
          <w:szCs w:val="24"/>
        </w:rPr>
        <w:t xml:space="preserve">kasmet </w:t>
      </w:r>
      <w:r w:rsidR="00074286" w:rsidRPr="00B553F5">
        <w:rPr>
          <w:szCs w:val="24"/>
        </w:rPr>
        <w:t xml:space="preserve">parenka mokiniui vieną iš dorinio ugdymo dalykų: etiką arba tradicinės religinės bendruomenės ar bendrijos tikybą; </w:t>
      </w:r>
    </w:p>
    <w:p w14:paraId="6BEE2568" w14:textId="511A17F8" w:rsidR="00074286" w:rsidRPr="00B553F5" w:rsidRDefault="0017434D" w:rsidP="00074286">
      <w:pPr>
        <w:tabs>
          <w:tab w:val="left" w:pos="720"/>
        </w:tabs>
        <w:ind w:firstLine="709"/>
        <w:rPr>
          <w:szCs w:val="24"/>
        </w:rPr>
      </w:pPr>
      <w:r>
        <w:rPr>
          <w:szCs w:val="24"/>
        </w:rPr>
        <w:t>79</w:t>
      </w:r>
      <w:r w:rsidR="00074286" w:rsidRPr="00B553F5">
        <w:rPr>
          <w:szCs w:val="24"/>
        </w:rPr>
        <w:t>.1.2. dorinio ugdymo dalyką mokiniui galima keisti</w:t>
      </w:r>
      <w:r w:rsidR="000E681B">
        <w:rPr>
          <w:szCs w:val="24"/>
        </w:rPr>
        <w:t xml:space="preserve"> mokyklos nustatyta tvarka;</w:t>
      </w:r>
      <w:r w:rsidR="00074286" w:rsidRPr="00B553F5">
        <w:rPr>
          <w:szCs w:val="24"/>
        </w:rPr>
        <w:t xml:space="preserve"> </w:t>
      </w:r>
    </w:p>
    <w:p w14:paraId="2A1E09FB" w14:textId="02B20396" w:rsidR="00074286" w:rsidRPr="00B553F5" w:rsidRDefault="0017434D" w:rsidP="00074286">
      <w:pPr>
        <w:tabs>
          <w:tab w:val="left" w:pos="720"/>
        </w:tabs>
        <w:ind w:firstLine="709"/>
        <w:rPr>
          <w:szCs w:val="24"/>
        </w:rPr>
      </w:pPr>
      <w:r>
        <w:rPr>
          <w:szCs w:val="24"/>
        </w:rPr>
        <w:t>79</w:t>
      </w:r>
      <w:r w:rsidR="00074286" w:rsidRPr="00B553F5">
        <w:rPr>
          <w:szCs w:val="24"/>
        </w:rPr>
        <w:t>.1.3. nesusidarius mokinių grupei klasėje (</w:t>
      </w:r>
      <w:r w:rsidR="00074286">
        <w:rPr>
          <w:szCs w:val="24"/>
        </w:rPr>
        <w:t>8</w:t>
      </w:r>
      <w:r w:rsidR="00074286" w:rsidRPr="00B553F5">
        <w:rPr>
          <w:szCs w:val="24"/>
        </w:rPr>
        <w:t xml:space="preserve"> mok.), sudaroma laikinoji grupė iš kelių gretimų klasių mokinių; </w:t>
      </w:r>
    </w:p>
    <w:p w14:paraId="5D71BE1E" w14:textId="7618B5F9" w:rsidR="00074286" w:rsidRPr="00B553F5" w:rsidRDefault="0017434D" w:rsidP="00074286">
      <w:pPr>
        <w:tabs>
          <w:tab w:val="left" w:pos="720"/>
        </w:tabs>
        <w:ind w:firstLine="709"/>
        <w:rPr>
          <w:szCs w:val="24"/>
        </w:rPr>
      </w:pPr>
      <w:r>
        <w:rPr>
          <w:szCs w:val="24"/>
        </w:rPr>
        <w:t>79</w:t>
      </w:r>
      <w:r w:rsidR="00074286" w:rsidRPr="00B553F5">
        <w:rPr>
          <w:szCs w:val="24"/>
        </w:rPr>
        <w:t xml:space="preserve">.1.4. etikos 1-4 klasėse moko pradinio ugdymo mokytojas,  tikybos 1-4 klasėse – tikybos mokytojas. </w:t>
      </w:r>
    </w:p>
    <w:p w14:paraId="6F97803A" w14:textId="74DB9526" w:rsidR="00074286" w:rsidRPr="00B553F5" w:rsidRDefault="0017434D" w:rsidP="00074286">
      <w:pPr>
        <w:tabs>
          <w:tab w:val="left" w:pos="720"/>
        </w:tabs>
        <w:ind w:firstLine="709"/>
        <w:rPr>
          <w:szCs w:val="24"/>
        </w:rPr>
      </w:pPr>
      <w:r>
        <w:rPr>
          <w:szCs w:val="24"/>
        </w:rPr>
        <w:t>79</w:t>
      </w:r>
      <w:r w:rsidR="00074286">
        <w:rPr>
          <w:szCs w:val="24"/>
        </w:rPr>
        <w:t>.2</w:t>
      </w:r>
      <w:r w:rsidR="00074286" w:rsidRPr="00B553F5">
        <w:rPr>
          <w:szCs w:val="24"/>
        </w:rPr>
        <w:t>. kalbinis ugdymas:</w:t>
      </w:r>
    </w:p>
    <w:p w14:paraId="221F3087" w14:textId="3F146C67" w:rsidR="00074286" w:rsidRPr="00B553F5" w:rsidRDefault="0017434D" w:rsidP="00074286">
      <w:pPr>
        <w:tabs>
          <w:tab w:val="left" w:pos="720"/>
        </w:tabs>
        <w:ind w:firstLine="709"/>
        <w:rPr>
          <w:szCs w:val="24"/>
        </w:rPr>
      </w:pPr>
      <w:r>
        <w:rPr>
          <w:szCs w:val="24"/>
        </w:rPr>
        <w:t>79</w:t>
      </w:r>
      <w:r w:rsidR="00074286">
        <w:rPr>
          <w:szCs w:val="24"/>
        </w:rPr>
        <w:t>.2</w:t>
      </w:r>
      <w:r w:rsidR="00074286" w:rsidRPr="00B553F5">
        <w:rPr>
          <w:szCs w:val="24"/>
        </w:rPr>
        <w:t>.1. lietuvių kalbos ugdymas vykdomas pagal Lietuvos Respublikos švietimo, mokslo ir sporto ministro patvirtintą Lietuvių kalbos pradinio ugdymo bendrąją programą;</w:t>
      </w:r>
    </w:p>
    <w:p w14:paraId="21955D79" w14:textId="563A23AC" w:rsidR="00074286" w:rsidRPr="00B553F5" w:rsidRDefault="0017434D" w:rsidP="00074286">
      <w:pPr>
        <w:tabs>
          <w:tab w:val="left" w:pos="720"/>
        </w:tabs>
        <w:ind w:firstLine="709"/>
        <w:rPr>
          <w:szCs w:val="24"/>
        </w:rPr>
      </w:pPr>
      <w:r>
        <w:rPr>
          <w:szCs w:val="24"/>
        </w:rPr>
        <w:t>79</w:t>
      </w:r>
      <w:r w:rsidR="00074286">
        <w:rPr>
          <w:szCs w:val="24"/>
        </w:rPr>
        <w:t>.2</w:t>
      </w:r>
      <w:r w:rsidR="00074286" w:rsidRPr="00B553F5">
        <w:rPr>
          <w:szCs w:val="24"/>
        </w:rPr>
        <w:t xml:space="preserve">.2. mokinių lietuvių kalbos skaitymo, rašymo, kalbėjimo ir klausymo gebėjimai ugdomi per visų dalykų ir ugdymo sričių ugdomąsias veiklas, kreipiamas dėmesys į kalbinę raišką, rašto darbus, mąstymą, teksto suvokimą; </w:t>
      </w:r>
    </w:p>
    <w:p w14:paraId="7A2FA7CC" w14:textId="73579A8D" w:rsidR="00074286" w:rsidRPr="00B553F5" w:rsidRDefault="0017434D" w:rsidP="00074286">
      <w:pPr>
        <w:tabs>
          <w:tab w:val="left" w:pos="720"/>
        </w:tabs>
        <w:ind w:firstLine="709"/>
        <w:rPr>
          <w:szCs w:val="24"/>
        </w:rPr>
      </w:pPr>
      <w:r>
        <w:rPr>
          <w:szCs w:val="24"/>
        </w:rPr>
        <w:t>79</w:t>
      </w:r>
      <w:r w:rsidR="00074286" w:rsidRPr="00B553F5">
        <w:rPr>
          <w:szCs w:val="24"/>
        </w:rPr>
        <w:t>.</w:t>
      </w:r>
      <w:r w:rsidR="00074286">
        <w:rPr>
          <w:szCs w:val="24"/>
        </w:rPr>
        <w:t>2.3</w:t>
      </w:r>
      <w:r w:rsidR="00074286" w:rsidRPr="00B553F5">
        <w:rPr>
          <w:szCs w:val="24"/>
        </w:rPr>
        <w:t xml:space="preserve">. mokinių, turinčių mokymosi sunkumų, lietuvių kalbos ugdymui skiriama specialiojo pedagogo, logopedo pagalba. </w:t>
      </w:r>
    </w:p>
    <w:p w14:paraId="114529D5" w14:textId="2722CE1B" w:rsidR="00074286" w:rsidRPr="00B553F5" w:rsidRDefault="0017434D" w:rsidP="00074286">
      <w:pPr>
        <w:tabs>
          <w:tab w:val="left" w:pos="720"/>
        </w:tabs>
        <w:ind w:firstLine="709"/>
        <w:rPr>
          <w:szCs w:val="24"/>
        </w:rPr>
      </w:pPr>
      <w:r>
        <w:rPr>
          <w:szCs w:val="24"/>
        </w:rPr>
        <w:t>79</w:t>
      </w:r>
      <w:r w:rsidR="00074286">
        <w:rPr>
          <w:szCs w:val="24"/>
        </w:rPr>
        <w:t>.2.4</w:t>
      </w:r>
      <w:r w:rsidR="00074286" w:rsidRPr="00B553F5">
        <w:rPr>
          <w:szCs w:val="24"/>
        </w:rPr>
        <w:t xml:space="preserve">. 4 klasės mokinių pasiekimai vertinami panaudojant NMPP testus (Skaitymo). </w:t>
      </w:r>
    </w:p>
    <w:p w14:paraId="25629970" w14:textId="0ECAEDD7" w:rsidR="00074286" w:rsidRPr="00B553F5" w:rsidRDefault="0017434D" w:rsidP="00074286">
      <w:pPr>
        <w:tabs>
          <w:tab w:val="left" w:pos="720"/>
        </w:tabs>
        <w:ind w:firstLine="709"/>
        <w:rPr>
          <w:szCs w:val="24"/>
        </w:rPr>
      </w:pPr>
      <w:r>
        <w:rPr>
          <w:szCs w:val="24"/>
        </w:rPr>
        <w:t>79</w:t>
      </w:r>
      <w:r w:rsidR="00074286">
        <w:rPr>
          <w:szCs w:val="24"/>
        </w:rPr>
        <w:t>.3</w:t>
      </w:r>
      <w:r w:rsidR="00074286" w:rsidRPr="00B553F5">
        <w:rPr>
          <w:szCs w:val="24"/>
        </w:rPr>
        <w:t>. pirmosios užsienio kalbos mokymas:</w:t>
      </w:r>
    </w:p>
    <w:p w14:paraId="52A514FC" w14:textId="6619A002" w:rsidR="00074286" w:rsidRPr="00B553F5" w:rsidRDefault="0017434D" w:rsidP="00074286">
      <w:pPr>
        <w:tabs>
          <w:tab w:val="left" w:pos="720"/>
        </w:tabs>
        <w:ind w:firstLine="709"/>
        <w:rPr>
          <w:szCs w:val="24"/>
        </w:rPr>
      </w:pPr>
      <w:r>
        <w:rPr>
          <w:szCs w:val="24"/>
        </w:rPr>
        <w:t>79</w:t>
      </w:r>
      <w:r w:rsidR="00074286">
        <w:rPr>
          <w:szCs w:val="24"/>
        </w:rPr>
        <w:t>.3</w:t>
      </w:r>
      <w:r w:rsidR="00074286" w:rsidRPr="00B553F5">
        <w:rPr>
          <w:szCs w:val="24"/>
        </w:rPr>
        <w:t>.1. pirmosios užsienio kalbos mokoma(</w:t>
      </w:r>
      <w:proofErr w:type="spellStart"/>
      <w:r w:rsidR="00074286" w:rsidRPr="00B553F5">
        <w:rPr>
          <w:szCs w:val="24"/>
        </w:rPr>
        <w:t>si</w:t>
      </w:r>
      <w:proofErr w:type="spellEnd"/>
      <w:r w:rsidR="00074286" w:rsidRPr="00B553F5">
        <w:rPr>
          <w:szCs w:val="24"/>
        </w:rPr>
        <w:t xml:space="preserve">) antraisiais–ketvirtaisiais pradinio ugdymo programos metais. </w:t>
      </w:r>
    </w:p>
    <w:p w14:paraId="2222E356" w14:textId="58A0B0C7" w:rsidR="00074286" w:rsidRPr="00B553F5" w:rsidRDefault="0017434D" w:rsidP="00074286">
      <w:pPr>
        <w:tabs>
          <w:tab w:val="left" w:pos="720"/>
        </w:tabs>
        <w:ind w:firstLine="709"/>
        <w:rPr>
          <w:szCs w:val="24"/>
        </w:rPr>
      </w:pPr>
      <w:r>
        <w:rPr>
          <w:szCs w:val="24"/>
        </w:rPr>
        <w:t>79</w:t>
      </w:r>
      <w:r w:rsidR="00074286">
        <w:rPr>
          <w:szCs w:val="24"/>
        </w:rPr>
        <w:t>.3</w:t>
      </w:r>
      <w:r w:rsidR="00074286" w:rsidRPr="00B553F5">
        <w:rPr>
          <w:szCs w:val="24"/>
        </w:rPr>
        <w:t>.2. pirmosios užsienio kalbos mokymui 2-4 klasėse skirta po 2 val.</w:t>
      </w:r>
      <w:r w:rsidR="00000978">
        <w:rPr>
          <w:szCs w:val="24"/>
        </w:rPr>
        <w:t>;</w:t>
      </w:r>
      <w:r w:rsidR="00074286" w:rsidRPr="00B553F5">
        <w:rPr>
          <w:szCs w:val="24"/>
        </w:rPr>
        <w:t xml:space="preserve"> </w:t>
      </w:r>
    </w:p>
    <w:p w14:paraId="2F782147" w14:textId="576E21D2" w:rsidR="00074286" w:rsidRPr="00B553F5" w:rsidRDefault="0017434D" w:rsidP="00074286">
      <w:pPr>
        <w:tabs>
          <w:tab w:val="left" w:pos="720"/>
        </w:tabs>
        <w:ind w:firstLine="709"/>
        <w:rPr>
          <w:szCs w:val="24"/>
        </w:rPr>
      </w:pPr>
      <w:r>
        <w:rPr>
          <w:szCs w:val="24"/>
        </w:rPr>
        <w:t>79</w:t>
      </w:r>
      <w:r w:rsidR="00074286">
        <w:rPr>
          <w:szCs w:val="24"/>
        </w:rPr>
        <w:t>.3</w:t>
      </w:r>
      <w:r w:rsidR="00074286" w:rsidRPr="00B553F5">
        <w:rPr>
          <w:szCs w:val="24"/>
        </w:rPr>
        <w:t xml:space="preserve">.3. pradinėse klasėse užsienio kalbos moko užsienio kalbos mokytojo kvalifikaciją turintys mokytojai, išklausę darbo su pradinių klasių mokiniais metodikos kursą; </w:t>
      </w:r>
    </w:p>
    <w:p w14:paraId="7F4A1FCD" w14:textId="25488754" w:rsidR="00074286" w:rsidRPr="00B553F5" w:rsidRDefault="0017434D" w:rsidP="00576C29">
      <w:pPr>
        <w:tabs>
          <w:tab w:val="left" w:pos="720"/>
        </w:tabs>
        <w:ind w:firstLine="709"/>
        <w:rPr>
          <w:szCs w:val="24"/>
        </w:rPr>
      </w:pPr>
      <w:r>
        <w:rPr>
          <w:szCs w:val="24"/>
        </w:rPr>
        <w:t>79</w:t>
      </w:r>
      <w:r w:rsidR="00074286">
        <w:rPr>
          <w:szCs w:val="24"/>
        </w:rPr>
        <w:t>.4.</w:t>
      </w:r>
      <w:r w:rsidR="00074286" w:rsidRPr="00B553F5">
        <w:rPr>
          <w:szCs w:val="24"/>
        </w:rPr>
        <w:t xml:space="preserve"> 1-4 klasėse mokoma pagal matematikos bendrąsias programas, remiamasi nacionalinių bei tarptautinių mokinių pasiekimų tyrimų rekomendacijomis, naudojamos informacinės komunikacinės technologijos, skaitmeninės mokomosios priemonės, dėmesys skiriamas skaičių ir skaičiavimų sprendimų,  finansinio raštingumo įtvirtinimui</w:t>
      </w:r>
      <w:r w:rsidR="00000978">
        <w:rPr>
          <w:szCs w:val="24"/>
        </w:rPr>
        <w:t>;</w:t>
      </w:r>
    </w:p>
    <w:p w14:paraId="59B3051D" w14:textId="42B23975" w:rsidR="00074286" w:rsidRPr="00B553F5" w:rsidRDefault="0017434D" w:rsidP="00074286">
      <w:pPr>
        <w:tabs>
          <w:tab w:val="left" w:pos="720"/>
        </w:tabs>
        <w:ind w:firstLine="709"/>
        <w:rPr>
          <w:szCs w:val="24"/>
        </w:rPr>
      </w:pPr>
      <w:r>
        <w:rPr>
          <w:szCs w:val="24"/>
        </w:rPr>
        <w:t>79</w:t>
      </w:r>
      <w:r w:rsidR="00074286">
        <w:rPr>
          <w:szCs w:val="24"/>
        </w:rPr>
        <w:t>.4.</w:t>
      </w:r>
      <w:r w:rsidR="00576C29">
        <w:rPr>
          <w:szCs w:val="24"/>
        </w:rPr>
        <w:t>1</w:t>
      </w:r>
      <w:r w:rsidR="00074286" w:rsidRPr="00B553F5">
        <w:rPr>
          <w:szCs w:val="24"/>
        </w:rPr>
        <w:t>. mokinių, turinčių mokymosi sunkumų, matematikos ugdymui 1-4 klasėse skiriama specialiojo pedagogo pagalba;</w:t>
      </w:r>
    </w:p>
    <w:p w14:paraId="43D81D4D" w14:textId="70E71A4F" w:rsidR="00074286" w:rsidRPr="00B553F5" w:rsidRDefault="0017434D" w:rsidP="00074286">
      <w:pPr>
        <w:tabs>
          <w:tab w:val="left" w:pos="720"/>
        </w:tabs>
        <w:ind w:firstLine="709"/>
        <w:rPr>
          <w:szCs w:val="24"/>
        </w:rPr>
      </w:pPr>
      <w:r>
        <w:rPr>
          <w:szCs w:val="24"/>
        </w:rPr>
        <w:t>79</w:t>
      </w:r>
      <w:r w:rsidR="00074286" w:rsidRPr="00B553F5">
        <w:rPr>
          <w:szCs w:val="24"/>
        </w:rPr>
        <w:t>.4.</w:t>
      </w:r>
      <w:r w:rsidR="00576C29">
        <w:rPr>
          <w:szCs w:val="24"/>
        </w:rPr>
        <w:t>2</w:t>
      </w:r>
      <w:r w:rsidR="00074286">
        <w:rPr>
          <w:szCs w:val="24"/>
        </w:rPr>
        <w:t>.</w:t>
      </w:r>
      <w:r w:rsidR="00576C29">
        <w:rPr>
          <w:szCs w:val="24"/>
        </w:rPr>
        <w:t xml:space="preserve"> </w:t>
      </w:r>
      <w:r w:rsidR="00074286" w:rsidRPr="00B553F5">
        <w:rPr>
          <w:szCs w:val="24"/>
        </w:rPr>
        <w:t>4 klasių mokinių pasiekimai vertinami panaudojant NMPP testus (Matematika).</w:t>
      </w:r>
    </w:p>
    <w:p w14:paraId="54E8DECD" w14:textId="4CEF140B" w:rsidR="00074286" w:rsidRPr="00B553F5" w:rsidRDefault="0017434D" w:rsidP="00074286">
      <w:pPr>
        <w:tabs>
          <w:tab w:val="left" w:pos="720"/>
        </w:tabs>
        <w:ind w:firstLine="709"/>
        <w:rPr>
          <w:szCs w:val="24"/>
        </w:rPr>
      </w:pPr>
      <w:r>
        <w:rPr>
          <w:szCs w:val="24"/>
        </w:rPr>
        <w:t>79</w:t>
      </w:r>
      <w:r w:rsidR="00074286">
        <w:rPr>
          <w:szCs w:val="24"/>
        </w:rPr>
        <w:t>.5</w:t>
      </w:r>
      <w:r w:rsidR="00074286" w:rsidRPr="00B553F5">
        <w:rPr>
          <w:szCs w:val="24"/>
        </w:rPr>
        <w:t>. socialinis</w:t>
      </w:r>
      <w:r w:rsidR="00000978">
        <w:rPr>
          <w:szCs w:val="24"/>
        </w:rPr>
        <w:t xml:space="preserve"> / visuomeninis</w:t>
      </w:r>
      <w:r w:rsidR="00074286" w:rsidRPr="00B553F5">
        <w:rPr>
          <w:szCs w:val="24"/>
        </w:rPr>
        <w:t xml:space="preserve"> ir gamtamokslinis ugdymas:</w:t>
      </w:r>
    </w:p>
    <w:p w14:paraId="04B8316C" w14:textId="6CB72F8C" w:rsidR="00074286" w:rsidRPr="00B553F5" w:rsidRDefault="0017434D" w:rsidP="00074286">
      <w:pPr>
        <w:tabs>
          <w:tab w:val="left" w:pos="720"/>
        </w:tabs>
        <w:ind w:firstLine="709"/>
        <w:rPr>
          <w:szCs w:val="24"/>
        </w:rPr>
      </w:pPr>
      <w:r>
        <w:rPr>
          <w:szCs w:val="24"/>
        </w:rPr>
        <w:t>79</w:t>
      </w:r>
      <w:r w:rsidR="00074286">
        <w:rPr>
          <w:szCs w:val="24"/>
        </w:rPr>
        <w:t>.5.1</w:t>
      </w:r>
      <w:r w:rsidR="000861F8">
        <w:rPr>
          <w:szCs w:val="24"/>
        </w:rPr>
        <w:t xml:space="preserve">. </w:t>
      </w:r>
      <w:r w:rsidR="009B0442">
        <w:rPr>
          <w:szCs w:val="24"/>
        </w:rPr>
        <w:t xml:space="preserve">2023-2024 m. m. </w:t>
      </w:r>
      <w:r w:rsidR="000861F8">
        <w:rPr>
          <w:szCs w:val="24"/>
        </w:rPr>
        <w:t xml:space="preserve">2 ir 4 klasėse socialiniam ir gamtamoksliniam ugdymui skiriama po pusė pasaulio pažinimo dalykui skirto ugdymo laiko, iš kurio ne mažiau kaip viena ketvirtoji turi būti skiriama praktinei </w:t>
      </w:r>
      <w:proofErr w:type="spellStart"/>
      <w:r w:rsidR="000861F8">
        <w:rPr>
          <w:szCs w:val="24"/>
        </w:rPr>
        <w:t>patyriminei</w:t>
      </w:r>
      <w:proofErr w:type="spellEnd"/>
      <w:r w:rsidR="000861F8">
        <w:rPr>
          <w:szCs w:val="24"/>
        </w:rPr>
        <w:t xml:space="preserve"> veiklai;</w:t>
      </w:r>
      <w:r w:rsidR="00074286" w:rsidRPr="00B553F5">
        <w:rPr>
          <w:szCs w:val="24"/>
        </w:rPr>
        <w:t xml:space="preserve"> </w:t>
      </w:r>
    </w:p>
    <w:p w14:paraId="294CB2A2" w14:textId="2BFC8FE4" w:rsidR="00074286" w:rsidRPr="00B553F5" w:rsidRDefault="0017434D" w:rsidP="00074286">
      <w:pPr>
        <w:tabs>
          <w:tab w:val="left" w:pos="720"/>
        </w:tabs>
        <w:ind w:firstLine="709"/>
        <w:rPr>
          <w:szCs w:val="24"/>
        </w:rPr>
      </w:pPr>
      <w:r>
        <w:rPr>
          <w:szCs w:val="24"/>
        </w:rPr>
        <w:t>79.</w:t>
      </w:r>
      <w:r w:rsidR="00074286">
        <w:rPr>
          <w:szCs w:val="24"/>
        </w:rPr>
        <w:t>5.2</w:t>
      </w:r>
      <w:r w:rsidR="00074286" w:rsidRPr="00B553F5">
        <w:rPr>
          <w:szCs w:val="24"/>
        </w:rPr>
        <w:t xml:space="preserve">. </w:t>
      </w:r>
      <w:r w:rsidR="009B0442">
        <w:rPr>
          <w:szCs w:val="24"/>
        </w:rPr>
        <w:t xml:space="preserve">2023-2024 m. m. </w:t>
      </w:r>
      <w:r w:rsidR="000861F8">
        <w:rPr>
          <w:szCs w:val="24"/>
        </w:rPr>
        <w:t>1 ir 3 klasėse visuomeninis ugdymas ir gamtos mokslai įgyvendinami atsižvelgiant į bendrųjų programų nuostatas, gamtos mokslų pamokas praplečiant tyrinėjimo veikla;</w:t>
      </w:r>
    </w:p>
    <w:p w14:paraId="7E6DC5BE" w14:textId="208AC828" w:rsidR="00074286" w:rsidRPr="0048293E" w:rsidRDefault="0017434D" w:rsidP="00074286">
      <w:pPr>
        <w:tabs>
          <w:tab w:val="left" w:pos="720"/>
        </w:tabs>
        <w:ind w:firstLine="709"/>
        <w:rPr>
          <w:szCs w:val="24"/>
        </w:rPr>
      </w:pPr>
      <w:r>
        <w:rPr>
          <w:szCs w:val="24"/>
        </w:rPr>
        <w:lastRenderedPageBreak/>
        <w:t>79</w:t>
      </w:r>
      <w:r w:rsidR="00074286" w:rsidRPr="0048293E">
        <w:rPr>
          <w:szCs w:val="24"/>
        </w:rPr>
        <w:t>.5.3.  socialiniams gebėjimams ugdyti ne mažiau kaip vieną ketvirtąją pasaulio pažinimo dalyko laiko skirti ugdymo procesą organizuojant socialinės, kultūrinės aplinkos pažinimui palankioje aplinkoje (pvz., lankantis visuomeninėse, bendruomenių, kultūros institucijose ir pan.);</w:t>
      </w:r>
    </w:p>
    <w:p w14:paraId="54480282" w14:textId="7394DCDE" w:rsidR="00074286" w:rsidRPr="00B553F5" w:rsidRDefault="0017434D" w:rsidP="00074286">
      <w:pPr>
        <w:tabs>
          <w:tab w:val="left" w:pos="720"/>
        </w:tabs>
        <w:ind w:firstLine="709"/>
        <w:rPr>
          <w:szCs w:val="24"/>
        </w:rPr>
      </w:pPr>
      <w:r>
        <w:rPr>
          <w:szCs w:val="24"/>
        </w:rPr>
        <w:t>79</w:t>
      </w:r>
      <w:r w:rsidR="00074286">
        <w:rPr>
          <w:szCs w:val="24"/>
        </w:rPr>
        <w:t>.6</w:t>
      </w:r>
      <w:r w:rsidR="00074286" w:rsidRPr="00B553F5">
        <w:rPr>
          <w:szCs w:val="24"/>
        </w:rPr>
        <w:t>. fizinis ugdymas:</w:t>
      </w:r>
    </w:p>
    <w:p w14:paraId="6995120F" w14:textId="220ADC42" w:rsidR="00074286" w:rsidRPr="00B553F5" w:rsidRDefault="0017434D" w:rsidP="00074286">
      <w:pPr>
        <w:tabs>
          <w:tab w:val="left" w:pos="720"/>
        </w:tabs>
        <w:ind w:firstLine="709"/>
        <w:rPr>
          <w:szCs w:val="24"/>
        </w:rPr>
      </w:pPr>
      <w:r>
        <w:rPr>
          <w:szCs w:val="24"/>
        </w:rPr>
        <w:t>79</w:t>
      </w:r>
      <w:r w:rsidR="00074286">
        <w:rPr>
          <w:szCs w:val="24"/>
        </w:rPr>
        <w:t>.6</w:t>
      </w:r>
      <w:r w:rsidR="00074286" w:rsidRPr="00B553F5">
        <w:rPr>
          <w:szCs w:val="24"/>
        </w:rPr>
        <w:t>.</w:t>
      </w:r>
      <w:r w:rsidR="00074286">
        <w:rPr>
          <w:szCs w:val="24"/>
        </w:rPr>
        <w:t>1.</w:t>
      </w:r>
      <w:r w:rsidR="00074286" w:rsidRPr="00B553F5">
        <w:rPr>
          <w:szCs w:val="24"/>
        </w:rPr>
        <w:t xml:space="preserve"> 1-4 klasių mokiniams skiriamos po 3 fizinio ugdymo pamokos per savaitę; </w:t>
      </w:r>
    </w:p>
    <w:p w14:paraId="16E2CBAD" w14:textId="341F37BB" w:rsidR="00074286" w:rsidRPr="00B553F5" w:rsidRDefault="00074286" w:rsidP="00074286">
      <w:pPr>
        <w:tabs>
          <w:tab w:val="left" w:pos="720"/>
        </w:tabs>
        <w:rPr>
          <w:szCs w:val="24"/>
        </w:rPr>
      </w:pPr>
      <w:r>
        <w:rPr>
          <w:szCs w:val="24"/>
        </w:rPr>
        <w:t xml:space="preserve">            </w:t>
      </w:r>
      <w:r w:rsidR="0017434D">
        <w:rPr>
          <w:szCs w:val="24"/>
        </w:rPr>
        <w:t>79</w:t>
      </w:r>
      <w:r w:rsidRPr="00B553F5">
        <w:rPr>
          <w:szCs w:val="24"/>
        </w:rPr>
        <w:t>.</w:t>
      </w:r>
      <w:r>
        <w:rPr>
          <w:szCs w:val="24"/>
        </w:rPr>
        <w:t>6.</w:t>
      </w:r>
      <w:r w:rsidRPr="00B553F5">
        <w:rPr>
          <w:szCs w:val="24"/>
        </w:rPr>
        <w:t xml:space="preserve">2. papildomai sudaroma galimybė rinktis aktyvaus judėjimo užsiėmimus per neformaliojo švietimo veiklą gimnazijoje ir kitoje neformaliojo vaikų švietimo įstaigoje; </w:t>
      </w:r>
    </w:p>
    <w:p w14:paraId="15AC79DA" w14:textId="08AE2CF6" w:rsidR="00074286" w:rsidRDefault="0017434D" w:rsidP="00074286">
      <w:pPr>
        <w:tabs>
          <w:tab w:val="left" w:pos="720"/>
        </w:tabs>
        <w:ind w:firstLine="709"/>
        <w:rPr>
          <w:szCs w:val="24"/>
        </w:rPr>
      </w:pPr>
      <w:r>
        <w:rPr>
          <w:szCs w:val="24"/>
        </w:rPr>
        <w:t>79</w:t>
      </w:r>
      <w:r w:rsidR="00074286">
        <w:rPr>
          <w:szCs w:val="24"/>
        </w:rPr>
        <w:t>.6</w:t>
      </w:r>
      <w:r w:rsidR="00074286" w:rsidRPr="00B553F5">
        <w:rPr>
          <w:szCs w:val="24"/>
        </w:rPr>
        <w:t>.3. Specialiosios medicininės fizinio pajėgumo grupės mokiniai dalyvauja pamokose kartu su pagrindine grupe, bet pratimai ir krūvis jiems skiriami pagal gydytojų rekomendacijas ir atsižvelgiant į savijautą;</w:t>
      </w:r>
    </w:p>
    <w:p w14:paraId="418A2C90" w14:textId="14F01371" w:rsidR="000F42D1" w:rsidRPr="00B553F5" w:rsidRDefault="0017434D" w:rsidP="00074286">
      <w:pPr>
        <w:tabs>
          <w:tab w:val="left" w:pos="720"/>
        </w:tabs>
        <w:ind w:firstLine="709"/>
        <w:rPr>
          <w:szCs w:val="24"/>
        </w:rPr>
      </w:pPr>
      <w:r>
        <w:rPr>
          <w:szCs w:val="24"/>
        </w:rPr>
        <w:t>79</w:t>
      </w:r>
      <w:r w:rsidR="000F42D1">
        <w:rPr>
          <w:szCs w:val="24"/>
        </w:rPr>
        <w:t>.6.4. vaiko tėvų (globėjų, rūpintojų) pageidavimu mokiniai gali lankyti sveikatos grupes ne mokykloje;</w:t>
      </w:r>
    </w:p>
    <w:p w14:paraId="14CB570C" w14:textId="392B928C" w:rsidR="00074286" w:rsidRPr="00B553F5" w:rsidRDefault="0017434D" w:rsidP="00074286">
      <w:pPr>
        <w:tabs>
          <w:tab w:val="left" w:pos="720"/>
        </w:tabs>
        <w:ind w:firstLine="709"/>
        <w:rPr>
          <w:szCs w:val="24"/>
        </w:rPr>
      </w:pPr>
      <w:r>
        <w:rPr>
          <w:szCs w:val="24"/>
        </w:rPr>
        <w:t>79</w:t>
      </w:r>
      <w:r w:rsidR="00074286" w:rsidRPr="00B553F5">
        <w:rPr>
          <w:szCs w:val="24"/>
        </w:rPr>
        <w:t>.</w:t>
      </w:r>
      <w:r w:rsidR="00074286">
        <w:rPr>
          <w:szCs w:val="24"/>
        </w:rPr>
        <w:t>6.</w:t>
      </w:r>
      <w:r w:rsidR="00074286" w:rsidRPr="00B553F5">
        <w:rPr>
          <w:szCs w:val="24"/>
        </w:rPr>
        <w:t>4. mokiniai, dėl sveikatos problemų atleisti nuo fizinio ugdymo pamokų, pateikę fizinio ugdymo mokytojui gydytojo atleidimą patvirtinantį dokumentą, raštišką tėvų (globėjų, rūpintojų) prašymą dėl mokinio fizinio ugdymo pamokų nelankymo, pamokų metu stebi jas, žaidžia šachmatais, šaškėmis, atlieka teo</w:t>
      </w:r>
      <w:r w:rsidR="00074286">
        <w:rPr>
          <w:szCs w:val="24"/>
        </w:rPr>
        <w:t>rines bei praktines mokytojo jiems</w:t>
      </w:r>
      <w:r w:rsidR="00074286" w:rsidRPr="00B553F5">
        <w:rPr>
          <w:szCs w:val="24"/>
        </w:rPr>
        <w:t xml:space="preserve"> paskirtas užduotis</w:t>
      </w:r>
      <w:r w:rsidR="000F42D1">
        <w:rPr>
          <w:szCs w:val="24"/>
        </w:rPr>
        <w:t>;</w:t>
      </w:r>
    </w:p>
    <w:p w14:paraId="57D71956" w14:textId="787BE41A" w:rsidR="00074286" w:rsidRPr="00B553F5" w:rsidRDefault="0017434D" w:rsidP="00074286">
      <w:pPr>
        <w:tabs>
          <w:tab w:val="left" w:pos="720"/>
        </w:tabs>
        <w:ind w:firstLine="709"/>
        <w:rPr>
          <w:szCs w:val="24"/>
        </w:rPr>
      </w:pPr>
      <w:r>
        <w:rPr>
          <w:szCs w:val="24"/>
        </w:rPr>
        <w:t>79</w:t>
      </w:r>
      <w:r w:rsidR="00074286" w:rsidRPr="00B553F5">
        <w:rPr>
          <w:szCs w:val="24"/>
        </w:rPr>
        <w:t>.</w:t>
      </w:r>
      <w:r w:rsidR="00074286">
        <w:rPr>
          <w:szCs w:val="24"/>
        </w:rPr>
        <w:t>7.</w:t>
      </w:r>
      <w:r w:rsidR="00074286" w:rsidRPr="00B553F5">
        <w:rPr>
          <w:szCs w:val="24"/>
        </w:rPr>
        <w:t xml:space="preserve"> </w:t>
      </w:r>
      <w:r w:rsidR="000F42D1">
        <w:rPr>
          <w:szCs w:val="24"/>
        </w:rPr>
        <w:t>m</w:t>
      </w:r>
      <w:r w:rsidR="00074286" w:rsidRPr="00B553F5">
        <w:rPr>
          <w:szCs w:val="24"/>
        </w:rPr>
        <w:t xml:space="preserve">eninis ugdymas (dailė ir technologijos, muzika, šokis, </w:t>
      </w:r>
      <w:r w:rsidR="00074286">
        <w:rPr>
          <w:szCs w:val="24"/>
        </w:rPr>
        <w:t xml:space="preserve">teatras </w:t>
      </w:r>
      <w:r w:rsidR="00074286" w:rsidRPr="00B553F5">
        <w:rPr>
          <w:szCs w:val="24"/>
        </w:rPr>
        <w:t xml:space="preserve">1-4 kl.): </w:t>
      </w:r>
    </w:p>
    <w:p w14:paraId="71F3D7FF" w14:textId="1C0F6771" w:rsidR="00074286" w:rsidRDefault="0017434D" w:rsidP="00074286">
      <w:pPr>
        <w:tabs>
          <w:tab w:val="left" w:pos="720"/>
        </w:tabs>
        <w:ind w:firstLine="709"/>
        <w:rPr>
          <w:szCs w:val="24"/>
        </w:rPr>
      </w:pPr>
      <w:r>
        <w:rPr>
          <w:szCs w:val="24"/>
        </w:rPr>
        <w:t>79</w:t>
      </w:r>
      <w:r w:rsidR="00074286">
        <w:rPr>
          <w:szCs w:val="24"/>
        </w:rPr>
        <w:t>.7.1</w:t>
      </w:r>
      <w:r w:rsidR="00074286" w:rsidRPr="00B553F5">
        <w:rPr>
          <w:szCs w:val="24"/>
        </w:rPr>
        <w:t>. dailės ir tech</w:t>
      </w:r>
      <w:r w:rsidR="00074286">
        <w:rPr>
          <w:szCs w:val="24"/>
        </w:rPr>
        <w:t>nologijų moko klasės mokytojas;</w:t>
      </w:r>
    </w:p>
    <w:p w14:paraId="32B25716" w14:textId="1ACBE8F3" w:rsidR="00074286" w:rsidRDefault="0017434D" w:rsidP="00074286">
      <w:pPr>
        <w:tabs>
          <w:tab w:val="left" w:pos="720"/>
        </w:tabs>
        <w:ind w:firstLine="709"/>
        <w:rPr>
          <w:szCs w:val="24"/>
        </w:rPr>
      </w:pPr>
      <w:r>
        <w:rPr>
          <w:szCs w:val="24"/>
        </w:rPr>
        <w:t>79</w:t>
      </w:r>
      <w:r w:rsidR="00074286">
        <w:rPr>
          <w:szCs w:val="24"/>
        </w:rPr>
        <w:t>.7</w:t>
      </w:r>
      <w:r w:rsidR="00074286" w:rsidRPr="00B553F5">
        <w:rPr>
          <w:szCs w:val="24"/>
        </w:rPr>
        <w:t>.</w:t>
      </w:r>
      <w:r w:rsidR="00074286">
        <w:rPr>
          <w:szCs w:val="24"/>
        </w:rPr>
        <w:t>2.</w:t>
      </w:r>
      <w:r w:rsidR="00074286" w:rsidRPr="00B553F5">
        <w:rPr>
          <w:szCs w:val="24"/>
        </w:rPr>
        <w:t xml:space="preserve"> </w:t>
      </w:r>
      <w:r w:rsidR="00774858">
        <w:rPr>
          <w:szCs w:val="24"/>
        </w:rPr>
        <w:t xml:space="preserve">2023-2024 m. m. </w:t>
      </w:r>
      <w:r w:rsidR="00074286" w:rsidRPr="00B553F5">
        <w:rPr>
          <w:szCs w:val="24"/>
        </w:rPr>
        <w:t xml:space="preserve">dailės ir technologijų programai </w:t>
      </w:r>
      <w:r w:rsidR="000F42D1">
        <w:rPr>
          <w:szCs w:val="24"/>
        </w:rPr>
        <w:t xml:space="preserve">2 ir 4 klasėse </w:t>
      </w:r>
      <w:r w:rsidR="00074286" w:rsidRPr="00B553F5">
        <w:rPr>
          <w:szCs w:val="24"/>
        </w:rPr>
        <w:t xml:space="preserve">įgyvendinti skiriama 70 pamokų per metus (2 valandas per savaitę); </w:t>
      </w:r>
    </w:p>
    <w:p w14:paraId="361101D0" w14:textId="7690222A" w:rsidR="00D64731" w:rsidRDefault="0017434D" w:rsidP="00074286">
      <w:pPr>
        <w:tabs>
          <w:tab w:val="left" w:pos="720"/>
        </w:tabs>
        <w:ind w:firstLine="709"/>
        <w:rPr>
          <w:szCs w:val="24"/>
        </w:rPr>
      </w:pPr>
      <w:r>
        <w:rPr>
          <w:szCs w:val="24"/>
        </w:rPr>
        <w:t>79</w:t>
      </w:r>
      <w:r w:rsidR="00D64731">
        <w:rPr>
          <w:szCs w:val="24"/>
        </w:rPr>
        <w:t>.7.3.</w:t>
      </w:r>
      <w:r w:rsidR="009B0442">
        <w:rPr>
          <w:szCs w:val="24"/>
        </w:rPr>
        <w:t xml:space="preserve"> </w:t>
      </w:r>
      <w:r w:rsidR="00D64731">
        <w:rPr>
          <w:szCs w:val="24"/>
        </w:rPr>
        <w:t>2 ir 4 klasėse, kai valandos skiriamos dailės ir technologijų dalykui, technologiniam ugdymui rekomenduojama skirti ne mažiau kaip vieną trečiąją dailės ir technologijų dalykui skiriamo laiko;</w:t>
      </w:r>
    </w:p>
    <w:p w14:paraId="7357DA34" w14:textId="2C1D167A" w:rsidR="00D64731" w:rsidRDefault="0017434D" w:rsidP="00074286">
      <w:pPr>
        <w:tabs>
          <w:tab w:val="left" w:pos="720"/>
        </w:tabs>
        <w:ind w:firstLine="709"/>
        <w:rPr>
          <w:szCs w:val="24"/>
        </w:rPr>
      </w:pPr>
      <w:r>
        <w:rPr>
          <w:szCs w:val="24"/>
        </w:rPr>
        <w:t>79</w:t>
      </w:r>
      <w:r w:rsidR="00D64731">
        <w:rPr>
          <w:szCs w:val="24"/>
        </w:rPr>
        <w:t>.7.4. 1 ir 3 klasėse po vieną valandą skiriama technologijoms ir dailei;</w:t>
      </w:r>
    </w:p>
    <w:p w14:paraId="7EC3ADCC" w14:textId="16A2E330" w:rsidR="00074286" w:rsidRDefault="0017434D" w:rsidP="00074286">
      <w:pPr>
        <w:tabs>
          <w:tab w:val="left" w:pos="720"/>
        </w:tabs>
        <w:ind w:firstLine="709"/>
        <w:rPr>
          <w:szCs w:val="24"/>
        </w:rPr>
      </w:pPr>
      <w:r>
        <w:rPr>
          <w:szCs w:val="24"/>
        </w:rPr>
        <w:t>79</w:t>
      </w:r>
      <w:r w:rsidR="00074286">
        <w:rPr>
          <w:szCs w:val="24"/>
        </w:rPr>
        <w:t>.7.</w:t>
      </w:r>
      <w:r w:rsidR="00576C29">
        <w:rPr>
          <w:szCs w:val="24"/>
        </w:rPr>
        <w:t>5</w:t>
      </w:r>
      <w:r w:rsidR="00074286" w:rsidRPr="00B553F5">
        <w:rPr>
          <w:szCs w:val="24"/>
        </w:rPr>
        <w:t>. muzikos moko muziko</w:t>
      </w:r>
      <w:r w:rsidR="00074286">
        <w:rPr>
          <w:szCs w:val="24"/>
        </w:rPr>
        <w:t>s mokytojo kvalifikaciją turintis mokytojas</w:t>
      </w:r>
      <w:r w:rsidR="00074286" w:rsidRPr="00B553F5">
        <w:rPr>
          <w:szCs w:val="24"/>
        </w:rPr>
        <w:t>, išklausę</w:t>
      </w:r>
      <w:r w:rsidR="00074286">
        <w:rPr>
          <w:szCs w:val="24"/>
        </w:rPr>
        <w:t>s</w:t>
      </w:r>
      <w:r w:rsidR="00074286" w:rsidRPr="00B553F5">
        <w:rPr>
          <w:szCs w:val="24"/>
        </w:rPr>
        <w:t xml:space="preserve"> darbo su pradinių k</w:t>
      </w:r>
      <w:r w:rsidR="00074286">
        <w:rPr>
          <w:szCs w:val="24"/>
        </w:rPr>
        <w:t>lasių mokiniais metodikos kursą;</w:t>
      </w:r>
      <w:r w:rsidR="00074286" w:rsidRPr="00B553F5">
        <w:rPr>
          <w:szCs w:val="24"/>
        </w:rPr>
        <w:t xml:space="preserve"> </w:t>
      </w:r>
    </w:p>
    <w:p w14:paraId="33EF5DE7" w14:textId="4A07AE51" w:rsidR="00074286" w:rsidRDefault="0017434D" w:rsidP="00074286">
      <w:pPr>
        <w:tabs>
          <w:tab w:val="left" w:pos="720"/>
        </w:tabs>
        <w:ind w:firstLine="709"/>
        <w:rPr>
          <w:szCs w:val="24"/>
        </w:rPr>
      </w:pPr>
      <w:r>
        <w:rPr>
          <w:szCs w:val="24"/>
        </w:rPr>
        <w:t>79</w:t>
      </w:r>
      <w:r w:rsidR="00074286">
        <w:rPr>
          <w:szCs w:val="24"/>
        </w:rPr>
        <w:t>.7.</w:t>
      </w:r>
      <w:r w:rsidR="00576C29">
        <w:rPr>
          <w:szCs w:val="24"/>
        </w:rPr>
        <w:t>6</w:t>
      </w:r>
      <w:r w:rsidR="00074286">
        <w:rPr>
          <w:szCs w:val="24"/>
        </w:rPr>
        <w:t>.</w:t>
      </w:r>
      <w:r w:rsidR="00074286" w:rsidRPr="00B553F5">
        <w:rPr>
          <w:szCs w:val="24"/>
        </w:rPr>
        <w:t xml:space="preserve"> </w:t>
      </w:r>
      <w:r w:rsidR="00D64731">
        <w:rPr>
          <w:szCs w:val="24"/>
        </w:rPr>
        <w:t xml:space="preserve">1-4 klasėms </w:t>
      </w:r>
      <w:r w:rsidR="00074286" w:rsidRPr="00B553F5">
        <w:rPr>
          <w:szCs w:val="24"/>
        </w:rPr>
        <w:t>muzikos programai įgyvendinti skiriama</w:t>
      </w:r>
      <w:r w:rsidR="003F14AA">
        <w:rPr>
          <w:szCs w:val="24"/>
        </w:rPr>
        <w:t xml:space="preserve"> po</w:t>
      </w:r>
      <w:r w:rsidR="00074286" w:rsidRPr="00B553F5">
        <w:rPr>
          <w:szCs w:val="24"/>
        </w:rPr>
        <w:t xml:space="preserve"> 70 pamokų per metus (2 valandas per savaitę);</w:t>
      </w:r>
    </w:p>
    <w:p w14:paraId="0C5FCC47" w14:textId="47561372" w:rsidR="00774858" w:rsidRPr="00576C29" w:rsidRDefault="00774858" w:rsidP="00774858">
      <w:pPr>
        <w:ind w:firstLine="555"/>
        <w:textAlignment w:val="baseline"/>
        <w:rPr>
          <w:szCs w:val="24"/>
        </w:rPr>
      </w:pPr>
      <w:r>
        <w:rPr>
          <w:szCs w:val="24"/>
        </w:rPr>
        <w:t xml:space="preserve">  </w:t>
      </w:r>
      <w:r w:rsidR="0017434D">
        <w:rPr>
          <w:szCs w:val="24"/>
        </w:rPr>
        <w:t>79</w:t>
      </w:r>
      <w:r w:rsidR="003F14AA">
        <w:rPr>
          <w:szCs w:val="24"/>
        </w:rPr>
        <w:t>.7.</w:t>
      </w:r>
      <w:r w:rsidR="00576C29">
        <w:rPr>
          <w:szCs w:val="24"/>
        </w:rPr>
        <w:t>7</w:t>
      </w:r>
      <w:r w:rsidR="003F14AA">
        <w:rPr>
          <w:szCs w:val="24"/>
        </w:rPr>
        <w:t xml:space="preserve">. </w:t>
      </w:r>
      <w:r w:rsidRPr="00576C29">
        <w:rPr>
          <w:szCs w:val="24"/>
          <w:shd w:val="clear" w:color="auto" w:fill="FFFFFF"/>
        </w:rPr>
        <w:t>2023–2024 mokslo metais</w:t>
      </w:r>
      <w:r w:rsidR="00633035">
        <w:rPr>
          <w:szCs w:val="24"/>
          <w:shd w:val="clear" w:color="auto" w:fill="FFFFFF"/>
        </w:rPr>
        <w:t xml:space="preserve"> 3</w:t>
      </w:r>
      <w:r w:rsidRPr="00576C29">
        <w:rPr>
          <w:szCs w:val="24"/>
          <w:shd w:val="clear" w:color="auto" w:fill="FFFFFF"/>
        </w:rPr>
        <w:t xml:space="preserve"> klasė</w:t>
      </w:r>
      <w:r w:rsidR="00633035">
        <w:rPr>
          <w:szCs w:val="24"/>
          <w:shd w:val="clear" w:color="auto" w:fill="FFFFFF"/>
        </w:rPr>
        <w:t>j</w:t>
      </w:r>
      <w:r w:rsidRPr="00576C29">
        <w:rPr>
          <w:szCs w:val="24"/>
          <w:shd w:val="clear" w:color="auto" w:fill="FFFFFF"/>
        </w:rPr>
        <w:t>e, mokyklos nuožiūra</w:t>
      </w:r>
      <w:r w:rsidR="003857E5" w:rsidRPr="00576C29">
        <w:rPr>
          <w:szCs w:val="24"/>
          <w:shd w:val="clear" w:color="auto" w:fill="FFFFFF"/>
        </w:rPr>
        <w:t>,</w:t>
      </w:r>
      <w:r w:rsidRPr="00576C29">
        <w:rPr>
          <w:szCs w:val="24"/>
          <w:shd w:val="clear" w:color="auto" w:fill="FFFFFF"/>
        </w:rPr>
        <w:t xml:space="preserve"> pasirenkamas teatro dalykas</w:t>
      </w:r>
      <w:r w:rsidR="003857E5" w:rsidRPr="00576C29">
        <w:rPr>
          <w:szCs w:val="24"/>
          <w:shd w:val="clear" w:color="auto" w:fill="FFFFFF"/>
        </w:rPr>
        <w:t xml:space="preserve">, </w:t>
      </w:r>
      <w:r w:rsidR="00633035">
        <w:rPr>
          <w:szCs w:val="24"/>
          <w:shd w:val="clear" w:color="auto" w:fill="FFFFFF"/>
        </w:rPr>
        <w:t xml:space="preserve">1, </w:t>
      </w:r>
      <w:r w:rsidR="003857E5" w:rsidRPr="00576C29">
        <w:rPr>
          <w:szCs w:val="24"/>
          <w:shd w:val="clear" w:color="auto" w:fill="FFFFFF"/>
        </w:rPr>
        <w:t>2 ir 4 klasėse – šokis.</w:t>
      </w:r>
    </w:p>
    <w:p w14:paraId="00F224E3" w14:textId="221AACA4" w:rsidR="00074286" w:rsidRPr="00B553F5" w:rsidRDefault="0017434D" w:rsidP="00074286">
      <w:pPr>
        <w:tabs>
          <w:tab w:val="left" w:pos="720"/>
        </w:tabs>
        <w:ind w:firstLine="709"/>
        <w:rPr>
          <w:szCs w:val="24"/>
        </w:rPr>
      </w:pPr>
      <w:r>
        <w:rPr>
          <w:szCs w:val="24"/>
        </w:rPr>
        <w:t>79</w:t>
      </w:r>
      <w:r w:rsidR="00074286">
        <w:rPr>
          <w:szCs w:val="24"/>
        </w:rPr>
        <w:t>.7.</w:t>
      </w:r>
      <w:r w:rsidR="00576C29">
        <w:rPr>
          <w:szCs w:val="24"/>
        </w:rPr>
        <w:t>8</w:t>
      </w:r>
      <w:r w:rsidR="00074286">
        <w:rPr>
          <w:szCs w:val="24"/>
        </w:rPr>
        <w:t>.</w:t>
      </w:r>
      <w:r w:rsidR="00074286" w:rsidRPr="00B553F5">
        <w:rPr>
          <w:szCs w:val="24"/>
        </w:rPr>
        <w:t xml:space="preserve"> šokio </w:t>
      </w:r>
      <w:r w:rsidR="00074286">
        <w:rPr>
          <w:szCs w:val="24"/>
        </w:rPr>
        <w:t xml:space="preserve">arba teatro </w:t>
      </w:r>
      <w:r w:rsidR="00074286" w:rsidRPr="00B553F5">
        <w:rPr>
          <w:szCs w:val="24"/>
        </w:rPr>
        <w:t>programai įgyvendinti skiriama 35 pamokas pe</w:t>
      </w:r>
      <w:r w:rsidR="00074286">
        <w:rPr>
          <w:szCs w:val="24"/>
        </w:rPr>
        <w:t>r metus (1 valanda per savaitę);</w:t>
      </w:r>
    </w:p>
    <w:p w14:paraId="4A44BFDE" w14:textId="4EA8C3E2" w:rsidR="00074286" w:rsidRDefault="0017434D" w:rsidP="003F14AA">
      <w:pPr>
        <w:tabs>
          <w:tab w:val="left" w:pos="720"/>
        </w:tabs>
        <w:ind w:firstLine="709"/>
        <w:rPr>
          <w:szCs w:val="24"/>
        </w:rPr>
      </w:pPr>
      <w:r>
        <w:rPr>
          <w:szCs w:val="24"/>
        </w:rPr>
        <w:t>79</w:t>
      </w:r>
      <w:r w:rsidR="00074286">
        <w:rPr>
          <w:szCs w:val="24"/>
        </w:rPr>
        <w:t>.7.</w:t>
      </w:r>
      <w:r w:rsidR="00576C29">
        <w:rPr>
          <w:szCs w:val="24"/>
        </w:rPr>
        <w:t>9</w:t>
      </w:r>
      <w:r w:rsidR="00074286">
        <w:rPr>
          <w:szCs w:val="24"/>
        </w:rPr>
        <w:t xml:space="preserve">. </w:t>
      </w:r>
      <w:r w:rsidR="003F14AA">
        <w:rPr>
          <w:szCs w:val="24"/>
        </w:rPr>
        <w:t xml:space="preserve">teatro </w:t>
      </w:r>
      <w:r w:rsidR="00074286" w:rsidRPr="00B553F5">
        <w:rPr>
          <w:szCs w:val="24"/>
        </w:rPr>
        <w:t>moko</w:t>
      </w:r>
      <w:r w:rsidR="00074286">
        <w:rPr>
          <w:szCs w:val="24"/>
        </w:rPr>
        <w:t xml:space="preserve"> klasės mokytoja</w:t>
      </w:r>
      <w:r w:rsidR="00AF7FBB">
        <w:rPr>
          <w:szCs w:val="24"/>
        </w:rPr>
        <w:t xml:space="preserve">, šokio </w:t>
      </w:r>
      <w:r w:rsidR="00AC0B09">
        <w:rPr>
          <w:szCs w:val="24"/>
        </w:rPr>
        <w:t>–</w:t>
      </w:r>
      <w:r w:rsidR="00AF7FBB">
        <w:rPr>
          <w:szCs w:val="24"/>
        </w:rPr>
        <w:t xml:space="preserve"> </w:t>
      </w:r>
      <w:r w:rsidR="00A7043B">
        <w:rPr>
          <w:szCs w:val="24"/>
        </w:rPr>
        <w:t>šo</w:t>
      </w:r>
      <w:r w:rsidR="00AC0B09">
        <w:rPr>
          <w:szCs w:val="24"/>
        </w:rPr>
        <w:t>kio mokytoja</w:t>
      </w:r>
      <w:r w:rsidR="00A7043B">
        <w:rPr>
          <w:szCs w:val="24"/>
        </w:rPr>
        <w:t>;</w:t>
      </w:r>
    </w:p>
    <w:p w14:paraId="476C3FEC" w14:textId="42CE3995" w:rsidR="003F14AA" w:rsidRDefault="0017434D" w:rsidP="003F14AA">
      <w:pPr>
        <w:tabs>
          <w:tab w:val="left" w:pos="720"/>
        </w:tabs>
        <w:ind w:firstLine="709"/>
        <w:rPr>
          <w:szCs w:val="24"/>
        </w:rPr>
      </w:pPr>
      <w:r>
        <w:rPr>
          <w:szCs w:val="24"/>
        </w:rPr>
        <w:t>79</w:t>
      </w:r>
      <w:r w:rsidR="003F14AA">
        <w:rPr>
          <w:szCs w:val="24"/>
        </w:rPr>
        <w:t>.7.</w:t>
      </w:r>
      <w:r w:rsidR="00576C29">
        <w:rPr>
          <w:szCs w:val="24"/>
        </w:rPr>
        <w:t>10</w:t>
      </w:r>
      <w:r w:rsidR="003F14AA">
        <w:rPr>
          <w:szCs w:val="24"/>
        </w:rPr>
        <w:t>.</w:t>
      </w:r>
      <w:r w:rsidR="003857E5">
        <w:rPr>
          <w:szCs w:val="24"/>
        </w:rPr>
        <w:t xml:space="preserve"> </w:t>
      </w:r>
      <w:r w:rsidR="003F14AA">
        <w:rPr>
          <w:szCs w:val="24"/>
        </w:rPr>
        <w:t>teatro gali būti mokoma taikant jo elementus per įvairių dalykų pamokas ar neformaliojo švietimo veiklas;</w:t>
      </w:r>
    </w:p>
    <w:p w14:paraId="67681206" w14:textId="6C7E808E" w:rsidR="00074286" w:rsidRDefault="003857E5" w:rsidP="003857E5">
      <w:pPr>
        <w:rPr>
          <w:szCs w:val="24"/>
        </w:rPr>
      </w:pPr>
      <w:r>
        <w:rPr>
          <w:szCs w:val="24"/>
        </w:rPr>
        <w:t xml:space="preserve">            </w:t>
      </w:r>
      <w:r w:rsidR="0017434D">
        <w:rPr>
          <w:szCs w:val="24"/>
        </w:rPr>
        <w:t>79</w:t>
      </w:r>
      <w:r w:rsidR="00074286" w:rsidRPr="00B553F5">
        <w:rPr>
          <w:szCs w:val="24"/>
        </w:rPr>
        <w:t>.</w:t>
      </w:r>
      <w:r w:rsidR="00576C29">
        <w:rPr>
          <w:szCs w:val="24"/>
        </w:rPr>
        <w:t>8</w:t>
      </w:r>
      <w:r w:rsidR="00074286">
        <w:rPr>
          <w:szCs w:val="24"/>
        </w:rPr>
        <w:t xml:space="preserve">. </w:t>
      </w:r>
      <w:r w:rsidR="00074286" w:rsidRPr="00B553F5">
        <w:rPr>
          <w:szCs w:val="24"/>
        </w:rPr>
        <w:t>Valandos, skirtos mokinių ugdymo(</w:t>
      </w:r>
      <w:proofErr w:type="spellStart"/>
      <w:r w:rsidR="00074286" w:rsidRPr="00B553F5">
        <w:rPr>
          <w:szCs w:val="24"/>
        </w:rPr>
        <w:t>si</w:t>
      </w:r>
      <w:proofErr w:type="spellEnd"/>
      <w:r w:rsidR="00074286" w:rsidRPr="00B553F5">
        <w:rPr>
          <w:szCs w:val="24"/>
        </w:rPr>
        <w:t>) poreikiams tenkinti</w:t>
      </w:r>
      <w:r w:rsidR="00074286">
        <w:rPr>
          <w:szCs w:val="24"/>
        </w:rPr>
        <w:t>, 1-4</w:t>
      </w:r>
      <w:r w:rsidR="00074286" w:rsidRPr="00B553F5">
        <w:rPr>
          <w:szCs w:val="24"/>
        </w:rPr>
        <w:t xml:space="preserve"> klasėse skiriamos mokymosi pagalbai teikti</w:t>
      </w:r>
      <w:r w:rsidR="00576C29">
        <w:rPr>
          <w:szCs w:val="24"/>
        </w:rPr>
        <w:t>;</w:t>
      </w:r>
    </w:p>
    <w:p w14:paraId="0C2B2C61" w14:textId="1D638B84" w:rsidR="003857E5" w:rsidRDefault="0017434D" w:rsidP="00074286">
      <w:pPr>
        <w:ind w:firstLine="709"/>
        <w:rPr>
          <w:szCs w:val="24"/>
        </w:rPr>
      </w:pPr>
      <w:r>
        <w:rPr>
          <w:szCs w:val="24"/>
        </w:rPr>
        <w:t>79</w:t>
      </w:r>
      <w:r w:rsidR="00576C29">
        <w:rPr>
          <w:szCs w:val="24"/>
        </w:rPr>
        <w:t>.9</w:t>
      </w:r>
      <w:r w:rsidR="00074286">
        <w:rPr>
          <w:szCs w:val="24"/>
        </w:rPr>
        <w:t xml:space="preserve">. </w:t>
      </w:r>
      <w:r w:rsidR="003857E5">
        <w:rPr>
          <w:szCs w:val="24"/>
        </w:rPr>
        <w:t>informacinės technologijos / informatika:</w:t>
      </w:r>
    </w:p>
    <w:p w14:paraId="39BE060C" w14:textId="11151B8E" w:rsidR="003857E5" w:rsidRDefault="003857E5" w:rsidP="003857E5">
      <w:pPr>
        <w:ind w:firstLine="555"/>
        <w:textAlignment w:val="baseline"/>
        <w:rPr>
          <w:szCs w:val="24"/>
          <w:shd w:val="clear" w:color="auto" w:fill="FFFFFF"/>
        </w:rPr>
      </w:pPr>
      <w:r>
        <w:rPr>
          <w:szCs w:val="24"/>
          <w:shd w:val="clear" w:color="auto" w:fill="FFFFFF"/>
        </w:rPr>
        <w:t xml:space="preserve">   </w:t>
      </w:r>
      <w:r w:rsidR="0017434D">
        <w:rPr>
          <w:szCs w:val="24"/>
          <w:shd w:val="clear" w:color="auto" w:fill="FFFFFF"/>
        </w:rPr>
        <w:t>79</w:t>
      </w:r>
      <w:r>
        <w:rPr>
          <w:szCs w:val="24"/>
          <w:shd w:val="clear" w:color="auto" w:fill="FFFFFF"/>
        </w:rPr>
        <w:t>.</w:t>
      </w:r>
      <w:r w:rsidR="00576C29">
        <w:rPr>
          <w:szCs w:val="24"/>
          <w:shd w:val="clear" w:color="auto" w:fill="FFFFFF"/>
        </w:rPr>
        <w:t>9</w:t>
      </w:r>
      <w:r>
        <w:rPr>
          <w:szCs w:val="24"/>
          <w:shd w:val="clear" w:color="auto" w:fill="FFFFFF"/>
        </w:rPr>
        <w:t>.1.</w:t>
      </w:r>
      <w:r w:rsidR="007A546C">
        <w:rPr>
          <w:szCs w:val="24"/>
          <w:shd w:val="clear" w:color="auto" w:fill="FFFFFF"/>
        </w:rPr>
        <w:t xml:space="preserve"> </w:t>
      </w:r>
      <w:r>
        <w:rPr>
          <w:szCs w:val="24"/>
          <w:shd w:val="clear" w:color="auto" w:fill="FFFFFF"/>
        </w:rPr>
        <w:t>skaitmeninei mokinių kompetencijai ugdyti per visus dalykus ugdymo procese naudojamos šiuolaikinės skaitmeninės technologijos;</w:t>
      </w:r>
    </w:p>
    <w:p w14:paraId="1E8870AF" w14:textId="25447853" w:rsidR="00074286" w:rsidRDefault="003857E5" w:rsidP="003857E5">
      <w:pPr>
        <w:ind w:firstLine="555"/>
        <w:textAlignment w:val="baseline"/>
        <w:rPr>
          <w:szCs w:val="24"/>
        </w:rPr>
      </w:pPr>
      <w:r>
        <w:rPr>
          <w:szCs w:val="24"/>
          <w:shd w:val="clear" w:color="auto" w:fill="FFFFFF"/>
        </w:rPr>
        <w:t xml:space="preserve">   </w:t>
      </w:r>
      <w:r w:rsidR="0017434D">
        <w:rPr>
          <w:szCs w:val="24"/>
          <w:shd w:val="clear" w:color="auto" w:fill="FFFFFF"/>
        </w:rPr>
        <w:t>79</w:t>
      </w:r>
      <w:r>
        <w:rPr>
          <w:szCs w:val="24"/>
          <w:shd w:val="clear" w:color="auto" w:fill="FFFFFF"/>
        </w:rPr>
        <w:t>.</w:t>
      </w:r>
      <w:r w:rsidR="00576C29">
        <w:rPr>
          <w:szCs w:val="24"/>
          <w:shd w:val="clear" w:color="auto" w:fill="FFFFFF"/>
        </w:rPr>
        <w:t>9</w:t>
      </w:r>
      <w:r>
        <w:rPr>
          <w:szCs w:val="24"/>
          <w:shd w:val="clear" w:color="auto" w:fill="FFFFFF"/>
        </w:rPr>
        <w:t>.2.</w:t>
      </w:r>
      <w:r w:rsidR="007A546C">
        <w:rPr>
          <w:szCs w:val="24"/>
          <w:shd w:val="clear" w:color="auto" w:fill="FFFFFF"/>
        </w:rPr>
        <w:t xml:space="preserve"> </w:t>
      </w:r>
      <w:r w:rsidR="007A546C">
        <w:rPr>
          <w:szCs w:val="24"/>
        </w:rPr>
        <w:t>m</w:t>
      </w:r>
      <w:r w:rsidR="00074286">
        <w:rPr>
          <w:szCs w:val="24"/>
        </w:rPr>
        <w:t>okinių informac</w:t>
      </w:r>
      <w:r w:rsidR="00074286" w:rsidRPr="00B553F5">
        <w:rPr>
          <w:szCs w:val="24"/>
        </w:rPr>
        <w:t xml:space="preserve">inis mąstymas, kūrybiškumo ir atsakingo šiuolaikinių technologijų naudojimo, saugaus ir atsakingo elgesio skaitmeninėje aplinkoje, skaitmeninio turinio kūrimo mokoma integruotai į dalykų programas. </w:t>
      </w:r>
    </w:p>
    <w:p w14:paraId="5221EF63" w14:textId="05F55F9D" w:rsidR="00074286" w:rsidRDefault="007A546C" w:rsidP="007A546C">
      <w:pPr>
        <w:ind w:firstLine="555"/>
        <w:textAlignment w:val="baseline"/>
        <w:rPr>
          <w:color w:val="000000"/>
          <w:szCs w:val="24"/>
          <w:shd w:val="clear" w:color="auto" w:fill="FFFFFF"/>
        </w:rPr>
      </w:pPr>
      <w:r>
        <w:rPr>
          <w:color w:val="000000"/>
          <w:szCs w:val="24"/>
          <w:shd w:val="clear" w:color="auto" w:fill="FFFFFF"/>
        </w:rPr>
        <w:t xml:space="preserve">   </w:t>
      </w:r>
      <w:r w:rsidR="0017434D">
        <w:rPr>
          <w:color w:val="000000"/>
          <w:szCs w:val="24"/>
          <w:shd w:val="clear" w:color="auto" w:fill="FFFFFF"/>
        </w:rPr>
        <w:t>79</w:t>
      </w:r>
      <w:r>
        <w:rPr>
          <w:color w:val="000000"/>
          <w:szCs w:val="24"/>
          <w:shd w:val="clear" w:color="auto" w:fill="FFFFFF"/>
        </w:rPr>
        <w:t>.1</w:t>
      </w:r>
      <w:r w:rsidR="00576C29">
        <w:rPr>
          <w:color w:val="000000"/>
          <w:szCs w:val="24"/>
          <w:shd w:val="clear" w:color="auto" w:fill="FFFFFF"/>
        </w:rPr>
        <w:t>0</w:t>
      </w:r>
      <w:r>
        <w:rPr>
          <w:color w:val="000000"/>
          <w:szCs w:val="24"/>
          <w:shd w:val="clear" w:color="auto" w:fill="FFFFFF"/>
        </w:rPr>
        <w:t>. Etninės kultūros bendroji programa įgyvendinama integruojant temas į kitus dalykus;</w:t>
      </w:r>
    </w:p>
    <w:p w14:paraId="69CBAD0A" w14:textId="0BF5702E" w:rsidR="007A546C" w:rsidRDefault="007A546C" w:rsidP="007A546C">
      <w:pPr>
        <w:ind w:firstLine="555"/>
        <w:textAlignment w:val="baseline"/>
        <w:rPr>
          <w:szCs w:val="24"/>
        </w:rPr>
      </w:pPr>
      <w:r>
        <w:rPr>
          <w:color w:val="000000"/>
          <w:szCs w:val="24"/>
          <w:shd w:val="clear" w:color="auto" w:fill="FFFFFF"/>
        </w:rPr>
        <w:t xml:space="preserve">   </w:t>
      </w:r>
      <w:r w:rsidR="0017434D">
        <w:rPr>
          <w:color w:val="000000"/>
          <w:szCs w:val="24"/>
          <w:shd w:val="clear" w:color="auto" w:fill="FFFFFF"/>
        </w:rPr>
        <w:t>79</w:t>
      </w:r>
      <w:r>
        <w:rPr>
          <w:color w:val="000000"/>
          <w:szCs w:val="24"/>
          <w:shd w:val="clear" w:color="auto" w:fill="FFFFFF"/>
        </w:rPr>
        <w:t>.1</w:t>
      </w:r>
      <w:r w:rsidR="00576C29">
        <w:rPr>
          <w:color w:val="000000"/>
          <w:szCs w:val="24"/>
          <w:shd w:val="clear" w:color="auto" w:fill="FFFFFF"/>
        </w:rPr>
        <w:t>1</w:t>
      </w:r>
      <w:r>
        <w:rPr>
          <w:color w:val="000000"/>
          <w:szCs w:val="24"/>
          <w:shd w:val="clear" w:color="auto" w:fill="FFFFFF"/>
        </w:rPr>
        <w:t>.</w:t>
      </w:r>
      <w:r>
        <w:rPr>
          <w:szCs w:val="24"/>
        </w:rPr>
        <w:t xml:space="preserve"> Gyvenimo įgūdžių bendroji programa 1 ir 3 klasėse įgyvendinama integruojant temas į kitus dalykus;</w:t>
      </w:r>
    </w:p>
    <w:p w14:paraId="6FDE82BE" w14:textId="043507F0" w:rsidR="007A546C" w:rsidRDefault="007A546C" w:rsidP="007A546C">
      <w:pPr>
        <w:ind w:firstLine="567"/>
        <w:rPr>
          <w:szCs w:val="24"/>
        </w:rPr>
      </w:pPr>
      <w:r>
        <w:rPr>
          <w:szCs w:val="24"/>
        </w:rPr>
        <w:t xml:space="preserve">   </w:t>
      </w:r>
      <w:r w:rsidR="0017434D">
        <w:rPr>
          <w:szCs w:val="24"/>
        </w:rPr>
        <w:t>80</w:t>
      </w:r>
      <w:r>
        <w:rPr>
          <w:szCs w:val="24"/>
        </w:rPr>
        <w:t xml:space="preserve">. Mokiniams sudaromos sąlygos pasirinkti jų poreikius atliepiančias neformaliojo vaikų švietimo programas. </w:t>
      </w:r>
    </w:p>
    <w:p w14:paraId="2F63329C" w14:textId="608A5BB0" w:rsidR="007A546C" w:rsidRDefault="007A546C" w:rsidP="007A546C">
      <w:pPr>
        <w:ind w:firstLine="567"/>
        <w:rPr>
          <w:szCs w:val="24"/>
        </w:rPr>
      </w:pPr>
      <w:r>
        <w:rPr>
          <w:szCs w:val="24"/>
        </w:rPr>
        <w:t xml:space="preserve">   </w:t>
      </w:r>
      <w:r w:rsidR="0017434D">
        <w:rPr>
          <w:szCs w:val="24"/>
        </w:rPr>
        <w:t>81</w:t>
      </w:r>
      <w:r>
        <w:rPr>
          <w:szCs w:val="24"/>
        </w:rPr>
        <w:t>. Ugdymo procese nuolat stebima mokinių mokymosi pažanga ir prireikus suteikiama savalaikė mokymosi pagalba.</w:t>
      </w:r>
    </w:p>
    <w:p w14:paraId="12D0976E" w14:textId="674E0E42" w:rsidR="007A546C" w:rsidRDefault="007A546C" w:rsidP="007A546C">
      <w:pPr>
        <w:ind w:firstLine="567"/>
        <w:rPr>
          <w:szCs w:val="24"/>
        </w:rPr>
      </w:pPr>
    </w:p>
    <w:p w14:paraId="0166873D" w14:textId="77777777" w:rsidR="007A546C" w:rsidRDefault="007A546C" w:rsidP="007A546C">
      <w:pPr>
        <w:jc w:val="center"/>
        <w:rPr>
          <w:b/>
          <w:bCs/>
          <w:szCs w:val="24"/>
        </w:rPr>
      </w:pPr>
      <w:r>
        <w:rPr>
          <w:b/>
          <w:bCs/>
          <w:szCs w:val="24"/>
        </w:rPr>
        <w:t>IV SKYRIUS</w:t>
      </w:r>
    </w:p>
    <w:p w14:paraId="555EEA21" w14:textId="77777777" w:rsidR="007A546C" w:rsidRDefault="007A546C" w:rsidP="007A546C">
      <w:pPr>
        <w:jc w:val="center"/>
        <w:rPr>
          <w:szCs w:val="24"/>
        </w:rPr>
      </w:pPr>
      <w:r>
        <w:rPr>
          <w:b/>
          <w:bCs/>
          <w:szCs w:val="24"/>
        </w:rPr>
        <w:lastRenderedPageBreak/>
        <w:t>PAGRINDINIO UGDYMO PROGRAMOS ĮGYVENDINIMAS</w:t>
      </w:r>
      <w:r>
        <w:rPr>
          <w:szCs w:val="24"/>
        </w:rPr>
        <w:t xml:space="preserve"> </w:t>
      </w:r>
    </w:p>
    <w:p w14:paraId="3548CBF5" w14:textId="77777777" w:rsidR="007A546C" w:rsidRDefault="007A546C" w:rsidP="007A546C">
      <w:pPr>
        <w:ind w:firstLine="567"/>
        <w:jc w:val="center"/>
        <w:rPr>
          <w:szCs w:val="24"/>
        </w:rPr>
      </w:pPr>
    </w:p>
    <w:p w14:paraId="44C53E62" w14:textId="25822B76" w:rsidR="007A546C" w:rsidRDefault="0017434D" w:rsidP="007A546C">
      <w:pPr>
        <w:jc w:val="center"/>
        <w:rPr>
          <w:b/>
          <w:bCs/>
          <w:szCs w:val="24"/>
        </w:rPr>
      </w:pPr>
      <w:r>
        <w:rPr>
          <w:b/>
          <w:bCs/>
          <w:szCs w:val="24"/>
        </w:rPr>
        <w:t>PIRMASIS SKIRSNIS</w:t>
      </w:r>
    </w:p>
    <w:p w14:paraId="164B4EF8" w14:textId="77777777" w:rsidR="00CE2DF3" w:rsidRDefault="00CE2DF3" w:rsidP="007A546C">
      <w:pPr>
        <w:jc w:val="center"/>
        <w:rPr>
          <w:b/>
          <w:bCs/>
          <w:szCs w:val="24"/>
        </w:rPr>
      </w:pPr>
    </w:p>
    <w:p w14:paraId="5DF72146" w14:textId="2CCF7CD7" w:rsidR="007A546C" w:rsidRDefault="007A546C" w:rsidP="007A546C">
      <w:pPr>
        <w:jc w:val="center"/>
        <w:rPr>
          <w:b/>
          <w:bCs/>
          <w:szCs w:val="24"/>
        </w:rPr>
      </w:pPr>
      <w:r>
        <w:rPr>
          <w:b/>
          <w:bCs/>
          <w:szCs w:val="24"/>
        </w:rPr>
        <w:t xml:space="preserve">PAMOKŲ SKAIČIUS PAGRINDINIO UGDYMO BENDRŲJŲ PROGRAMŲ ĮGYVENDINIMUI </w:t>
      </w:r>
    </w:p>
    <w:p w14:paraId="083DB01F" w14:textId="1B1AEDB4" w:rsidR="00387F2A" w:rsidRDefault="0017434D" w:rsidP="00387F2A">
      <w:pPr>
        <w:overflowPunct w:val="0"/>
        <w:ind w:firstLine="567"/>
        <w:textAlignment w:val="baseline"/>
        <w:rPr>
          <w:szCs w:val="24"/>
        </w:rPr>
      </w:pPr>
      <w:r>
        <w:rPr>
          <w:szCs w:val="24"/>
        </w:rPr>
        <w:t>82</w:t>
      </w:r>
      <w:r w:rsidR="00387F2A">
        <w:rPr>
          <w:szCs w:val="24"/>
        </w:rPr>
        <w:t>. Pamokų skaičius 2008 m. Pagrindinio ugdymo bendrosioms programoms įgyvendinti 6, 8, ir II gimnazijos klasėse, skirtas įgyvendinti grupinio mokymosi forma kasdieniu ir nuotoliniu mokymo proceso organizavimo būdu</w:t>
      </w:r>
      <w:r w:rsidR="00A3630A">
        <w:rPr>
          <w:szCs w:val="24"/>
        </w:rPr>
        <w:t>:</w:t>
      </w:r>
    </w:p>
    <w:p w14:paraId="2EF50140" w14:textId="77777777" w:rsidR="00387F2A" w:rsidRDefault="00387F2A" w:rsidP="007A546C">
      <w:pPr>
        <w:jc w:val="center"/>
        <w:rPr>
          <w:b/>
          <w:bCs/>
          <w:szCs w:val="24"/>
        </w:rPr>
      </w:pPr>
    </w:p>
    <w:p w14:paraId="107FC257" w14:textId="366FEEE3" w:rsidR="00387F2A" w:rsidRDefault="00387F2A" w:rsidP="00387F2A">
      <w:pPr>
        <w:rPr>
          <w:rFonts w:eastAsia="MS Mincho"/>
          <w:i/>
          <w:iCs/>
          <w:sz w:val="20"/>
        </w:rPr>
      </w:pPr>
    </w:p>
    <w:tbl>
      <w:tblPr>
        <w:tblStyle w:val="Lentelstinklelis"/>
        <w:tblW w:w="5467" w:type="pct"/>
        <w:tblInd w:w="-885" w:type="dxa"/>
        <w:tblLayout w:type="fixed"/>
        <w:tblLook w:val="04A0" w:firstRow="1" w:lastRow="0" w:firstColumn="1" w:lastColumn="0" w:noHBand="0" w:noVBand="1"/>
      </w:tblPr>
      <w:tblGrid>
        <w:gridCol w:w="916"/>
        <w:gridCol w:w="1495"/>
        <w:gridCol w:w="709"/>
        <w:gridCol w:w="1558"/>
        <w:gridCol w:w="709"/>
        <w:gridCol w:w="1842"/>
        <w:gridCol w:w="707"/>
        <w:gridCol w:w="1418"/>
        <w:gridCol w:w="1420"/>
      </w:tblGrid>
      <w:tr w:rsidR="0086352A" w:rsidRPr="006A44E1" w14:paraId="62D86D3D" w14:textId="77777777" w:rsidTr="0050533B">
        <w:trPr>
          <w:trHeight w:val="274"/>
          <w:tblHeader/>
        </w:trPr>
        <w:tc>
          <w:tcPr>
            <w:tcW w:w="1119" w:type="pct"/>
            <w:gridSpan w:val="2"/>
          </w:tcPr>
          <w:p w14:paraId="43184F36" w14:textId="77777777" w:rsidR="00D90F1E" w:rsidRPr="006A44E1" w:rsidRDefault="00D90F1E" w:rsidP="00521EA9">
            <w:pPr>
              <w:pStyle w:val="Betarp"/>
            </w:pPr>
            <w:bookmarkStart w:id="4" w:name="_Hlk143598477"/>
            <w:r w:rsidRPr="006A44E1">
              <w:t>Dalykai</w:t>
            </w:r>
          </w:p>
        </w:tc>
        <w:tc>
          <w:tcPr>
            <w:tcW w:w="329" w:type="pct"/>
          </w:tcPr>
          <w:p w14:paraId="16A3AE20" w14:textId="77777777" w:rsidR="00D90F1E" w:rsidRPr="006A44E1" w:rsidRDefault="00D90F1E" w:rsidP="00521EA9">
            <w:pPr>
              <w:ind w:right="-42"/>
              <w:contextualSpacing/>
              <w:jc w:val="center"/>
              <w:rPr>
                <w:b/>
                <w:sz w:val="22"/>
                <w:szCs w:val="22"/>
              </w:rPr>
            </w:pPr>
            <w:r w:rsidRPr="006A44E1">
              <w:rPr>
                <w:b/>
                <w:sz w:val="22"/>
                <w:szCs w:val="22"/>
              </w:rPr>
              <w:t>5 klasė</w:t>
            </w:r>
          </w:p>
        </w:tc>
        <w:tc>
          <w:tcPr>
            <w:tcW w:w="723" w:type="pct"/>
          </w:tcPr>
          <w:p w14:paraId="205BBD7F" w14:textId="77777777" w:rsidR="00D90F1E" w:rsidRPr="006A44E1" w:rsidRDefault="00D90F1E" w:rsidP="00521EA9">
            <w:pPr>
              <w:ind w:right="-42"/>
              <w:contextualSpacing/>
              <w:jc w:val="center"/>
              <w:rPr>
                <w:b/>
                <w:sz w:val="22"/>
                <w:szCs w:val="22"/>
              </w:rPr>
            </w:pPr>
            <w:r w:rsidRPr="006A44E1">
              <w:rPr>
                <w:b/>
                <w:sz w:val="22"/>
                <w:szCs w:val="22"/>
              </w:rPr>
              <w:t>6 klasė</w:t>
            </w:r>
          </w:p>
        </w:tc>
        <w:tc>
          <w:tcPr>
            <w:tcW w:w="329" w:type="pct"/>
          </w:tcPr>
          <w:p w14:paraId="7A8169A1" w14:textId="77777777" w:rsidR="00D90F1E" w:rsidRPr="006A44E1" w:rsidRDefault="00D90F1E" w:rsidP="00521EA9">
            <w:pPr>
              <w:ind w:right="-42"/>
              <w:contextualSpacing/>
              <w:jc w:val="center"/>
              <w:rPr>
                <w:b/>
                <w:sz w:val="22"/>
                <w:szCs w:val="22"/>
              </w:rPr>
            </w:pPr>
            <w:r w:rsidRPr="006A44E1">
              <w:rPr>
                <w:b/>
                <w:sz w:val="22"/>
                <w:szCs w:val="22"/>
              </w:rPr>
              <w:t>7 klasė</w:t>
            </w:r>
          </w:p>
        </w:tc>
        <w:tc>
          <w:tcPr>
            <w:tcW w:w="855" w:type="pct"/>
          </w:tcPr>
          <w:p w14:paraId="51BE440B" w14:textId="77777777" w:rsidR="00D90F1E" w:rsidRPr="006A44E1" w:rsidRDefault="00D90F1E" w:rsidP="00521EA9">
            <w:pPr>
              <w:ind w:right="-42"/>
              <w:contextualSpacing/>
              <w:jc w:val="center"/>
              <w:rPr>
                <w:b/>
                <w:sz w:val="22"/>
                <w:szCs w:val="22"/>
              </w:rPr>
            </w:pPr>
            <w:r w:rsidRPr="006A44E1">
              <w:rPr>
                <w:b/>
                <w:sz w:val="22"/>
                <w:szCs w:val="22"/>
              </w:rPr>
              <w:t xml:space="preserve">8 klasė </w:t>
            </w:r>
          </w:p>
        </w:tc>
        <w:tc>
          <w:tcPr>
            <w:tcW w:w="328" w:type="pct"/>
          </w:tcPr>
          <w:p w14:paraId="0B452BE5" w14:textId="77777777" w:rsidR="00D90F1E" w:rsidRPr="006A44E1" w:rsidRDefault="00D90F1E" w:rsidP="00521EA9">
            <w:pPr>
              <w:ind w:right="-42"/>
              <w:contextualSpacing/>
              <w:jc w:val="center"/>
              <w:rPr>
                <w:b/>
                <w:sz w:val="22"/>
                <w:szCs w:val="22"/>
              </w:rPr>
            </w:pPr>
            <w:r>
              <w:rPr>
                <w:b/>
                <w:sz w:val="22"/>
                <w:szCs w:val="22"/>
              </w:rPr>
              <w:t xml:space="preserve">I </w:t>
            </w:r>
            <w:r w:rsidRPr="006A44E1">
              <w:rPr>
                <w:b/>
                <w:sz w:val="22"/>
                <w:szCs w:val="22"/>
              </w:rPr>
              <w:t>klasė</w:t>
            </w:r>
          </w:p>
        </w:tc>
        <w:tc>
          <w:tcPr>
            <w:tcW w:w="658" w:type="pct"/>
          </w:tcPr>
          <w:p w14:paraId="5849BC2E" w14:textId="3204AFC7" w:rsidR="00D90F1E" w:rsidRPr="006A44E1" w:rsidRDefault="00D90F1E" w:rsidP="00521EA9">
            <w:pPr>
              <w:ind w:right="-42"/>
              <w:contextualSpacing/>
              <w:jc w:val="center"/>
              <w:rPr>
                <w:b/>
                <w:sz w:val="22"/>
              </w:rPr>
            </w:pPr>
            <w:r>
              <w:rPr>
                <w:b/>
                <w:sz w:val="22"/>
                <w:szCs w:val="22"/>
              </w:rPr>
              <w:t>II klasė</w:t>
            </w:r>
          </w:p>
          <w:p w14:paraId="77F1657C" w14:textId="78D83397" w:rsidR="00D90F1E" w:rsidRPr="006A44E1" w:rsidRDefault="00D90F1E" w:rsidP="00521EA9">
            <w:pPr>
              <w:ind w:right="-42"/>
              <w:contextualSpacing/>
              <w:jc w:val="center"/>
              <w:rPr>
                <w:b/>
                <w:sz w:val="22"/>
                <w:szCs w:val="22"/>
              </w:rPr>
            </w:pPr>
          </w:p>
        </w:tc>
        <w:tc>
          <w:tcPr>
            <w:tcW w:w="659" w:type="pct"/>
          </w:tcPr>
          <w:p w14:paraId="02CF395E" w14:textId="77777777" w:rsidR="00D90F1E" w:rsidRPr="006A44E1" w:rsidRDefault="00D90F1E" w:rsidP="00521EA9">
            <w:pPr>
              <w:ind w:right="-42"/>
              <w:contextualSpacing/>
              <w:jc w:val="center"/>
              <w:rPr>
                <w:b/>
                <w:sz w:val="22"/>
                <w:szCs w:val="22"/>
              </w:rPr>
            </w:pPr>
            <w:r w:rsidRPr="006A44E1">
              <w:rPr>
                <w:b/>
                <w:sz w:val="22"/>
                <w:szCs w:val="22"/>
              </w:rPr>
              <w:t>Iš viso</w:t>
            </w:r>
          </w:p>
        </w:tc>
      </w:tr>
      <w:tr w:rsidR="00A3630A" w:rsidRPr="00F023A5" w14:paraId="4B7E7DFB" w14:textId="77777777" w:rsidTr="0050533B">
        <w:trPr>
          <w:trHeight w:val="284"/>
        </w:trPr>
        <w:tc>
          <w:tcPr>
            <w:tcW w:w="1119" w:type="pct"/>
            <w:gridSpan w:val="2"/>
          </w:tcPr>
          <w:p w14:paraId="23E3AFCE" w14:textId="77777777" w:rsidR="00A3630A" w:rsidRPr="00DC2ECD" w:rsidRDefault="00A3630A" w:rsidP="00521EA9">
            <w:pPr>
              <w:ind w:right="-42"/>
              <w:contextualSpacing/>
              <w:rPr>
                <w:b/>
                <w:szCs w:val="24"/>
              </w:rPr>
            </w:pPr>
            <w:r w:rsidRPr="00DC2ECD">
              <w:rPr>
                <w:b/>
                <w:szCs w:val="24"/>
              </w:rPr>
              <w:t>Dorinis ugdymas</w:t>
            </w:r>
          </w:p>
        </w:tc>
        <w:tc>
          <w:tcPr>
            <w:tcW w:w="3881" w:type="pct"/>
            <w:gridSpan w:val="7"/>
          </w:tcPr>
          <w:p w14:paraId="70DC38DE" w14:textId="77777777" w:rsidR="00A3630A" w:rsidRPr="00F023A5" w:rsidRDefault="00A3630A" w:rsidP="00521EA9">
            <w:pPr>
              <w:ind w:right="-42"/>
              <w:contextualSpacing/>
              <w:rPr>
                <w:szCs w:val="24"/>
              </w:rPr>
            </w:pPr>
          </w:p>
        </w:tc>
      </w:tr>
      <w:tr w:rsidR="0086352A" w:rsidRPr="00B05FDF" w14:paraId="13C87115" w14:textId="77777777" w:rsidTr="0050533B">
        <w:trPr>
          <w:trHeight w:val="536"/>
        </w:trPr>
        <w:tc>
          <w:tcPr>
            <w:tcW w:w="1119" w:type="pct"/>
            <w:gridSpan w:val="2"/>
          </w:tcPr>
          <w:p w14:paraId="4EB3DE39" w14:textId="77777777" w:rsidR="00A3630A" w:rsidRPr="00F023A5" w:rsidRDefault="00A3630A" w:rsidP="00521EA9">
            <w:pPr>
              <w:ind w:right="-42"/>
              <w:contextualSpacing/>
              <w:rPr>
                <w:szCs w:val="24"/>
              </w:rPr>
            </w:pPr>
            <w:r w:rsidRPr="00F023A5">
              <w:rPr>
                <w:szCs w:val="24"/>
              </w:rPr>
              <w:t>Tikyba</w:t>
            </w:r>
          </w:p>
          <w:p w14:paraId="65611AF4" w14:textId="77777777" w:rsidR="00A3630A" w:rsidRPr="00F023A5" w:rsidRDefault="00A3630A" w:rsidP="00521EA9">
            <w:pPr>
              <w:ind w:right="-42"/>
              <w:contextualSpacing/>
              <w:rPr>
                <w:szCs w:val="24"/>
              </w:rPr>
            </w:pPr>
            <w:r w:rsidRPr="00F023A5">
              <w:rPr>
                <w:szCs w:val="24"/>
              </w:rPr>
              <w:t>Etika</w:t>
            </w:r>
          </w:p>
        </w:tc>
        <w:tc>
          <w:tcPr>
            <w:tcW w:w="329" w:type="pct"/>
          </w:tcPr>
          <w:p w14:paraId="047FC6DB" w14:textId="6A6417D3" w:rsidR="00A3630A" w:rsidRPr="00B05FDF" w:rsidRDefault="00A3630A" w:rsidP="00521EA9">
            <w:pPr>
              <w:ind w:right="-42"/>
              <w:contextualSpacing/>
              <w:jc w:val="center"/>
              <w:rPr>
                <w:sz w:val="22"/>
                <w:szCs w:val="22"/>
              </w:rPr>
            </w:pPr>
          </w:p>
        </w:tc>
        <w:tc>
          <w:tcPr>
            <w:tcW w:w="723" w:type="pct"/>
          </w:tcPr>
          <w:p w14:paraId="34FC6CBE" w14:textId="77777777" w:rsidR="00A3630A" w:rsidRPr="00B05FDF" w:rsidRDefault="00A3630A" w:rsidP="00521EA9">
            <w:pPr>
              <w:ind w:right="-42"/>
              <w:contextualSpacing/>
              <w:jc w:val="center"/>
              <w:rPr>
                <w:sz w:val="22"/>
                <w:szCs w:val="22"/>
              </w:rPr>
            </w:pPr>
            <w:r w:rsidRPr="00B05FDF">
              <w:rPr>
                <w:sz w:val="22"/>
                <w:szCs w:val="22"/>
              </w:rPr>
              <w:t>1(37)</w:t>
            </w:r>
          </w:p>
          <w:p w14:paraId="52E47CCE" w14:textId="77777777" w:rsidR="00A3630A" w:rsidRPr="00B05FDF" w:rsidRDefault="00A3630A" w:rsidP="00521EA9">
            <w:pPr>
              <w:ind w:right="-42"/>
              <w:contextualSpacing/>
              <w:jc w:val="center"/>
              <w:rPr>
                <w:sz w:val="22"/>
                <w:szCs w:val="22"/>
              </w:rPr>
            </w:pPr>
            <w:r w:rsidRPr="00B05FDF">
              <w:rPr>
                <w:sz w:val="22"/>
                <w:szCs w:val="22"/>
              </w:rPr>
              <w:t>1(37)</w:t>
            </w:r>
          </w:p>
        </w:tc>
        <w:tc>
          <w:tcPr>
            <w:tcW w:w="329" w:type="pct"/>
          </w:tcPr>
          <w:p w14:paraId="405B31BE" w14:textId="1CF2E627" w:rsidR="00A3630A" w:rsidRPr="00B05FDF" w:rsidRDefault="00A3630A" w:rsidP="00521EA9">
            <w:pPr>
              <w:ind w:left="-82" w:right="-42" w:hanging="116"/>
              <w:contextualSpacing/>
              <w:jc w:val="center"/>
              <w:rPr>
                <w:sz w:val="22"/>
                <w:szCs w:val="22"/>
              </w:rPr>
            </w:pPr>
          </w:p>
        </w:tc>
        <w:tc>
          <w:tcPr>
            <w:tcW w:w="855" w:type="pct"/>
          </w:tcPr>
          <w:p w14:paraId="05902D0E" w14:textId="77777777" w:rsidR="00A3630A" w:rsidRPr="00B05FDF" w:rsidRDefault="00A3630A" w:rsidP="00521EA9">
            <w:pPr>
              <w:ind w:right="-42" w:hanging="110"/>
              <w:contextualSpacing/>
              <w:jc w:val="center"/>
              <w:rPr>
                <w:sz w:val="22"/>
                <w:szCs w:val="22"/>
              </w:rPr>
            </w:pPr>
            <w:r w:rsidRPr="00B05FDF">
              <w:rPr>
                <w:sz w:val="22"/>
                <w:szCs w:val="22"/>
              </w:rPr>
              <w:t>1(37)</w:t>
            </w:r>
          </w:p>
          <w:p w14:paraId="071D1C33" w14:textId="77777777" w:rsidR="00A3630A" w:rsidRPr="00B05FDF" w:rsidRDefault="00A3630A" w:rsidP="00521EA9">
            <w:pPr>
              <w:ind w:right="-42" w:hanging="110"/>
              <w:contextualSpacing/>
              <w:jc w:val="center"/>
              <w:rPr>
                <w:sz w:val="22"/>
                <w:szCs w:val="22"/>
              </w:rPr>
            </w:pPr>
            <w:r w:rsidRPr="00B05FDF">
              <w:rPr>
                <w:sz w:val="22"/>
                <w:szCs w:val="22"/>
              </w:rPr>
              <w:t>1(37)</w:t>
            </w:r>
          </w:p>
        </w:tc>
        <w:tc>
          <w:tcPr>
            <w:tcW w:w="328" w:type="pct"/>
          </w:tcPr>
          <w:p w14:paraId="6E80A69A" w14:textId="2D741A3F" w:rsidR="00A3630A" w:rsidRPr="00B05FDF" w:rsidRDefault="00A3630A" w:rsidP="00521EA9">
            <w:pPr>
              <w:ind w:right="-42"/>
              <w:contextualSpacing/>
              <w:jc w:val="center"/>
              <w:rPr>
                <w:sz w:val="22"/>
                <w:szCs w:val="22"/>
              </w:rPr>
            </w:pPr>
          </w:p>
        </w:tc>
        <w:tc>
          <w:tcPr>
            <w:tcW w:w="658" w:type="pct"/>
          </w:tcPr>
          <w:p w14:paraId="58844E11" w14:textId="451FD7D2" w:rsidR="00A3630A" w:rsidRPr="00B05FDF" w:rsidRDefault="005C76F7" w:rsidP="00521EA9">
            <w:pPr>
              <w:ind w:right="-42"/>
              <w:contextualSpacing/>
              <w:jc w:val="center"/>
              <w:rPr>
                <w:sz w:val="22"/>
                <w:szCs w:val="22"/>
              </w:rPr>
            </w:pPr>
            <w:r>
              <w:rPr>
                <w:sz w:val="22"/>
                <w:szCs w:val="22"/>
              </w:rPr>
              <w:t>-</w:t>
            </w:r>
          </w:p>
          <w:p w14:paraId="66B3D723" w14:textId="77777777" w:rsidR="00A3630A" w:rsidRPr="00B05FDF" w:rsidRDefault="00A3630A" w:rsidP="00521EA9">
            <w:pPr>
              <w:ind w:right="-42"/>
              <w:contextualSpacing/>
              <w:jc w:val="center"/>
              <w:rPr>
                <w:sz w:val="22"/>
                <w:szCs w:val="22"/>
              </w:rPr>
            </w:pPr>
            <w:r w:rsidRPr="00B05FDF">
              <w:rPr>
                <w:sz w:val="22"/>
                <w:szCs w:val="22"/>
              </w:rPr>
              <w:t>1(37)</w:t>
            </w:r>
          </w:p>
        </w:tc>
        <w:tc>
          <w:tcPr>
            <w:tcW w:w="659" w:type="pct"/>
          </w:tcPr>
          <w:p w14:paraId="1C514850" w14:textId="74805F30" w:rsidR="00A3630A" w:rsidRPr="00B05FDF" w:rsidRDefault="00F90A54" w:rsidP="00521EA9">
            <w:pPr>
              <w:ind w:right="-42"/>
              <w:contextualSpacing/>
              <w:jc w:val="center"/>
              <w:rPr>
                <w:sz w:val="22"/>
                <w:szCs w:val="22"/>
              </w:rPr>
            </w:pPr>
            <w:r>
              <w:rPr>
                <w:sz w:val="22"/>
                <w:szCs w:val="22"/>
              </w:rPr>
              <w:t>3</w:t>
            </w:r>
            <w:r w:rsidR="00A3630A">
              <w:rPr>
                <w:sz w:val="22"/>
                <w:szCs w:val="22"/>
              </w:rPr>
              <w:t>(</w:t>
            </w:r>
            <w:r>
              <w:rPr>
                <w:sz w:val="22"/>
                <w:szCs w:val="22"/>
              </w:rPr>
              <w:t>111</w:t>
            </w:r>
            <w:r w:rsidR="00A3630A" w:rsidRPr="00B05FDF">
              <w:rPr>
                <w:sz w:val="22"/>
                <w:szCs w:val="22"/>
              </w:rPr>
              <w:t>)</w:t>
            </w:r>
          </w:p>
          <w:p w14:paraId="754FDC6E" w14:textId="7ED70876" w:rsidR="00A3630A" w:rsidRPr="00B05FDF" w:rsidRDefault="00F90A54" w:rsidP="00521EA9">
            <w:pPr>
              <w:ind w:right="-42"/>
              <w:contextualSpacing/>
              <w:jc w:val="center"/>
              <w:rPr>
                <w:sz w:val="22"/>
                <w:szCs w:val="22"/>
              </w:rPr>
            </w:pPr>
            <w:r>
              <w:rPr>
                <w:sz w:val="22"/>
                <w:szCs w:val="22"/>
              </w:rPr>
              <w:t>3</w:t>
            </w:r>
            <w:r w:rsidR="00A3630A" w:rsidRPr="00B05FDF">
              <w:rPr>
                <w:sz w:val="22"/>
                <w:szCs w:val="22"/>
              </w:rPr>
              <w:t>(</w:t>
            </w:r>
            <w:r>
              <w:rPr>
                <w:sz w:val="22"/>
                <w:szCs w:val="22"/>
              </w:rPr>
              <w:t>111</w:t>
            </w:r>
            <w:r w:rsidR="00A3630A" w:rsidRPr="00B05FDF">
              <w:rPr>
                <w:sz w:val="22"/>
                <w:szCs w:val="22"/>
              </w:rPr>
              <w:t>)</w:t>
            </w:r>
          </w:p>
        </w:tc>
      </w:tr>
      <w:tr w:rsidR="00A3630A" w:rsidRPr="00B05FDF" w14:paraId="021C3056" w14:textId="77777777" w:rsidTr="0050533B">
        <w:trPr>
          <w:trHeight w:val="386"/>
        </w:trPr>
        <w:tc>
          <w:tcPr>
            <w:tcW w:w="1119" w:type="pct"/>
            <w:gridSpan w:val="2"/>
          </w:tcPr>
          <w:p w14:paraId="0BA6F5B1" w14:textId="77777777" w:rsidR="00A3630A" w:rsidRPr="00DC2ECD" w:rsidRDefault="00A3630A" w:rsidP="00521EA9">
            <w:pPr>
              <w:ind w:right="-42"/>
              <w:contextualSpacing/>
              <w:rPr>
                <w:b/>
                <w:szCs w:val="24"/>
              </w:rPr>
            </w:pPr>
            <w:r w:rsidRPr="00DC2ECD">
              <w:rPr>
                <w:b/>
                <w:szCs w:val="24"/>
              </w:rPr>
              <w:t>Kalbos</w:t>
            </w:r>
          </w:p>
        </w:tc>
        <w:tc>
          <w:tcPr>
            <w:tcW w:w="3881" w:type="pct"/>
            <w:gridSpan w:val="7"/>
          </w:tcPr>
          <w:p w14:paraId="1F2C5095" w14:textId="77777777" w:rsidR="00A3630A" w:rsidRPr="00B05FDF" w:rsidRDefault="00A3630A" w:rsidP="00521EA9">
            <w:pPr>
              <w:ind w:right="-42" w:hanging="116"/>
              <w:contextualSpacing/>
              <w:jc w:val="center"/>
              <w:rPr>
                <w:sz w:val="22"/>
                <w:szCs w:val="22"/>
              </w:rPr>
            </w:pPr>
          </w:p>
        </w:tc>
      </w:tr>
      <w:tr w:rsidR="0086352A" w:rsidRPr="00B05FDF" w14:paraId="054BE847" w14:textId="77777777" w:rsidTr="0050533B">
        <w:trPr>
          <w:trHeight w:val="632"/>
        </w:trPr>
        <w:tc>
          <w:tcPr>
            <w:tcW w:w="1119" w:type="pct"/>
            <w:gridSpan w:val="2"/>
          </w:tcPr>
          <w:p w14:paraId="0E76FC4E" w14:textId="77777777" w:rsidR="00D90F1E" w:rsidRPr="00F023A5" w:rsidRDefault="00D90F1E" w:rsidP="00521EA9">
            <w:pPr>
              <w:ind w:right="-42"/>
              <w:contextualSpacing/>
              <w:rPr>
                <w:szCs w:val="24"/>
              </w:rPr>
            </w:pPr>
            <w:r w:rsidRPr="00F023A5">
              <w:rPr>
                <w:szCs w:val="24"/>
              </w:rPr>
              <w:t>Lietuvių kalba</w:t>
            </w:r>
            <w:r>
              <w:rPr>
                <w:szCs w:val="24"/>
              </w:rPr>
              <w:t xml:space="preserve"> ir literatūra</w:t>
            </w:r>
          </w:p>
        </w:tc>
        <w:tc>
          <w:tcPr>
            <w:tcW w:w="329" w:type="pct"/>
          </w:tcPr>
          <w:p w14:paraId="4C4B438B" w14:textId="7615FAC8" w:rsidR="00D90F1E" w:rsidRPr="00B05FDF" w:rsidRDefault="00D90F1E" w:rsidP="00521EA9">
            <w:pPr>
              <w:ind w:right="-42"/>
              <w:contextualSpacing/>
              <w:jc w:val="center"/>
              <w:rPr>
                <w:sz w:val="22"/>
                <w:szCs w:val="22"/>
              </w:rPr>
            </w:pPr>
          </w:p>
        </w:tc>
        <w:tc>
          <w:tcPr>
            <w:tcW w:w="723" w:type="pct"/>
          </w:tcPr>
          <w:p w14:paraId="7E6B094E" w14:textId="77777777" w:rsidR="00D90F1E" w:rsidRPr="00B05FDF" w:rsidRDefault="00D90F1E" w:rsidP="00521EA9">
            <w:pPr>
              <w:ind w:right="-42" w:hanging="106"/>
              <w:contextualSpacing/>
              <w:jc w:val="center"/>
              <w:rPr>
                <w:sz w:val="22"/>
                <w:szCs w:val="22"/>
                <w:vertAlign w:val="superscript"/>
              </w:rPr>
            </w:pPr>
            <w:r w:rsidRPr="00B05FDF">
              <w:rPr>
                <w:sz w:val="22"/>
                <w:szCs w:val="22"/>
              </w:rPr>
              <w:t>5+1</w:t>
            </w:r>
            <w:r w:rsidRPr="00B05FDF">
              <w:rPr>
                <w:sz w:val="22"/>
                <w:szCs w:val="22"/>
                <w:vertAlign w:val="superscript"/>
              </w:rPr>
              <w:t>*</w:t>
            </w:r>
          </w:p>
          <w:p w14:paraId="6B50DF0F" w14:textId="77777777" w:rsidR="00D90F1E" w:rsidRPr="00B05FDF" w:rsidRDefault="00D90F1E" w:rsidP="00521EA9">
            <w:pPr>
              <w:ind w:right="-42" w:hanging="106"/>
              <w:contextualSpacing/>
              <w:jc w:val="center"/>
              <w:rPr>
                <w:sz w:val="22"/>
                <w:szCs w:val="22"/>
              </w:rPr>
            </w:pPr>
            <w:r w:rsidRPr="00B05FDF">
              <w:rPr>
                <w:sz w:val="22"/>
                <w:szCs w:val="22"/>
              </w:rPr>
              <w:t>(185/37)</w:t>
            </w:r>
          </w:p>
        </w:tc>
        <w:tc>
          <w:tcPr>
            <w:tcW w:w="329" w:type="pct"/>
          </w:tcPr>
          <w:p w14:paraId="072100FA" w14:textId="4442AF49" w:rsidR="00D90F1E" w:rsidRPr="00B05FDF" w:rsidRDefault="00D90F1E" w:rsidP="00521EA9">
            <w:pPr>
              <w:ind w:right="-42" w:hanging="116"/>
              <w:contextualSpacing/>
              <w:jc w:val="center"/>
              <w:rPr>
                <w:sz w:val="22"/>
                <w:szCs w:val="22"/>
              </w:rPr>
            </w:pPr>
          </w:p>
        </w:tc>
        <w:tc>
          <w:tcPr>
            <w:tcW w:w="855" w:type="pct"/>
          </w:tcPr>
          <w:p w14:paraId="182F243B" w14:textId="77777777" w:rsidR="00D90F1E" w:rsidRPr="004849F6" w:rsidRDefault="00D90F1E" w:rsidP="00521EA9">
            <w:pPr>
              <w:ind w:right="-42" w:hanging="110"/>
              <w:contextualSpacing/>
              <w:jc w:val="center"/>
              <w:rPr>
                <w:sz w:val="22"/>
                <w:szCs w:val="22"/>
                <w:vertAlign w:val="superscript"/>
              </w:rPr>
            </w:pPr>
            <w:r w:rsidRPr="00B05FDF">
              <w:rPr>
                <w:sz w:val="22"/>
                <w:szCs w:val="22"/>
              </w:rPr>
              <w:t>5</w:t>
            </w:r>
            <w:r>
              <w:rPr>
                <w:sz w:val="22"/>
                <w:szCs w:val="22"/>
              </w:rPr>
              <w:t>+1</w:t>
            </w:r>
            <w:r>
              <w:rPr>
                <w:sz w:val="22"/>
                <w:szCs w:val="22"/>
                <w:vertAlign w:val="superscript"/>
              </w:rPr>
              <w:t>*</w:t>
            </w:r>
          </w:p>
          <w:p w14:paraId="638DA1C1" w14:textId="77777777" w:rsidR="00D90F1E" w:rsidRPr="00B05FDF" w:rsidRDefault="00D90F1E" w:rsidP="00521EA9">
            <w:pPr>
              <w:ind w:right="-42" w:hanging="110"/>
              <w:contextualSpacing/>
              <w:jc w:val="center"/>
              <w:rPr>
                <w:sz w:val="22"/>
                <w:szCs w:val="22"/>
              </w:rPr>
            </w:pPr>
            <w:r w:rsidRPr="00B05FDF">
              <w:rPr>
                <w:sz w:val="22"/>
                <w:szCs w:val="22"/>
              </w:rPr>
              <w:t>(185</w:t>
            </w:r>
            <w:r>
              <w:rPr>
                <w:sz w:val="22"/>
                <w:szCs w:val="22"/>
              </w:rPr>
              <w:t>/37</w:t>
            </w:r>
            <w:r w:rsidRPr="00B05FDF">
              <w:rPr>
                <w:sz w:val="22"/>
                <w:szCs w:val="22"/>
              </w:rPr>
              <w:t>)</w:t>
            </w:r>
          </w:p>
        </w:tc>
        <w:tc>
          <w:tcPr>
            <w:tcW w:w="328" w:type="pct"/>
          </w:tcPr>
          <w:p w14:paraId="09A30EAA" w14:textId="4D4B5B43" w:rsidR="00D90F1E" w:rsidRPr="00B05FDF" w:rsidRDefault="00D90F1E" w:rsidP="00521EA9">
            <w:pPr>
              <w:ind w:right="-42" w:hanging="110"/>
              <w:contextualSpacing/>
              <w:jc w:val="center"/>
              <w:rPr>
                <w:sz w:val="22"/>
                <w:szCs w:val="22"/>
              </w:rPr>
            </w:pPr>
          </w:p>
        </w:tc>
        <w:tc>
          <w:tcPr>
            <w:tcW w:w="658" w:type="pct"/>
          </w:tcPr>
          <w:p w14:paraId="033A3FBF" w14:textId="1B0656D6" w:rsidR="00D90F1E" w:rsidRPr="0014586F" w:rsidRDefault="00D90F1E" w:rsidP="00521EA9">
            <w:pPr>
              <w:ind w:right="-42" w:hanging="110"/>
              <w:contextualSpacing/>
              <w:jc w:val="center"/>
              <w:rPr>
                <w:sz w:val="22"/>
                <w:szCs w:val="22"/>
                <w:vertAlign w:val="superscript"/>
              </w:rPr>
            </w:pPr>
            <w:r>
              <w:rPr>
                <w:sz w:val="22"/>
                <w:szCs w:val="22"/>
              </w:rPr>
              <w:t>5</w:t>
            </w:r>
            <w:r w:rsidR="0014586F">
              <w:rPr>
                <w:sz w:val="22"/>
                <w:szCs w:val="22"/>
              </w:rPr>
              <w:t>+1</w:t>
            </w:r>
            <w:r w:rsidR="0014586F">
              <w:rPr>
                <w:sz w:val="22"/>
                <w:szCs w:val="22"/>
                <w:vertAlign w:val="superscript"/>
              </w:rPr>
              <w:t>*</w:t>
            </w:r>
          </w:p>
          <w:p w14:paraId="241CE229" w14:textId="5C4EFD44" w:rsidR="00D90F1E" w:rsidRPr="00B05FDF" w:rsidRDefault="00D90F1E" w:rsidP="00521EA9">
            <w:pPr>
              <w:ind w:right="-42" w:hanging="110"/>
              <w:contextualSpacing/>
              <w:jc w:val="center"/>
              <w:rPr>
                <w:sz w:val="22"/>
                <w:szCs w:val="22"/>
              </w:rPr>
            </w:pPr>
            <w:r>
              <w:rPr>
                <w:sz w:val="22"/>
                <w:szCs w:val="22"/>
              </w:rPr>
              <w:t>(185</w:t>
            </w:r>
            <w:r w:rsidR="0014586F">
              <w:rPr>
                <w:sz w:val="22"/>
                <w:szCs w:val="22"/>
              </w:rPr>
              <w:t>/37</w:t>
            </w:r>
            <w:r w:rsidRPr="00B05FDF">
              <w:rPr>
                <w:sz w:val="22"/>
                <w:szCs w:val="22"/>
              </w:rPr>
              <w:t>)</w:t>
            </w:r>
          </w:p>
          <w:p w14:paraId="75E662DE" w14:textId="031D13F1" w:rsidR="00D90F1E" w:rsidRPr="00B05FDF" w:rsidRDefault="00D90F1E" w:rsidP="00521EA9">
            <w:pPr>
              <w:ind w:right="-42" w:hanging="110"/>
              <w:contextualSpacing/>
              <w:jc w:val="center"/>
              <w:rPr>
                <w:sz w:val="22"/>
                <w:szCs w:val="22"/>
              </w:rPr>
            </w:pPr>
          </w:p>
        </w:tc>
        <w:tc>
          <w:tcPr>
            <w:tcW w:w="659" w:type="pct"/>
          </w:tcPr>
          <w:p w14:paraId="226BC8AD" w14:textId="3EFEF7F7" w:rsidR="00D90F1E" w:rsidRPr="00F90A54" w:rsidRDefault="00F90A54" w:rsidP="00521EA9">
            <w:pPr>
              <w:ind w:right="-42"/>
              <w:contextualSpacing/>
              <w:jc w:val="center"/>
              <w:rPr>
                <w:sz w:val="22"/>
                <w:szCs w:val="22"/>
                <w:vertAlign w:val="superscript"/>
              </w:rPr>
            </w:pPr>
            <w:r>
              <w:rPr>
                <w:sz w:val="22"/>
                <w:szCs w:val="22"/>
              </w:rPr>
              <w:t>15/3</w:t>
            </w:r>
            <w:r>
              <w:rPr>
                <w:sz w:val="22"/>
                <w:szCs w:val="22"/>
                <w:vertAlign w:val="superscript"/>
              </w:rPr>
              <w:t>*</w:t>
            </w:r>
          </w:p>
          <w:p w14:paraId="1BFE493A" w14:textId="345D02D3" w:rsidR="00D90F1E" w:rsidRPr="00B05FDF" w:rsidRDefault="00D90F1E" w:rsidP="00521EA9">
            <w:pPr>
              <w:ind w:right="-42"/>
              <w:contextualSpacing/>
              <w:jc w:val="center"/>
              <w:rPr>
                <w:sz w:val="22"/>
                <w:szCs w:val="22"/>
              </w:rPr>
            </w:pPr>
            <w:r w:rsidRPr="00B05FDF">
              <w:rPr>
                <w:sz w:val="22"/>
                <w:szCs w:val="22"/>
              </w:rPr>
              <w:t>(</w:t>
            </w:r>
            <w:r w:rsidR="00F90A54">
              <w:rPr>
                <w:sz w:val="22"/>
                <w:szCs w:val="22"/>
              </w:rPr>
              <w:t>555</w:t>
            </w:r>
            <w:r w:rsidRPr="00B05FDF">
              <w:rPr>
                <w:sz w:val="22"/>
                <w:szCs w:val="22"/>
              </w:rPr>
              <w:t>/111</w:t>
            </w:r>
            <w:r>
              <w:rPr>
                <w:sz w:val="22"/>
                <w:szCs w:val="22"/>
                <w:vertAlign w:val="superscript"/>
              </w:rPr>
              <w:t>*</w:t>
            </w:r>
            <w:r w:rsidRPr="00B05FDF">
              <w:rPr>
                <w:sz w:val="22"/>
                <w:szCs w:val="22"/>
              </w:rPr>
              <w:t>)</w:t>
            </w:r>
          </w:p>
        </w:tc>
      </w:tr>
      <w:tr w:rsidR="0086352A" w:rsidRPr="002F7FBD" w14:paraId="0BF9CE2E" w14:textId="77777777" w:rsidTr="0050533B">
        <w:trPr>
          <w:trHeight w:val="564"/>
        </w:trPr>
        <w:tc>
          <w:tcPr>
            <w:tcW w:w="1119" w:type="pct"/>
            <w:gridSpan w:val="2"/>
          </w:tcPr>
          <w:p w14:paraId="4C1A93BB" w14:textId="77777777" w:rsidR="00D90F1E" w:rsidRDefault="00D90F1E" w:rsidP="00521EA9">
            <w:pPr>
              <w:ind w:right="-42"/>
              <w:contextualSpacing/>
              <w:rPr>
                <w:szCs w:val="24"/>
              </w:rPr>
            </w:pPr>
            <w:r w:rsidRPr="00F023A5">
              <w:rPr>
                <w:szCs w:val="24"/>
              </w:rPr>
              <w:t xml:space="preserve">Užsienio kalba </w:t>
            </w:r>
          </w:p>
          <w:p w14:paraId="32A23FA8" w14:textId="5D571303" w:rsidR="00D90F1E" w:rsidRPr="00F023A5" w:rsidRDefault="00D90F1E" w:rsidP="00521EA9">
            <w:pPr>
              <w:ind w:right="-42"/>
              <w:contextualSpacing/>
              <w:rPr>
                <w:szCs w:val="24"/>
              </w:rPr>
            </w:pPr>
            <w:r>
              <w:rPr>
                <w:szCs w:val="24"/>
              </w:rPr>
              <w:t>(</w:t>
            </w:r>
            <w:r w:rsidRPr="00F023A5">
              <w:rPr>
                <w:szCs w:val="24"/>
              </w:rPr>
              <w:t>anglų</w:t>
            </w:r>
            <w:r w:rsidR="0014586F">
              <w:rPr>
                <w:szCs w:val="24"/>
              </w:rPr>
              <w:t>, pirmoji</w:t>
            </w:r>
            <w:r w:rsidRPr="00F023A5">
              <w:rPr>
                <w:szCs w:val="24"/>
              </w:rPr>
              <w:t>)</w:t>
            </w:r>
          </w:p>
        </w:tc>
        <w:tc>
          <w:tcPr>
            <w:tcW w:w="329" w:type="pct"/>
          </w:tcPr>
          <w:p w14:paraId="251700B9" w14:textId="43432D49" w:rsidR="00D90F1E" w:rsidRPr="00B05FDF" w:rsidRDefault="00D90F1E" w:rsidP="00521EA9">
            <w:pPr>
              <w:ind w:right="-42"/>
              <w:contextualSpacing/>
              <w:jc w:val="center"/>
              <w:rPr>
                <w:sz w:val="22"/>
                <w:szCs w:val="22"/>
              </w:rPr>
            </w:pPr>
          </w:p>
        </w:tc>
        <w:tc>
          <w:tcPr>
            <w:tcW w:w="723" w:type="pct"/>
          </w:tcPr>
          <w:p w14:paraId="7E838A33" w14:textId="77777777" w:rsidR="00D90F1E" w:rsidRPr="00B05FDF" w:rsidRDefault="00D90F1E" w:rsidP="00521EA9">
            <w:pPr>
              <w:ind w:right="-42"/>
              <w:contextualSpacing/>
              <w:jc w:val="center"/>
              <w:rPr>
                <w:sz w:val="22"/>
                <w:szCs w:val="22"/>
              </w:rPr>
            </w:pPr>
            <w:r w:rsidRPr="00B05FDF">
              <w:rPr>
                <w:sz w:val="22"/>
                <w:szCs w:val="22"/>
              </w:rPr>
              <w:t>3</w:t>
            </w:r>
          </w:p>
          <w:p w14:paraId="1759D44B" w14:textId="77777777" w:rsidR="00D90F1E" w:rsidRPr="00B05FDF" w:rsidRDefault="00D90F1E" w:rsidP="00521EA9">
            <w:pPr>
              <w:ind w:right="-42"/>
              <w:contextualSpacing/>
              <w:jc w:val="center"/>
              <w:rPr>
                <w:sz w:val="22"/>
                <w:szCs w:val="22"/>
              </w:rPr>
            </w:pPr>
            <w:r w:rsidRPr="00B05FDF">
              <w:rPr>
                <w:sz w:val="22"/>
                <w:szCs w:val="22"/>
              </w:rPr>
              <w:t>(111)</w:t>
            </w:r>
          </w:p>
        </w:tc>
        <w:tc>
          <w:tcPr>
            <w:tcW w:w="329" w:type="pct"/>
          </w:tcPr>
          <w:p w14:paraId="575782E8" w14:textId="032D2D67" w:rsidR="00D90F1E" w:rsidRPr="00B05FDF" w:rsidRDefault="00D90F1E" w:rsidP="00521EA9">
            <w:pPr>
              <w:ind w:right="-42"/>
              <w:contextualSpacing/>
              <w:jc w:val="center"/>
              <w:rPr>
                <w:sz w:val="22"/>
                <w:szCs w:val="22"/>
              </w:rPr>
            </w:pPr>
          </w:p>
        </w:tc>
        <w:tc>
          <w:tcPr>
            <w:tcW w:w="855" w:type="pct"/>
          </w:tcPr>
          <w:p w14:paraId="5345EA1A" w14:textId="0DDFA976" w:rsidR="00D90F1E" w:rsidRPr="00B05FDF" w:rsidRDefault="00D90F1E" w:rsidP="00521EA9">
            <w:pPr>
              <w:ind w:right="-42"/>
              <w:contextualSpacing/>
              <w:jc w:val="center"/>
              <w:rPr>
                <w:sz w:val="22"/>
                <w:szCs w:val="22"/>
                <w:vertAlign w:val="superscript"/>
              </w:rPr>
            </w:pPr>
            <w:r>
              <w:rPr>
                <w:sz w:val="22"/>
                <w:szCs w:val="22"/>
              </w:rPr>
              <w:t>3</w:t>
            </w:r>
          </w:p>
          <w:p w14:paraId="3C32CFE5" w14:textId="0587E637" w:rsidR="00D90F1E" w:rsidRPr="00B05FDF" w:rsidRDefault="0014586F" w:rsidP="00521EA9">
            <w:pPr>
              <w:ind w:right="-42"/>
              <w:contextualSpacing/>
              <w:jc w:val="center"/>
              <w:rPr>
                <w:sz w:val="22"/>
                <w:szCs w:val="22"/>
              </w:rPr>
            </w:pPr>
            <w:r>
              <w:rPr>
                <w:sz w:val="22"/>
                <w:szCs w:val="22"/>
              </w:rPr>
              <w:t>(111)</w:t>
            </w:r>
          </w:p>
        </w:tc>
        <w:tc>
          <w:tcPr>
            <w:tcW w:w="328" w:type="pct"/>
          </w:tcPr>
          <w:p w14:paraId="347ADCDF" w14:textId="773380C3" w:rsidR="00D90F1E" w:rsidRPr="00B05FDF" w:rsidRDefault="00D90F1E" w:rsidP="00521EA9">
            <w:pPr>
              <w:ind w:right="-42"/>
              <w:contextualSpacing/>
              <w:jc w:val="center"/>
              <w:rPr>
                <w:sz w:val="22"/>
                <w:szCs w:val="22"/>
              </w:rPr>
            </w:pPr>
          </w:p>
        </w:tc>
        <w:tc>
          <w:tcPr>
            <w:tcW w:w="658" w:type="pct"/>
          </w:tcPr>
          <w:p w14:paraId="4E1E2D79" w14:textId="77777777" w:rsidR="00D90F1E" w:rsidRDefault="00D90F1E" w:rsidP="00521EA9">
            <w:pPr>
              <w:ind w:right="-42"/>
              <w:contextualSpacing/>
              <w:jc w:val="center"/>
              <w:rPr>
                <w:sz w:val="22"/>
                <w:szCs w:val="22"/>
              </w:rPr>
            </w:pPr>
            <w:r w:rsidRPr="00B05FDF">
              <w:rPr>
                <w:sz w:val="22"/>
                <w:szCs w:val="22"/>
              </w:rPr>
              <w:t>3</w:t>
            </w:r>
          </w:p>
          <w:p w14:paraId="40A4103F" w14:textId="77777777" w:rsidR="00D90F1E" w:rsidRPr="002F7FBD" w:rsidRDefault="00D90F1E" w:rsidP="00521EA9">
            <w:pPr>
              <w:jc w:val="center"/>
              <w:rPr>
                <w:sz w:val="22"/>
                <w:szCs w:val="22"/>
              </w:rPr>
            </w:pPr>
            <w:r>
              <w:rPr>
                <w:sz w:val="22"/>
                <w:szCs w:val="22"/>
              </w:rPr>
              <w:t>(111)</w:t>
            </w:r>
          </w:p>
          <w:p w14:paraId="218E967F" w14:textId="71100525" w:rsidR="00D90F1E" w:rsidRPr="00B05FDF" w:rsidRDefault="00D90F1E" w:rsidP="00521EA9">
            <w:pPr>
              <w:ind w:right="-42"/>
              <w:contextualSpacing/>
              <w:jc w:val="center"/>
              <w:rPr>
                <w:sz w:val="22"/>
                <w:szCs w:val="22"/>
              </w:rPr>
            </w:pPr>
          </w:p>
        </w:tc>
        <w:tc>
          <w:tcPr>
            <w:tcW w:w="659" w:type="pct"/>
          </w:tcPr>
          <w:p w14:paraId="76304765" w14:textId="6877AE4D" w:rsidR="00D90F1E" w:rsidRPr="00554CCA" w:rsidRDefault="00F90A54" w:rsidP="00521EA9">
            <w:pPr>
              <w:ind w:right="-42"/>
              <w:contextualSpacing/>
              <w:jc w:val="center"/>
              <w:rPr>
                <w:sz w:val="22"/>
                <w:szCs w:val="22"/>
                <w:vertAlign w:val="superscript"/>
              </w:rPr>
            </w:pPr>
            <w:r>
              <w:rPr>
                <w:sz w:val="22"/>
                <w:szCs w:val="22"/>
              </w:rPr>
              <w:t>9</w:t>
            </w:r>
          </w:p>
          <w:p w14:paraId="352FF5E9" w14:textId="6F99D033" w:rsidR="00D90F1E" w:rsidRPr="002F7FBD" w:rsidRDefault="00D90F1E" w:rsidP="00521EA9">
            <w:pPr>
              <w:ind w:right="-42"/>
              <w:contextualSpacing/>
              <w:jc w:val="center"/>
              <w:rPr>
                <w:sz w:val="22"/>
                <w:szCs w:val="22"/>
                <w:vertAlign w:val="superscript"/>
              </w:rPr>
            </w:pPr>
            <w:r w:rsidRPr="00B05FDF">
              <w:rPr>
                <w:sz w:val="22"/>
                <w:szCs w:val="22"/>
              </w:rPr>
              <w:t>(</w:t>
            </w:r>
            <w:r w:rsidR="00F90A54">
              <w:rPr>
                <w:sz w:val="22"/>
                <w:szCs w:val="22"/>
              </w:rPr>
              <w:t>333</w:t>
            </w:r>
            <w:r w:rsidRPr="00532737">
              <w:rPr>
                <w:sz w:val="22"/>
                <w:szCs w:val="22"/>
              </w:rPr>
              <w:t>)</w:t>
            </w:r>
          </w:p>
        </w:tc>
      </w:tr>
      <w:tr w:rsidR="0086352A" w:rsidRPr="00B05FDF" w14:paraId="3CDD1D33" w14:textId="77777777" w:rsidTr="0050533B">
        <w:trPr>
          <w:trHeight w:val="599"/>
        </w:trPr>
        <w:tc>
          <w:tcPr>
            <w:tcW w:w="1119" w:type="pct"/>
            <w:gridSpan w:val="2"/>
          </w:tcPr>
          <w:p w14:paraId="096768B8" w14:textId="77777777" w:rsidR="00D90F1E" w:rsidRDefault="00D90F1E" w:rsidP="00521EA9">
            <w:pPr>
              <w:ind w:right="-42"/>
              <w:contextualSpacing/>
              <w:rPr>
                <w:szCs w:val="24"/>
              </w:rPr>
            </w:pPr>
            <w:r w:rsidRPr="00F023A5">
              <w:rPr>
                <w:szCs w:val="24"/>
              </w:rPr>
              <w:t>Užsienio kalba</w:t>
            </w:r>
          </w:p>
          <w:p w14:paraId="5F29228C" w14:textId="4B6C2A50" w:rsidR="00D90F1E" w:rsidRPr="00F023A5" w:rsidRDefault="00D90F1E" w:rsidP="00521EA9">
            <w:pPr>
              <w:ind w:right="-42"/>
              <w:contextualSpacing/>
              <w:rPr>
                <w:szCs w:val="24"/>
              </w:rPr>
            </w:pPr>
            <w:r>
              <w:rPr>
                <w:szCs w:val="24"/>
              </w:rPr>
              <w:t>(</w:t>
            </w:r>
            <w:r w:rsidRPr="00F023A5">
              <w:rPr>
                <w:szCs w:val="24"/>
              </w:rPr>
              <w:t xml:space="preserve"> </w:t>
            </w:r>
            <w:r>
              <w:rPr>
                <w:szCs w:val="24"/>
              </w:rPr>
              <w:t>rusų</w:t>
            </w:r>
            <w:r w:rsidR="006247F0">
              <w:rPr>
                <w:szCs w:val="24"/>
              </w:rPr>
              <w:t>, antroji</w:t>
            </w:r>
            <w:r w:rsidRPr="00F023A5">
              <w:rPr>
                <w:szCs w:val="24"/>
              </w:rPr>
              <w:t>)</w:t>
            </w:r>
          </w:p>
        </w:tc>
        <w:tc>
          <w:tcPr>
            <w:tcW w:w="329" w:type="pct"/>
          </w:tcPr>
          <w:p w14:paraId="741503BC" w14:textId="76D23965" w:rsidR="00D90F1E" w:rsidRPr="002F7FBD" w:rsidRDefault="00D90F1E" w:rsidP="00521EA9">
            <w:pPr>
              <w:ind w:right="-42"/>
              <w:contextualSpacing/>
              <w:jc w:val="center"/>
              <w:rPr>
                <w:sz w:val="22"/>
                <w:szCs w:val="22"/>
              </w:rPr>
            </w:pPr>
          </w:p>
        </w:tc>
        <w:tc>
          <w:tcPr>
            <w:tcW w:w="723" w:type="pct"/>
          </w:tcPr>
          <w:p w14:paraId="767F236B" w14:textId="1D4F81FB" w:rsidR="00D90F1E" w:rsidRPr="00B05FDF" w:rsidRDefault="00D90F1E" w:rsidP="00780D5D">
            <w:pPr>
              <w:ind w:right="-42"/>
              <w:contextualSpacing/>
              <w:jc w:val="center"/>
              <w:rPr>
                <w:sz w:val="22"/>
                <w:szCs w:val="22"/>
              </w:rPr>
            </w:pPr>
            <w:r w:rsidRPr="00B05FDF">
              <w:rPr>
                <w:sz w:val="22"/>
                <w:szCs w:val="22"/>
              </w:rPr>
              <w:t>2(74)</w:t>
            </w:r>
          </w:p>
        </w:tc>
        <w:tc>
          <w:tcPr>
            <w:tcW w:w="329" w:type="pct"/>
          </w:tcPr>
          <w:p w14:paraId="47818BE3" w14:textId="79F0CEC0" w:rsidR="00D90F1E" w:rsidRPr="00B05FDF" w:rsidRDefault="00D90F1E" w:rsidP="00521EA9">
            <w:pPr>
              <w:ind w:right="-42"/>
              <w:contextualSpacing/>
              <w:jc w:val="center"/>
              <w:rPr>
                <w:sz w:val="22"/>
                <w:szCs w:val="22"/>
              </w:rPr>
            </w:pPr>
          </w:p>
        </w:tc>
        <w:tc>
          <w:tcPr>
            <w:tcW w:w="855" w:type="pct"/>
          </w:tcPr>
          <w:p w14:paraId="6F3CD5ED" w14:textId="0E3A2F29" w:rsidR="00D90F1E" w:rsidRPr="00B05FDF" w:rsidRDefault="00D90F1E" w:rsidP="00780D5D">
            <w:pPr>
              <w:ind w:right="-42"/>
              <w:contextualSpacing/>
              <w:jc w:val="center"/>
              <w:rPr>
                <w:sz w:val="22"/>
                <w:szCs w:val="22"/>
              </w:rPr>
            </w:pPr>
            <w:r w:rsidRPr="00B05FDF">
              <w:rPr>
                <w:sz w:val="22"/>
                <w:szCs w:val="22"/>
              </w:rPr>
              <w:t>2(74)</w:t>
            </w:r>
          </w:p>
        </w:tc>
        <w:tc>
          <w:tcPr>
            <w:tcW w:w="328" w:type="pct"/>
          </w:tcPr>
          <w:p w14:paraId="57550F2C" w14:textId="10DEB50B" w:rsidR="00D90F1E" w:rsidRPr="00B05FDF" w:rsidRDefault="00D90F1E" w:rsidP="00521EA9">
            <w:pPr>
              <w:ind w:right="-42"/>
              <w:contextualSpacing/>
              <w:jc w:val="center"/>
              <w:rPr>
                <w:sz w:val="22"/>
                <w:szCs w:val="22"/>
              </w:rPr>
            </w:pPr>
          </w:p>
        </w:tc>
        <w:tc>
          <w:tcPr>
            <w:tcW w:w="658" w:type="pct"/>
          </w:tcPr>
          <w:p w14:paraId="1D1F9CEE" w14:textId="692FFB7A" w:rsidR="00D90F1E" w:rsidRPr="00B05FDF" w:rsidRDefault="00D90F1E" w:rsidP="00780D5D">
            <w:pPr>
              <w:ind w:right="-42"/>
              <w:contextualSpacing/>
              <w:jc w:val="center"/>
              <w:rPr>
                <w:sz w:val="22"/>
                <w:szCs w:val="22"/>
              </w:rPr>
            </w:pPr>
            <w:r>
              <w:rPr>
                <w:sz w:val="22"/>
                <w:szCs w:val="22"/>
              </w:rPr>
              <w:t>2(74)</w:t>
            </w:r>
          </w:p>
          <w:p w14:paraId="1420E125" w14:textId="60D41613" w:rsidR="00D90F1E" w:rsidRPr="00B05FDF" w:rsidRDefault="00D90F1E" w:rsidP="00521EA9">
            <w:pPr>
              <w:ind w:right="-42"/>
              <w:contextualSpacing/>
              <w:jc w:val="center"/>
              <w:rPr>
                <w:sz w:val="22"/>
                <w:szCs w:val="22"/>
              </w:rPr>
            </w:pPr>
          </w:p>
        </w:tc>
        <w:tc>
          <w:tcPr>
            <w:tcW w:w="659" w:type="pct"/>
          </w:tcPr>
          <w:p w14:paraId="192BB576" w14:textId="70CF7160" w:rsidR="00D90F1E" w:rsidRPr="00780D5D" w:rsidRDefault="00F90A54" w:rsidP="00780D5D">
            <w:pPr>
              <w:ind w:right="-42"/>
              <w:contextualSpacing/>
              <w:jc w:val="center"/>
              <w:rPr>
                <w:sz w:val="22"/>
                <w:szCs w:val="22"/>
                <w:vertAlign w:val="superscript"/>
              </w:rPr>
            </w:pPr>
            <w:r>
              <w:rPr>
                <w:sz w:val="22"/>
                <w:szCs w:val="22"/>
              </w:rPr>
              <w:t>6</w:t>
            </w:r>
            <w:r w:rsidR="00D90F1E">
              <w:rPr>
                <w:sz w:val="22"/>
                <w:szCs w:val="22"/>
              </w:rPr>
              <w:t>(</w:t>
            </w:r>
            <w:r>
              <w:rPr>
                <w:sz w:val="22"/>
                <w:szCs w:val="22"/>
              </w:rPr>
              <w:t>222)</w:t>
            </w:r>
          </w:p>
        </w:tc>
      </w:tr>
      <w:tr w:rsidR="00A3630A" w:rsidRPr="00B05FDF" w14:paraId="7D31FBB0" w14:textId="77777777" w:rsidTr="0086352A">
        <w:trPr>
          <w:trHeight w:val="381"/>
        </w:trPr>
        <w:tc>
          <w:tcPr>
            <w:tcW w:w="425" w:type="pct"/>
          </w:tcPr>
          <w:p w14:paraId="09B60340" w14:textId="77777777" w:rsidR="00A3630A" w:rsidRPr="00DC2ECD" w:rsidRDefault="00A3630A" w:rsidP="00521EA9">
            <w:pPr>
              <w:ind w:right="-42"/>
              <w:contextualSpacing/>
              <w:rPr>
                <w:rFonts w:ascii="TimesNewRomanPS-BoldMT" w:hAnsi="TimesNewRomanPS-BoldMT"/>
                <w:b/>
                <w:bCs/>
                <w:color w:val="000000"/>
                <w:szCs w:val="24"/>
              </w:rPr>
            </w:pPr>
          </w:p>
        </w:tc>
        <w:tc>
          <w:tcPr>
            <w:tcW w:w="4575" w:type="pct"/>
            <w:gridSpan w:val="8"/>
          </w:tcPr>
          <w:p w14:paraId="26A759EF" w14:textId="77777777" w:rsidR="00A3630A" w:rsidRPr="00B05FDF" w:rsidRDefault="00A3630A" w:rsidP="00521EA9">
            <w:pPr>
              <w:ind w:right="-42"/>
              <w:contextualSpacing/>
              <w:rPr>
                <w:rFonts w:ascii="TimesNewRomanPS-BoldMT" w:hAnsi="TimesNewRomanPS-BoldMT"/>
                <w:b/>
                <w:bCs/>
                <w:color w:val="000000"/>
                <w:sz w:val="22"/>
                <w:szCs w:val="22"/>
              </w:rPr>
            </w:pPr>
            <w:r w:rsidRPr="00B05FDF">
              <w:rPr>
                <w:rFonts w:ascii="TimesNewRomanPS-BoldMT" w:hAnsi="TimesNewRomanPS-BoldMT"/>
                <w:b/>
                <w:bCs/>
                <w:color w:val="000000"/>
                <w:sz w:val="22"/>
                <w:szCs w:val="22"/>
              </w:rPr>
              <w:t>Matematika ir informacinės technologijos</w:t>
            </w:r>
          </w:p>
        </w:tc>
      </w:tr>
      <w:tr w:rsidR="0086352A" w:rsidRPr="00B05FDF" w14:paraId="0AD763DB" w14:textId="77777777" w:rsidTr="0050533B">
        <w:trPr>
          <w:trHeight w:val="562"/>
        </w:trPr>
        <w:tc>
          <w:tcPr>
            <w:tcW w:w="1119" w:type="pct"/>
            <w:gridSpan w:val="2"/>
          </w:tcPr>
          <w:p w14:paraId="0191954A" w14:textId="77777777" w:rsidR="00D90F1E" w:rsidRPr="00F023A5" w:rsidRDefault="00D90F1E" w:rsidP="00521EA9">
            <w:pPr>
              <w:ind w:right="-42"/>
              <w:contextualSpacing/>
              <w:rPr>
                <w:szCs w:val="24"/>
              </w:rPr>
            </w:pPr>
            <w:r w:rsidRPr="00F023A5">
              <w:rPr>
                <w:szCs w:val="24"/>
              </w:rPr>
              <w:t>Matematika</w:t>
            </w:r>
          </w:p>
        </w:tc>
        <w:tc>
          <w:tcPr>
            <w:tcW w:w="329" w:type="pct"/>
          </w:tcPr>
          <w:p w14:paraId="5A384F0B" w14:textId="0FA00F9D" w:rsidR="00D90F1E" w:rsidRPr="00B05FDF" w:rsidRDefault="00D90F1E" w:rsidP="00521EA9">
            <w:pPr>
              <w:ind w:right="-42"/>
              <w:contextualSpacing/>
              <w:jc w:val="center"/>
              <w:rPr>
                <w:sz w:val="22"/>
                <w:szCs w:val="22"/>
              </w:rPr>
            </w:pPr>
          </w:p>
        </w:tc>
        <w:tc>
          <w:tcPr>
            <w:tcW w:w="723" w:type="pct"/>
          </w:tcPr>
          <w:p w14:paraId="3D3D4D49" w14:textId="77777777" w:rsidR="00D90F1E" w:rsidRPr="002F7FBD" w:rsidRDefault="00D90F1E" w:rsidP="00521EA9">
            <w:pPr>
              <w:ind w:right="-42"/>
              <w:contextualSpacing/>
              <w:jc w:val="center"/>
              <w:rPr>
                <w:sz w:val="22"/>
                <w:szCs w:val="22"/>
                <w:vertAlign w:val="superscript"/>
              </w:rPr>
            </w:pPr>
            <w:r w:rsidRPr="00B05FDF">
              <w:rPr>
                <w:sz w:val="22"/>
                <w:szCs w:val="22"/>
              </w:rPr>
              <w:t>4</w:t>
            </w:r>
            <w:r>
              <w:rPr>
                <w:sz w:val="22"/>
                <w:szCs w:val="22"/>
              </w:rPr>
              <w:t>+1</w:t>
            </w:r>
            <w:r>
              <w:rPr>
                <w:sz w:val="22"/>
                <w:szCs w:val="22"/>
                <w:vertAlign w:val="superscript"/>
              </w:rPr>
              <w:t>*</w:t>
            </w:r>
          </w:p>
          <w:p w14:paraId="73CABFC2" w14:textId="1158BD09" w:rsidR="00D90F1E" w:rsidRPr="00B05FDF" w:rsidRDefault="00D90F1E" w:rsidP="00521EA9">
            <w:pPr>
              <w:ind w:right="-42"/>
              <w:contextualSpacing/>
              <w:jc w:val="center"/>
              <w:rPr>
                <w:sz w:val="22"/>
                <w:szCs w:val="22"/>
              </w:rPr>
            </w:pPr>
            <w:r w:rsidRPr="00B05FDF">
              <w:rPr>
                <w:sz w:val="22"/>
                <w:szCs w:val="22"/>
              </w:rPr>
              <w:t>(148</w:t>
            </w:r>
            <w:r>
              <w:rPr>
                <w:sz w:val="22"/>
                <w:szCs w:val="22"/>
              </w:rPr>
              <w:t>/37</w:t>
            </w:r>
            <w:r w:rsidR="002A30D3">
              <w:rPr>
                <w:sz w:val="22"/>
                <w:szCs w:val="22"/>
                <w:vertAlign w:val="superscript"/>
              </w:rPr>
              <w:t>*</w:t>
            </w:r>
            <w:r w:rsidRPr="00B05FDF">
              <w:rPr>
                <w:sz w:val="22"/>
                <w:szCs w:val="22"/>
              </w:rPr>
              <w:t>)</w:t>
            </w:r>
          </w:p>
        </w:tc>
        <w:tc>
          <w:tcPr>
            <w:tcW w:w="329" w:type="pct"/>
          </w:tcPr>
          <w:p w14:paraId="52B30181" w14:textId="0A83B7A1" w:rsidR="00D90F1E" w:rsidRPr="00B05FDF" w:rsidRDefault="00D90F1E" w:rsidP="00521EA9">
            <w:pPr>
              <w:ind w:right="-42"/>
              <w:contextualSpacing/>
              <w:jc w:val="center"/>
              <w:rPr>
                <w:sz w:val="22"/>
                <w:szCs w:val="22"/>
              </w:rPr>
            </w:pPr>
          </w:p>
        </w:tc>
        <w:tc>
          <w:tcPr>
            <w:tcW w:w="855" w:type="pct"/>
          </w:tcPr>
          <w:p w14:paraId="384DA268" w14:textId="77777777" w:rsidR="00D90F1E" w:rsidRPr="002F7FBD" w:rsidRDefault="00D90F1E" w:rsidP="00521EA9">
            <w:pPr>
              <w:ind w:right="-42"/>
              <w:contextualSpacing/>
              <w:jc w:val="center"/>
              <w:rPr>
                <w:sz w:val="22"/>
                <w:szCs w:val="22"/>
                <w:vertAlign w:val="superscript"/>
              </w:rPr>
            </w:pPr>
            <w:r w:rsidRPr="00B05FDF">
              <w:rPr>
                <w:sz w:val="22"/>
                <w:szCs w:val="22"/>
              </w:rPr>
              <w:t>4</w:t>
            </w:r>
            <w:r>
              <w:rPr>
                <w:sz w:val="22"/>
                <w:szCs w:val="22"/>
              </w:rPr>
              <w:t>+1</w:t>
            </w:r>
            <w:r>
              <w:rPr>
                <w:sz w:val="22"/>
                <w:szCs w:val="22"/>
                <w:vertAlign w:val="superscript"/>
              </w:rPr>
              <w:t>*</w:t>
            </w:r>
          </w:p>
          <w:p w14:paraId="155C42E1" w14:textId="1458CD5A" w:rsidR="00D90F1E" w:rsidRPr="00B05FDF" w:rsidRDefault="00D90F1E" w:rsidP="00521EA9">
            <w:pPr>
              <w:ind w:right="-42"/>
              <w:contextualSpacing/>
              <w:jc w:val="center"/>
              <w:rPr>
                <w:sz w:val="22"/>
                <w:szCs w:val="22"/>
              </w:rPr>
            </w:pPr>
            <w:r w:rsidRPr="00B05FDF">
              <w:rPr>
                <w:sz w:val="22"/>
                <w:szCs w:val="22"/>
              </w:rPr>
              <w:t>(148</w:t>
            </w:r>
            <w:r>
              <w:rPr>
                <w:sz w:val="22"/>
                <w:szCs w:val="22"/>
              </w:rPr>
              <w:t>/37</w:t>
            </w:r>
            <w:r w:rsidR="002A30D3">
              <w:rPr>
                <w:sz w:val="22"/>
                <w:szCs w:val="22"/>
              </w:rPr>
              <w:t>*</w:t>
            </w:r>
            <w:r w:rsidRPr="00B05FDF">
              <w:rPr>
                <w:sz w:val="22"/>
                <w:szCs w:val="22"/>
              </w:rPr>
              <w:t>)</w:t>
            </w:r>
          </w:p>
        </w:tc>
        <w:tc>
          <w:tcPr>
            <w:tcW w:w="328" w:type="pct"/>
          </w:tcPr>
          <w:p w14:paraId="0184838F" w14:textId="7A285ACD" w:rsidR="00D90F1E" w:rsidRPr="00B05FDF" w:rsidRDefault="00D90F1E" w:rsidP="00521EA9">
            <w:pPr>
              <w:ind w:right="-42"/>
              <w:contextualSpacing/>
              <w:jc w:val="center"/>
              <w:rPr>
                <w:sz w:val="22"/>
                <w:szCs w:val="22"/>
              </w:rPr>
            </w:pPr>
          </w:p>
        </w:tc>
        <w:tc>
          <w:tcPr>
            <w:tcW w:w="658" w:type="pct"/>
          </w:tcPr>
          <w:p w14:paraId="336D45E2" w14:textId="2A88BF1D" w:rsidR="00D90F1E" w:rsidRPr="006247F0" w:rsidRDefault="00D90F1E" w:rsidP="00521EA9">
            <w:pPr>
              <w:ind w:right="-42"/>
              <w:contextualSpacing/>
              <w:jc w:val="center"/>
              <w:rPr>
                <w:sz w:val="22"/>
                <w:szCs w:val="22"/>
                <w:vertAlign w:val="superscript"/>
              </w:rPr>
            </w:pPr>
            <w:r>
              <w:rPr>
                <w:sz w:val="22"/>
                <w:szCs w:val="22"/>
              </w:rPr>
              <w:t>4</w:t>
            </w:r>
            <w:r w:rsidR="006247F0">
              <w:rPr>
                <w:sz w:val="22"/>
                <w:szCs w:val="22"/>
              </w:rPr>
              <w:t>+1</w:t>
            </w:r>
            <w:r w:rsidR="006247F0">
              <w:rPr>
                <w:sz w:val="22"/>
                <w:szCs w:val="22"/>
                <w:vertAlign w:val="superscript"/>
              </w:rPr>
              <w:t>*</w:t>
            </w:r>
          </w:p>
          <w:p w14:paraId="6DAEA715" w14:textId="2DCAA953" w:rsidR="00D90F1E" w:rsidRPr="00B05FDF" w:rsidRDefault="00D90F1E" w:rsidP="0086352A">
            <w:pPr>
              <w:ind w:right="-42"/>
              <w:contextualSpacing/>
              <w:jc w:val="center"/>
              <w:rPr>
                <w:sz w:val="22"/>
                <w:szCs w:val="22"/>
              </w:rPr>
            </w:pPr>
            <w:r>
              <w:rPr>
                <w:sz w:val="22"/>
                <w:szCs w:val="22"/>
              </w:rPr>
              <w:t>(148</w:t>
            </w:r>
            <w:r w:rsidR="006247F0">
              <w:rPr>
                <w:sz w:val="22"/>
                <w:szCs w:val="22"/>
              </w:rPr>
              <w:t>/37</w:t>
            </w:r>
            <w:r w:rsidR="002A30D3">
              <w:rPr>
                <w:sz w:val="22"/>
                <w:szCs w:val="22"/>
              </w:rPr>
              <w:t>*</w:t>
            </w:r>
            <w:r>
              <w:rPr>
                <w:sz w:val="22"/>
                <w:szCs w:val="22"/>
              </w:rPr>
              <w:t>)</w:t>
            </w:r>
          </w:p>
        </w:tc>
        <w:tc>
          <w:tcPr>
            <w:tcW w:w="659" w:type="pct"/>
          </w:tcPr>
          <w:p w14:paraId="604CC6A4" w14:textId="2F5795F2" w:rsidR="00D90F1E" w:rsidRPr="002F7FBD" w:rsidRDefault="00F90A54" w:rsidP="00521EA9">
            <w:pPr>
              <w:ind w:right="-42"/>
              <w:contextualSpacing/>
              <w:jc w:val="center"/>
              <w:rPr>
                <w:sz w:val="22"/>
                <w:szCs w:val="22"/>
                <w:vertAlign w:val="superscript"/>
              </w:rPr>
            </w:pPr>
            <w:r>
              <w:rPr>
                <w:sz w:val="22"/>
                <w:szCs w:val="22"/>
              </w:rPr>
              <w:t>12</w:t>
            </w:r>
            <w:r w:rsidR="00D90F1E">
              <w:rPr>
                <w:sz w:val="22"/>
                <w:szCs w:val="22"/>
              </w:rPr>
              <w:t>/</w:t>
            </w:r>
            <w:r>
              <w:rPr>
                <w:sz w:val="22"/>
                <w:szCs w:val="22"/>
              </w:rPr>
              <w:t>3</w:t>
            </w:r>
            <w:r w:rsidR="00D90F1E">
              <w:rPr>
                <w:sz w:val="22"/>
                <w:szCs w:val="22"/>
                <w:vertAlign w:val="superscript"/>
              </w:rPr>
              <w:t>*</w:t>
            </w:r>
          </w:p>
          <w:p w14:paraId="7C6D5EB6" w14:textId="3F7D2B78" w:rsidR="00D90F1E" w:rsidRPr="00B05FDF" w:rsidRDefault="00D90F1E" w:rsidP="00521EA9">
            <w:pPr>
              <w:ind w:right="-42"/>
              <w:contextualSpacing/>
              <w:jc w:val="center"/>
              <w:rPr>
                <w:sz w:val="22"/>
                <w:szCs w:val="22"/>
              </w:rPr>
            </w:pPr>
            <w:r>
              <w:rPr>
                <w:sz w:val="22"/>
                <w:szCs w:val="22"/>
              </w:rPr>
              <w:t>(</w:t>
            </w:r>
            <w:r w:rsidR="00F90A54">
              <w:rPr>
                <w:sz w:val="22"/>
                <w:szCs w:val="22"/>
              </w:rPr>
              <w:t>444</w:t>
            </w:r>
            <w:r>
              <w:rPr>
                <w:sz w:val="22"/>
                <w:szCs w:val="22"/>
              </w:rPr>
              <w:t>/</w:t>
            </w:r>
            <w:r w:rsidR="00F90A54">
              <w:rPr>
                <w:sz w:val="22"/>
                <w:szCs w:val="22"/>
              </w:rPr>
              <w:t>111</w:t>
            </w:r>
            <w:r>
              <w:rPr>
                <w:sz w:val="22"/>
                <w:szCs w:val="22"/>
                <w:vertAlign w:val="superscript"/>
              </w:rPr>
              <w:t>*</w:t>
            </w:r>
            <w:r w:rsidRPr="00B05FDF">
              <w:rPr>
                <w:sz w:val="22"/>
                <w:szCs w:val="22"/>
              </w:rPr>
              <w:t>)</w:t>
            </w:r>
          </w:p>
        </w:tc>
      </w:tr>
      <w:tr w:rsidR="0086352A" w:rsidRPr="00B05FDF" w14:paraId="61BD32F8" w14:textId="77777777" w:rsidTr="0050533B">
        <w:trPr>
          <w:trHeight w:val="552"/>
        </w:trPr>
        <w:tc>
          <w:tcPr>
            <w:tcW w:w="1119" w:type="pct"/>
            <w:gridSpan w:val="2"/>
          </w:tcPr>
          <w:p w14:paraId="041E863B" w14:textId="77777777" w:rsidR="00A3630A" w:rsidRPr="00DC2ECD" w:rsidRDefault="00A3630A" w:rsidP="00521EA9">
            <w:pPr>
              <w:ind w:right="-42"/>
              <w:contextualSpacing/>
              <w:rPr>
                <w:szCs w:val="24"/>
              </w:rPr>
            </w:pPr>
            <w:r w:rsidRPr="00DC2ECD">
              <w:rPr>
                <w:rFonts w:ascii="TimesNewRomanPS-BoldMT" w:hAnsi="TimesNewRomanPS-BoldMT"/>
                <w:bCs/>
                <w:color w:val="000000"/>
                <w:szCs w:val="24"/>
              </w:rPr>
              <w:t>Informacinės technologijos</w:t>
            </w:r>
          </w:p>
        </w:tc>
        <w:tc>
          <w:tcPr>
            <w:tcW w:w="329" w:type="pct"/>
          </w:tcPr>
          <w:p w14:paraId="6075D612" w14:textId="2E5956FA" w:rsidR="00A3630A" w:rsidRPr="00B05FDF" w:rsidRDefault="00A3630A" w:rsidP="00521EA9">
            <w:pPr>
              <w:ind w:right="-42"/>
              <w:contextualSpacing/>
              <w:jc w:val="center"/>
              <w:rPr>
                <w:sz w:val="22"/>
                <w:szCs w:val="22"/>
              </w:rPr>
            </w:pPr>
          </w:p>
        </w:tc>
        <w:tc>
          <w:tcPr>
            <w:tcW w:w="723" w:type="pct"/>
          </w:tcPr>
          <w:p w14:paraId="23A24B5B" w14:textId="77777777" w:rsidR="00A3630A" w:rsidRDefault="00A3630A" w:rsidP="00521EA9">
            <w:pPr>
              <w:ind w:right="-42"/>
              <w:contextualSpacing/>
              <w:jc w:val="center"/>
              <w:rPr>
                <w:sz w:val="22"/>
                <w:szCs w:val="22"/>
              </w:rPr>
            </w:pPr>
            <w:r w:rsidRPr="00B05FDF">
              <w:rPr>
                <w:sz w:val="22"/>
                <w:szCs w:val="22"/>
              </w:rPr>
              <w:t>1</w:t>
            </w:r>
            <w:r>
              <w:rPr>
                <w:sz w:val="22"/>
                <w:szCs w:val="22"/>
              </w:rPr>
              <w:t>+1</w:t>
            </w:r>
          </w:p>
          <w:p w14:paraId="24319B3B" w14:textId="77777777" w:rsidR="00A3630A" w:rsidRPr="00B05FDF" w:rsidRDefault="00A3630A" w:rsidP="00521EA9">
            <w:pPr>
              <w:ind w:right="-42"/>
              <w:contextualSpacing/>
              <w:jc w:val="center"/>
              <w:rPr>
                <w:sz w:val="22"/>
                <w:szCs w:val="22"/>
              </w:rPr>
            </w:pPr>
            <w:r w:rsidRPr="00B05FDF">
              <w:rPr>
                <w:sz w:val="22"/>
                <w:szCs w:val="22"/>
              </w:rPr>
              <w:t>(37</w:t>
            </w:r>
            <w:r>
              <w:rPr>
                <w:sz w:val="22"/>
                <w:szCs w:val="22"/>
              </w:rPr>
              <w:t>/37</w:t>
            </w:r>
            <w:r w:rsidRPr="00B05FDF">
              <w:rPr>
                <w:sz w:val="22"/>
                <w:szCs w:val="22"/>
              </w:rPr>
              <w:t>)</w:t>
            </w:r>
          </w:p>
        </w:tc>
        <w:tc>
          <w:tcPr>
            <w:tcW w:w="329" w:type="pct"/>
          </w:tcPr>
          <w:p w14:paraId="57478A21" w14:textId="346A71E3" w:rsidR="00A3630A" w:rsidRPr="00B05FDF" w:rsidRDefault="00A3630A" w:rsidP="00521EA9">
            <w:pPr>
              <w:ind w:right="-42"/>
              <w:contextualSpacing/>
              <w:jc w:val="center"/>
              <w:rPr>
                <w:sz w:val="22"/>
                <w:szCs w:val="22"/>
              </w:rPr>
            </w:pPr>
          </w:p>
        </w:tc>
        <w:tc>
          <w:tcPr>
            <w:tcW w:w="855" w:type="pct"/>
          </w:tcPr>
          <w:p w14:paraId="6E8AFEAF" w14:textId="77777777" w:rsidR="00A3630A" w:rsidRDefault="00A3630A" w:rsidP="00521EA9">
            <w:pPr>
              <w:ind w:right="-42"/>
              <w:contextualSpacing/>
              <w:jc w:val="center"/>
              <w:rPr>
                <w:sz w:val="22"/>
                <w:szCs w:val="22"/>
              </w:rPr>
            </w:pPr>
            <w:r>
              <w:rPr>
                <w:sz w:val="22"/>
                <w:szCs w:val="22"/>
              </w:rPr>
              <w:t>0,5+0,5</w:t>
            </w:r>
          </w:p>
          <w:p w14:paraId="65597296" w14:textId="729FECBA" w:rsidR="00A3630A" w:rsidRPr="00B05FDF" w:rsidRDefault="00A3630A" w:rsidP="00521EA9">
            <w:pPr>
              <w:ind w:right="-42"/>
              <w:contextualSpacing/>
              <w:jc w:val="center"/>
              <w:rPr>
                <w:sz w:val="22"/>
                <w:szCs w:val="22"/>
              </w:rPr>
            </w:pPr>
            <w:r>
              <w:rPr>
                <w:sz w:val="22"/>
                <w:szCs w:val="22"/>
              </w:rPr>
              <w:t>(18,5/18,5</w:t>
            </w:r>
            <w:r w:rsidR="006247F0">
              <w:rPr>
                <w:sz w:val="22"/>
                <w:szCs w:val="22"/>
              </w:rPr>
              <w:t>)</w:t>
            </w:r>
          </w:p>
        </w:tc>
        <w:tc>
          <w:tcPr>
            <w:tcW w:w="328" w:type="pct"/>
          </w:tcPr>
          <w:p w14:paraId="6482DE3B" w14:textId="7C497E8C" w:rsidR="00A3630A" w:rsidRPr="00B05FDF" w:rsidRDefault="00A3630A" w:rsidP="00521EA9">
            <w:pPr>
              <w:ind w:right="-42" w:hanging="200"/>
              <w:contextualSpacing/>
              <w:jc w:val="center"/>
              <w:rPr>
                <w:sz w:val="22"/>
                <w:szCs w:val="22"/>
              </w:rPr>
            </w:pPr>
          </w:p>
        </w:tc>
        <w:tc>
          <w:tcPr>
            <w:tcW w:w="658" w:type="pct"/>
          </w:tcPr>
          <w:p w14:paraId="3BD71AB4" w14:textId="609DCD5E" w:rsidR="00A3630A" w:rsidRPr="006247F0" w:rsidRDefault="00A3630A" w:rsidP="00521EA9">
            <w:pPr>
              <w:ind w:right="-42"/>
              <w:contextualSpacing/>
              <w:jc w:val="center"/>
              <w:rPr>
                <w:sz w:val="22"/>
                <w:szCs w:val="22"/>
                <w:vertAlign w:val="superscript"/>
              </w:rPr>
            </w:pPr>
            <w:r>
              <w:rPr>
                <w:sz w:val="22"/>
                <w:szCs w:val="22"/>
              </w:rPr>
              <w:t>1</w:t>
            </w:r>
            <w:r w:rsidR="006247F0">
              <w:rPr>
                <w:sz w:val="22"/>
                <w:szCs w:val="22"/>
              </w:rPr>
              <w:t>+1</w:t>
            </w:r>
          </w:p>
          <w:p w14:paraId="69E75A66" w14:textId="5236BE3D" w:rsidR="00A3630A" w:rsidRPr="00B05FDF" w:rsidRDefault="00A3630A" w:rsidP="005D4FDA">
            <w:pPr>
              <w:ind w:right="-42"/>
              <w:contextualSpacing/>
              <w:jc w:val="center"/>
              <w:rPr>
                <w:sz w:val="22"/>
                <w:szCs w:val="22"/>
              </w:rPr>
            </w:pPr>
            <w:r>
              <w:rPr>
                <w:sz w:val="22"/>
                <w:szCs w:val="22"/>
              </w:rPr>
              <w:t>(37/</w:t>
            </w:r>
            <w:r w:rsidR="006247F0">
              <w:rPr>
                <w:sz w:val="22"/>
                <w:szCs w:val="22"/>
              </w:rPr>
              <w:t>37</w:t>
            </w:r>
            <w:r>
              <w:rPr>
                <w:sz w:val="22"/>
                <w:szCs w:val="22"/>
              </w:rPr>
              <w:t>)</w:t>
            </w:r>
          </w:p>
        </w:tc>
        <w:tc>
          <w:tcPr>
            <w:tcW w:w="659" w:type="pct"/>
          </w:tcPr>
          <w:p w14:paraId="6B83EF6A" w14:textId="48B50A46" w:rsidR="00A3630A" w:rsidRDefault="00F90A54" w:rsidP="00521EA9">
            <w:pPr>
              <w:ind w:right="-42"/>
              <w:contextualSpacing/>
              <w:jc w:val="center"/>
              <w:rPr>
                <w:sz w:val="22"/>
                <w:szCs w:val="22"/>
              </w:rPr>
            </w:pPr>
            <w:r>
              <w:rPr>
                <w:sz w:val="22"/>
                <w:szCs w:val="22"/>
              </w:rPr>
              <w:t>2,5/2,5</w:t>
            </w:r>
          </w:p>
          <w:p w14:paraId="3F84B915" w14:textId="03FF2D1A" w:rsidR="00A3630A" w:rsidRPr="00B05FDF" w:rsidRDefault="00A3630A" w:rsidP="00521EA9">
            <w:pPr>
              <w:ind w:right="-42"/>
              <w:contextualSpacing/>
              <w:jc w:val="center"/>
              <w:rPr>
                <w:sz w:val="22"/>
                <w:szCs w:val="22"/>
              </w:rPr>
            </w:pPr>
            <w:r>
              <w:rPr>
                <w:sz w:val="22"/>
                <w:szCs w:val="22"/>
              </w:rPr>
              <w:t xml:space="preserve"> (</w:t>
            </w:r>
            <w:r w:rsidR="00F90A54">
              <w:rPr>
                <w:sz w:val="22"/>
                <w:szCs w:val="22"/>
              </w:rPr>
              <w:t>92,5/92,5</w:t>
            </w:r>
            <w:r w:rsidRPr="00B05FDF">
              <w:rPr>
                <w:sz w:val="22"/>
                <w:szCs w:val="22"/>
              </w:rPr>
              <w:t>)</w:t>
            </w:r>
          </w:p>
        </w:tc>
      </w:tr>
      <w:tr w:rsidR="00A3630A" w:rsidRPr="00B05FDF" w14:paraId="2CCEBDE4" w14:textId="77777777" w:rsidTr="0086352A">
        <w:tc>
          <w:tcPr>
            <w:tcW w:w="425" w:type="pct"/>
          </w:tcPr>
          <w:p w14:paraId="325933DA" w14:textId="77777777" w:rsidR="00A3630A" w:rsidRPr="006C4C89" w:rsidRDefault="00A3630A" w:rsidP="00521EA9">
            <w:pPr>
              <w:ind w:right="-42"/>
              <w:contextualSpacing/>
              <w:rPr>
                <w:rFonts w:ascii="TimesNewRomanPS-BoldMT" w:hAnsi="TimesNewRomanPS-BoldMT"/>
                <w:b/>
                <w:bCs/>
                <w:color w:val="000000"/>
                <w:szCs w:val="24"/>
              </w:rPr>
            </w:pPr>
          </w:p>
        </w:tc>
        <w:tc>
          <w:tcPr>
            <w:tcW w:w="4575" w:type="pct"/>
            <w:gridSpan w:val="8"/>
          </w:tcPr>
          <w:p w14:paraId="23271148" w14:textId="77777777" w:rsidR="00A3630A" w:rsidRPr="00B05FDF" w:rsidRDefault="00A3630A" w:rsidP="00521EA9">
            <w:pPr>
              <w:ind w:right="-42"/>
              <w:contextualSpacing/>
              <w:rPr>
                <w:b/>
                <w:sz w:val="22"/>
                <w:szCs w:val="22"/>
              </w:rPr>
            </w:pPr>
            <w:r w:rsidRPr="00B05FDF">
              <w:rPr>
                <w:rFonts w:ascii="TimesNewRomanPS-BoldMT" w:hAnsi="TimesNewRomanPS-BoldMT"/>
                <w:b/>
                <w:bCs/>
                <w:color w:val="000000"/>
                <w:sz w:val="22"/>
                <w:szCs w:val="22"/>
              </w:rPr>
              <w:t>Gamtamokslinis ugdymas</w:t>
            </w:r>
          </w:p>
        </w:tc>
      </w:tr>
      <w:tr w:rsidR="0086352A" w:rsidRPr="00B05FDF" w14:paraId="621B67DC" w14:textId="77777777" w:rsidTr="0050533B">
        <w:tc>
          <w:tcPr>
            <w:tcW w:w="1119" w:type="pct"/>
            <w:gridSpan w:val="2"/>
          </w:tcPr>
          <w:p w14:paraId="1257994A" w14:textId="77777777" w:rsidR="00A3630A" w:rsidRPr="00DC2ECD" w:rsidRDefault="00A3630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Gamta ir žmogus</w:t>
            </w:r>
          </w:p>
        </w:tc>
        <w:tc>
          <w:tcPr>
            <w:tcW w:w="329" w:type="pct"/>
          </w:tcPr>
          <w:p w14:paraId="45A06DF8" w14:textId="3DC6BF2F" w:rsidR="00A3630A" w:rsidRPr="00B05FDF" w:rsidRDefault="006247F0" w:rsidP="00521EA9">
            <w:pPr>
              <w:ind w:right="-42"/>
              <w:contextualSpacing/>
              <w:jc w:val="center"/>
              <w:rPr>
                <w:sz w:val="22"/>
                <w:szCs w:val="22"/>
              </w:rPr>
            </w:pPr>
            <w:r>
              <w:rPr>
                <w:sz w:val="22"/>
                <w:szCs w:val="22"/>
              </w:rPr>
              <w:t>-</w:t>
            </w:r>
          </w:p>
        </w:tc>
        <w:tc>
          <w:tcPr>
            <w:tcW w:w="723" w:type="pct"/>
          </w:tcPr>
          <w:p w14:paraId="36A7A4E0" w14:textId="77777777" w:rsidR="00A3630A" w:rsidRPr="00B05FDF" w:rsidRDefault="00A3630A" w:rsidP="00521EA9">
            <w:pPr>
              <w:ind w:right="-42"/>
              <w:contextualSpacing/>
              <w:jc w:val="center"/>
              <w:rPr>
                <w:sz w:val="22"/>
                <w:szCs w:val="22"/>
              </w:rPr>
            </w:pPr>
            <w:r w:rsidRPr="00B05FDF">
              <w:rPr>
                <w:sz w:val="22"/>
                <w:szCs w:val="22"/>
              </w:rPr>
              <w:t>2(74)</w:t>
            </w:r>
          </w:p>
        </w:tc>
        <w:tc>
          <w:tcPr>
            <w:tcW w:w="329" w:type="pct"/>
          </w:tcPr>
          <w:p w14:paraId="586D00C9" w14:textId="77777777" w:rsidR="00A3630A" w:rsidRPr="00B05FDF" w:rsidRDefault="00A3630A" w:rsidP="00521EA9">
            <w:pPr>
              <w:ind w:right="-42"/>
              <w:contextualSpacing/>
              <w:jc w:val="center"/>
              <w:rPr>
                <w:sz w:val="22"/>
                <w:szCs w:val="22"/>
              </w:rPr>
            </w:pPr>
          </w:p>
        </w:tc>
        <w:tc>
          <w:tcPr>
            <w:tcW w:w="855" w:type="pct"/>
          </w:tcPr>
          <w:p w14:paraId="68C40FEF" w14:textId="77777777" w:rsidR="00A3630A" w:rsidRPr="00B05FDF" w:rsidRDefault="00A3630A" w:rsidP="00521EA9">
            <w:pPr>
              <w:ind w:right="-42"/>
              <w:contextualSpacing/>
              <w:jc w:val="center"/>
              <w:rPr>
                <w:sz w:val="22"/>
                <w:szCs w:val="22"/>
              </w:rPr>
            </w:pPr>
          </w:p>
        </w:tc>
        <w:tc>
          <w:tcPr>
            <w:tcW w:w="328" w:type="pct"/>
          </w:tcPr>
          <w:p w14:paraId="44A439C3" w14:textId="77777777" w:rsidR="00A3630A" w:rsidRPr="00B05FDF" w:rsidRDefault="00A3630A" w:rsidP="00521EA9">
            <w:pPr>
              <w:ind w:right="-42"/>
              <w:contextualSpacing/>
              <w:jc w:val="center"/>
              <w:rPr>
                <w:sz w:val="22"/>
                <w:szCs w:val="22"/>
              </w:rPr>
            </w:pPr>
          </w:p>
        </w:tc>
        <w:tc>
          <w:tcPr>
            <w:tcW w:w="658" w:type="pct"/>
          </w:tcPr>
          <w:p w14:paraId="61917659" w14:textId="574C8E5E" w:rsidR="00A3630A" w:rsidRPr="00B05FDF" w:rsidRDefault="00A3630A" w:rsidP="00D90F1E">
            <w:pPr>
              <w:ind w:right="-42"/>
              <w:contextualSpacing/>
              <w:rPr>
                <w:sz w:val="22"/>
                <w:szCs w:val="22"/>
              </w:rPr>
            </w:pPr>
          </w:p>
        </w:tc>
        <w:tc>
          <w:tcPr>
            <w:tcW w:w="659" w:type="pct"/>
          </w:tcPr>
          <w:p w14:paraId="24761BF6" w14:textId="620D92D4" w:rsidR="00A3630A" w:rsidRPr="00B05FDF" w:rsidRDefault="006247F0" w:rsidP="00521EA9">
            <w:pPr>
              <w:ind w:right="-42"/>
              <w:contextualSpacing/>
              <w:jc w:val="center"/>
              <w:rPr>
                <w:sz w:val="22"/>
                <w:szCs w:val="22"/>
              </w:rPr>
            </w:pPr>
            <w:r w:rsidRPr="00B05FDF">
              <w:rPr>
                <w:sz w:val="22"/>
                <w:szCs w:val="22"/>
              </w:rPr>
              <w:t>2(74)</w:t>
            </w:r>
          </w:p>
        </w:tc>
      </w:tr>
      <w:tr w:rsidR="0086352A" w:rsidRPr="00B05FDF" w14:paraId="488DD616" w14:textId="77777777" w:rsidTr="0050533B">
        <w:trPr>
          <w:trHeight w:val="256"/>
        </w:trPr>
        <w:tc>
          <w:tcPr>
            <w:tcW w:w="1119" w:type="pct"/>
            <w:gridSpan w:val="2"/>
          </w:tcPr>
          <w:p w14:paraId="506C454D" w14:textId="77777777" w:rsidR="006247F0" w:rsidRPr="00DC2ECD" w:rsidRDefault="006247F0"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Biologija</w:t>
            </w:r>
          </w:p>
        </w:tc>
        <w:tc>
          <w:tcPr>
            <w:tcW w:w="329" w:type="pct"/>
          </w:tcPr>
          <w:p w14:paraId="64AB87C4" w14:textId="77777777" w:rsidR="006247F0" w:rsidRPr="00B05FDF" w:rsidRDefault="006247F0" w:rsidP="00521EA9">
            <w:pPr>
              <w:ind w:right="-42"/>
              <w:contextualSpacing/>
              <w:jc w:val="center"/>
              <w:rPr>
                <w:sz w:val="22"/>
                <w:szCs w:val="22"/>
              </w:rPr>
            </w:pPr>
          </w:p>
        </w:tc>
        <w:tc>
          <w:tcPr>
            <w:tcW w:w="723" w:type="pct"/>
          </w:tcPr>
          <w:p w14:paraId="23846084" w14:textId="77777777" w:rsidR="006247F0" w:rsidRPr="00B05FDF" w:rsidRDefault="006247F0" w:rsidP="00521EA9">
            <w:pPr>
              <w:ind w:right="-42"/>
              <w:contextualSpacing/>
              <w:jc w:val="center"/>
              <w:rPr>
                <w:sz w:val="22"/>
                <w:szCs w:val="22"/>
              </w:rPr>
            </w:pPr>
          </w:p>
        </w:tc>
        <w:tc>
          <w:tcPr>
            <w:tcW w:w="329" w:type="pct"/>
          </w:tcPr>
          <w:p w14:paraId="28777A87" w14:textId="604EBE6A" w:rsidR="006247F0" w:rsidRPr="00B05FDF" w:rsidRDefault="006247F0" w:rsidP="00521EA9">
            <w:pPr>
              <w:ind w:right="-42"/>
              <w:contextualSpacing/>
              <w:jc w:val="center"/>
              <w:rPr>
                <w:sz w:val="22"/>
                <w:szCs w:val="22"/>
              </w:rPr>
            </w:pPr>
          </w:p>
        </w:tc>
        <w:tc>
          <w:tcPr>
            <w:tcW w:w="855" w:type="pct"/>
          </w:tcPr>
          <w:p w14:paraId="0AA446F7" w14:textId="77777777" w:rsidR="006247F0" w:rsidRPr="00B05FDF" w:rsidRDefault="006247F0" w:rsidP="00521EA9">
            <w:pPr>
              <w:ind w:right="-42"/>
              <w:contextualSpacing/>
              <w:jc w:val="center"/>
              <w:rPr>
                <w:sz w:val="22"/>
                <w:szCs w:val="22"/>
              </w:rPr>
            </w:pPr>
            <w:r w:rsidRPr="00B05FDF">
              <w:rPr>
                <w:sz w:val="22"/>
                <w:szCs w:val="22"/>
              </w:rPr>
              <w:t>1(37)</w:t>
            </w:r>
          </w:p>
        </w:tc>
        <w:tc>
          <w:tcPr>
            <w:tcW w:w="328" w:type="pct"/>
          </w:tcPr>
          <w:p w14:paraId="5B4334DD" w14:textId="5B798777" w:rsidR="006247F0" w:rsidRPr="00B05FDF" w:rsidRDefault="006247F0" w:rsidP="00521EA9">
            <w:pPr>
              <w:ind w:right="-42"/>
              <w:contextualSpacing/>
              <w:jc w:val="center"/>
              <w:rPr>
                <w:sz w:val="22"/>
                <w:szCs w:val="22"/>
              </w:rPr>
            </w:pPr>
          </w:p>
        </w:tc>
        <w:tc>
          <w:tcPr>
            <w:tcW w:w="658" w:type="pct"/>
          </w:tcPr>
          <w:p w14:paraId="630C57A2" w14:textId="612858BF" w:rsidR="006247F0" w:rsidRPr="00B05FDF" w:rsidRDefault="006247F0" w:rsidP="006247F0">
            <w:pPr>
              <w:ind w:right="-42"/>
              <w:contextualSpacing/>
              <w:jc w:val="center"/>
              <w:rPr>
                <w:sz w:val="22"/>
                <w:szCs w:val="22"/>
              </w:rPr>
            </w:pPr>
            <w:r w:rsidRPr="00B05FDF">
              <w:rPr>
                <w:sz w:val="22"/>
                <w:szCs w:val="22"/>
              </w:rPr>
              <w:t>1(37)</w:t>
            </w:r>
          </w:p>
        </w:tc>
        <w:tc>
          <w:tcPr>
            <w:tcW w:w="659" w:type="pct"/>
          </w:tcPr>
          <w:p w14:paraId="6B8AD803" w14:textId="629FE4A6" w:rsidR="006247F0" w:rsidRPr="00B05FDF" w:rsidRDefault="006247F0" w:rsidP="00521EA9">
            <w:pPr>
              <w:ind w:right="-42"/>
              <w:contextualSpacing/>
              <w:jc w:val="center"/>
              <w:rPr>
                <w:sz w:val="22"/>
                <w:szCs w:val="22"/>
              </w:rPr>
            </w:pPr>
            <w:r>
              <w:rPr>
                <w:sz w:val="22"/>
                <w:szCs w:val="22"/>
              </w:rPr>
              <w:t>2(</w:t>
            </w:r>
            <w:r w:rsidR="005D4FDA">
              <w:rPr>
                <w:sz w:val="22"/>
                <w:szCs w:val="22"/>
              </w:rPr>
              <w:t>74</w:t>
            </w:r>
            <w:r w:rsidRPr="00B05FDF">
              <w:rPr>
                <w:sz w:val="22"/>
                <w:szCs w:val="22"/>
              </w:rPr>
              <w:t>)</w:t>
            </w:r>
          </w:p>
        </w:tc>
      </w:tr>
      <w:tr w:rsidR="0086352A" w:rsidRPr="00B05FDF" w14:paraId="54681128" w14:textId="77777777" w:rsidTr="0050533B">
        <w:tc>
          <w:tcPr>
            <w:tcW w:w="1119" w:type="pct"/>
            <w:gridSpan w:val="2"/>
          </w:tcPr>
          <w:p w14:paraId="045AF285" w14:textId="77777777" w:rsidR="00A3630A" w:rsidRPr="00DC2ECD" w:rsidRDefault="00A3630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Chemija</w:t>
            </w:r>
          </w:p>
        </w:tc>
        <w:tc>
          <w:tcPr>
            <w:tcW w:w="329" w:type="pct"/>
          </w:tcPr>
          <w:p w14:paraId="30169AB4" w14:textId="77777777" w:rsidR="00A3630A" w:rsidRPr="00B05FDF" w:rsidRDefault="00A3630A" w:rsidP="00521EA9">
            <w:pPr>
              <w:ind w:right="-42"/>
              <w:contextualSpacing/>
              <w:jc w:val="center"/>
              <w:rPr>
                <w:sz w:val="22"/>
                <w:szCs w:val="22"/>
              </w:rPr>
            </w:pPr>
          </w:p>
        </w:tc>
        <w:tc>
          <w:tcPr>
            <w:tcW w:w="723" w:type="pct"/>
          </w:tcPr>
          <w:p w14:paraId="6E39C2AE" w14:textId="77777777" w:rsidR="00A3630A" w:rsidRPr="00B05FDF" w:rsidRDefault="00A3630A" w:rsidP="00521EA9">
            <w:pPr>
              <w:ind w:right="-42"/>
              <w:contextualSpacing/>
              <w:jc w:val="center"/>
              <w:rPr>
                <w:sz w:val="22"/>
                <w:szCs w:val="22"/>
              </w:rPr>
            </w:pPr>
          </w:p>
        </w:tc>
        <w:tc>
          <w:tcPr>
            <w:tcW w:w="329" w:type="pct"/>
          </w:tcPr>
          <w:p w14:paraId="38EE7E81" w14:textId="77777777" w:rsidR="00A3630A" w:rsidRPr="00B05FDF" w:rsidRDefault="00A3630A" w:rsidP="00521EA9">
            <w:pPr>
              <w:ind w:right="-42"/>
              <w:contextualSpacing/>
              <w:jc w:val="center"/>
              <w:rPr>
                <w:sz w:val="22"/>
                <w:szCs w:val="22"/>
              </w:rPr>
            </w:pPr>
          </w:p>
        </w:tc>
        <w:tc>
          <w:tcPr>
            <w:tcW w:w="855" w:type="pct"/>
          </w:tcPr>
          <w:p w14:paraId="3077E6EB" w14:textId="77777777" w:rsidR="00A3630A" w:rsidRPr="00B05FDF" w:rsidRDefault="00A3630A" w:rsidP="00521EA9">
            <w:pPr>
              <w:ind w:right="-42"/>
              <w:contextualSpacing/>
              <w:jc w:val="center"/>
              <w:rPr>
                <w:sz w:val="22"/>
                <w:szCs w:val="22"/>
              </w:rPr>
            </w:pPr>
            <w:r w:rsidRPr="00B05FDF">
              <w:rPr>
                <w:sz w:val="22"/>
                <w:szCs w:val="22"/>
              </w:rPr>
              <w:t>2(74)</w:t>
            </w:r>
          </w:p>
        </w:tc>
        <w:tc>
          <w:tcPr>
            <w:tcW w:w="328" w:type="pct"/>
          </w:tcPr>
          <w:p w14:paraId="02E286DD" w14:textId="2B139D81" w:rsidR="00A3630A" w:rsidRPr="00B05FDF" w:rsidRDefault="00A3630A" w:rsidP="00521EA9">
            <w:pPr>
              <w:ind w:right="-42"/>
              <w:contextualSpacing/>
              <w:jc w:val="center"/>
              <w:rPr>
                <w:sz w:val="22"/>
                <w:szCs w:val="22"/>
              </w:rPr>
            </w:pPr>
          </w:p>
        </w:tc>
        <w:tc>
          <w:tcPr>
            <w:tcW w:w="658" w:type="pct"/>
          </w:tcPr>
          <w:p w14:paraId="4133FDCF" w14:textId="3331E2E3" w:rsidR="00A3630A" w:rsidRPr="00B05FDF" w:rsidRDefault="005D4FDA" w:rsidP="00521EA9">
            <w:pPr>
              <w:ind w:right="-42"/>
              <w:contextualSpacing/>
              <w:jc w:val="center"/>
              <w:rPr>
                <w:sz w:val="22"/>
                <w:szCs w:val="22"/>
              </w:rPr>
            </w:pPr>
            <w:r w:rsidRPr="00B05FDF">
              <w:rPr>
                <w:sz w:val="22"/>
                <w:szCs w:val="22"/>
              </w:rPr>
              <w:t>2(74)</w:t>
            </w:r>
          </w:p>
        </w:tc>
        <w:tc>
          <w:tcPr>
            <w:tcW w:w="659" w:type="pct"/>
          </w:tcPr>
          <w:p w14:paraId="029CCCC3" w14:textId="221E2CBB" w:rsidR="00A3630A" w:rsidRPr="00B05FDF" w:rsidRDefault="00F90A54" w:rsidP="00521EA9">
            <w:pPr>
              <w:ind w:right="-42"/>
              <w:contextualSpacing/>
              <w:jc w:val="center"/>
              <w:rPr>
                <w:sz w:val="22"/>
                <w:szCs w:val="22"/>
              </w:rPr>
            </w:pPr>
            <w:r>
              <w:rPr>
                <w:sz w:val="22"/>
                <w:szCs w:val="22"/>
              </w:rPr>
              <w:t>4</w:t>
            </w:r>
            <w:r w:rsidR="00A3630A">
              <w:rPr>
                <w:sz w:val="22"/>
                <w:szCs w:val="22"/>
              </w:rPr>
              <w:t>(</w:t>
            </w:r>
            <w:r>
              <w:rPr>
                <w:sz w:val="22"/>
                <w:szCs w:val="22"/>
              </w:rPr>
              <w:t>148</w:t>
            </w:r>
            <w:r w:rsidR="00A3630A" w:rsidRPr="00B05FDF">
              <w:rPr>
                <w:sz w:val="22"/>
                <w:szCs w:val="22"/>
              </w:rPr>
              <w:t>)</w:t>
            </w:r>
          </w:p>
        </w:tc>
      </w:tr>
      <w:tr w:rsidR="0086352A" w:rsidRPr="00B05FDF" w14:paraId="5394A30D" w14:textId="77777777" w:rsidTr="0050533B">
        <w:trPr>
          <w:trHeight w:val="279"/>
        </w:trPr>
        <w:tc>
          <w:tcPr>
            <w:tcW w:w="1119" w:type="pct"/>
            <w:gridSpan w:val="2"/>
          </w:tcPr>
          <w:p w14:paraId="37670DD7" w14:textId="77777777" w:rsidR="005D4FDA" w:rsidRDefault="005D4FD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Fizika</w:t>
            </w:r>
          </w:p>
        </w:tc>
        <w:tc>
          <w:tcPr>
            <w:tcW w:w="329" w:type="pct"/>
          </w:tcPr>
          <w:p w14:paraId="078AC794" w14:textId="77777777" w:rsidR="005D4FDA" w:rsidRPr="00B05FDF" w:rsidRDefault="005D4FDA" w:rsidP="00521EA9">
            <w:pPr>
              <w:ind w:right="-42"/>
              <w:contextualSpacing/>
              <w:jc w:val="center"/>
              <w:rPr>
                <w:sz w:val="22"/>
                <w:szCs w:val="22"/>
              </w:rPr>
            </w:pPr>
          </w:p>
        </w:tc>
        <w:tc>
          <w:tcPr>
            <w:tcW w:w="723" w:type="pct"/>
          </w:tcPr>
          <w:p w14:paraId="72171D67" w14:textId="77777777" w:rsidR="005D4FDA" w:rsidRPr="00B05FDF" w:rsidRDefault="005D4FDA" w:rsidP="00521EA9">
            <w:pPr>
              <w:ind w:right="-42"/>
              <w:contextualSpacing/>
              <w:jc w:val="center"/>
              <w:rPr>
                <w:sz w:val="22"/>
                <w:szCs w:val="22"/>
              </w:rPr>
            </w:pPr>
          </w:p>
        </w:tc>
        <w:tc>
          <w:tcPr>
            <w:tcW w:w="329" w:type="pct"/>
          </w:tcPr>
          <w:p w14:paraId="7BCFF1CC" w14:textId="47838CE6" w:rsidR="005D4FDA" w:rsidRPr="00B05FDF" w:rsidRDefault="005D4FDA" w:rsidP="00521EA9">
            <w:pPr>
              <w:ind w:right="-42"/>
              <w:contextualSpacing/>
              <w:jc w:val="center"/>
              <w:rPr>
                <w:sz w:val="22"/>
                <w:szCs w:val="22"/>
              </w:rPr>
            </w:pPr>
          </w:p>
        </w:tc>
        <w:tc>
          <w:tcPr>
            <w:tcW w:w="855" w:type="pct"/>
          </w:tcPr>
          <w:p w14:paraId="737C2933" w14:textId="77777777" w:rsidR="005D4FDA" w:rsidRPr="00B05FDF" w:rsidRDefault="005D4FDA" w:rsidP="00521EA9">
            <w:pPr>
              <w:ind w:right="-42"/>
              <w:contextualSpacing/>
              <w:jc w:val="center"/>
              <w:rPr>
                <w:sz w:val="22"/>
                <w:szCs w:val="22"/>
              </w:rPr>
            </w:pPr>
            <w:r w:rsidRPr="00B05FDF">
              <w:rPr>
                <w:sz w:val="22"/>
                <w:szCs w:val="22"/>
              </w:rPr>
              <w:t>2(74)</w:t>
            </w:r>
          </w:p>
        </w:tc>
        <w:tc>
          <w:tcPr>
            <w:tcW w:w="328" w:type="pct"/>
          </w:tcPr>
          <w:p w14:paraId="7D4580BC" w14:textId="1CC12035" w:rsidR="005D4FDA" w:rsidRPr="00B05FDF" w:rsidRDefault="005D4FDA" w:rsidP="00521EA9">
            <w:pPr>
              <w:ind w:right="-42"/>
              <w:contextualSpacing/>
              <w:jc w:val="center"/>
              <w:rPr>
                <w:sz w:val="22"/>
                <w:szCs w:val="22"/>
              </w:rPr>
            </w:pPr>
          </w:p>
        </w:tc>
        <w:tc>
          <w:tcPr>
            <w:tcW w:w="658" w:type="pct"/>
          </w:tcPr>
          <w:p w14:paraId="40A2FCC4" w14:textId="1BD9F037" w:rsidR="005D4FDA" w:rsidRPr="00B05FDF" w:rsidRDefault="005D4FDA" w:rsidP="00521EA9">
            <w:pPr>
              <w:ind w:right="-42"/>
              <w:contextualSpacing/>
              <w:jc w:val="center"/>
              <w:rPr>
                <w:sz w:val="22"/>
                <w:szCs w:val="22"/>
              </w:rPr>
            </w:pPr>
            <w:r w:rsidRPr="00B05FDF">
              <w:rPr>
                <w:sz w:val="22"/>
                <w:szCs w:val="22"/>
              </w:rPr>
              <w:t>2(74)</w:t>
            </w:r>
          </w:p>
        </w:tc>
        <w:tc>
          <w:tcPr>
            <w:tcW w:w="659" w:type="pct"/>
          </w:tcPr>
          <w:p w14:paraId="47C7B5C2" w14:textId="5747C017" w:rsidR="005D4FDA" w:rsidRPr="00B05FDF" w:rsidRDefault="00F90A54" w:rsidP="00521EA9">
            <w:pPr>
              <w:ind w:right="-42"/>
              <w:contextualSpacing/>
              <w:jc w:val="center"/>
              <w:rPr>
                <w:sz w:val="22"/>
                <w:szCs w:val="22"/>
              </w:rPr>
            </w:pPr>
            <w:r>
              <w:rPr>
                <w:sz w:val="22"/>
                <w:szCs w:val="22"/>
              </w:rPr>
              <w:t xml:space="preserve">4 </w:t>
            </w:r>
            <w:r w:rsidR="005D4FDA">
              <w:rPr>
                <w:sz w:val="22"/>
                <w:szCs w:val="22"/>
              </w:rPr>
              <w:t>(</w:t>
            </w:r>
            <w:r>
              <w:rPr>
                <w:sz w:val="22"/>
                <w:szCs w:val="22"/>
              </w:rPr>
              <w:t>148</w:t>
            </w:r>
            <w:r w:rsidR="005D4FDA" w:rsidRPr="00B05FDF">
              <w:rPr>
                <w:sz w:val="22"/>
                <w:szCs w:val="22"/>
              </w:rPr>
              <w:t>)</w:t>
            </w:r>
          </w:p>
        </w:tc>
      </w:tr>
      <w:tr w:rsidR="00A3630A" w:rsidRPr="00B05FDF" w14:paraId="0167FA68" w14:textId="77777777" w:rsidTr="0086352A">
        <w:tc>
          <w:tcPr>
            <w:tcW w:w="425" w:type="pct"/>
          </w:tcPr>
          <w:p w14:paraId="083FFFD2" w14:textId="77777777" w:rsidR="00A3630A" w:rsidRPr="006C4C89" w:rsidRDefault="00A3630A" w:rsidP="00521EA9">
            <w:pPr>
              <w:ind w:right="-42"/>
              <w:contextualSpacing/>
              <w:rPr>
                <w:rFonts w:ascii="TimesNewRomanPS-BoldMT" w:hAnsi="TimesNewRomanPS-BoldMT"/>
                <w:b/>
                <w:bCs/>
                <w:color w:val="000000"/>
                <w:szCs w:val="24"/>
              </w:rPr>
            </w:pPr>
          </w:p>
        </w:tc>
        <w:tc>
          <w:tcPr>
            <w:tcW w:w="4575" w:type="pct"/>
            <w:gridSpan w:val="8"/>
          </w:tcPr>
          <w:p w14:paraId="1A45C374" w14:textId="77777777" w:rsidR="00A3630A" w:rsidRPr="00B05FDF" w:rsidRDefault="00A3630A" w:rsidP="00521EA9">
            <w:pPr>
              <w:ind w:right="-42"/>
              <w:contextualSpacing/>
              <w:rPr>
                <w:sz w:val="22"/>
                <w:szCs w:val="22"/>
              </w:rPr>
            </w:pPr>
            <w:r w:rsidRPr="00B05FDF">
              <w:rPr>
                <w:rFonts w:ascii="TimesNewRomanPS-BoldMT" w:hAnsi="TimesNewRomanPS-BoldMT"/>
                <w:b/>
                <w:bCs/>
                <w:color w:val="000000"/>
                <w:sz w:val="22"/>
                <w:szCs w:val="22"/>
              </w:rPr>
              <w:t>Socialinis ugdymas</w:t>
            </w:r>
          </w:p>
        </w:tc>
      </w:tr>
      <w:tr w:rsidR="0086352A" w:rsidRPr="00B05FDF" w14:paraId="18AE9BEC" w14:textId="77777777" w:rsidTr="0050533B">
        <w:trPr>
          <w:trHeight w:val="219"/>
        </w:trPr>
        <w:tc>
          <w:tcPr>
            <w:tcW w:w="1119" w:type="pct"/>
            <w:gridSpan w:val="2"/>
          </w:tcPr>
          <w:p w14:paraId="0CFE2347" w14:textId="77777777" w:rsidR="005D4FDA" w:rsidRDefault="005D4FD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Istorija</w:t>
            </w:r>
          </w:p>
        </w:tc>
        <w:tc>
          <w:tcPr>
            <w:tcW w:w="329" w:type="pct"/>
          </w:tcPr>
          <w:p w14:paraId="0C9C16D1" w14:textId="405FE352" w:rsidR="005D4FDA" w:rsidRPr="00B05FDF" w:rsidRDefault="005D4FDA" w:rsidP="00521EA9">
            <w:pPr>
              <w:ind w:right="-42"/>
              <w:contextualSpacing/>
              <w:jc w:val="center"/>
              <w:rPr>
                <w:sz w:val="22"/>
                <w:szCs w:val="22"/>
              </w:rPr>
            </w:pPr>
          </w:p>
        </w:tc>
        <w:tc>
          <w:tcPr>
            <w:tcW w:w="723" w:type="pct"/>
          </w:tcPr>
          <w:p w14:paraId="5B23FB7F" w14:textId="77777777" w:rsidR="005D4FDA" w:rsidRPr="00B05FDF" w:rsidRDefault="005D4FDA" w:rsidP="00521EA9">
            <w:pPr>
              <w:ind w:right="-42"/>
              <w:contextualSpacing/>
              <w:jc w:val="center"/>
              <w:rPr>
                <w:sz w:val="22"/>
                <w:szCs w:val="22"/>
              </w:rPr>
            </w:pPr>
            <w:r w:rsidRPr="00B05FDF">
              <w:rPr>
                <w:sz w:val="22"/>
                <w:szCs w:val="22"/>
              </w:rPr>
              <w:t>2(74)</w:t>
            </w:r>
          </w:p>
        </w:tc>
        <w:tc>
          <w:tcPr>
            <w:tcW w:w="329" w:type="pct"/>
          </w:tcPr>
          <w:p w14:paraId="0E7415BD" w14:textId="11905673" w:rsidR="005D4FDA" w:rsidRPr="00B05FDF" w:rsidRDefault="005D4FDA" w:rsidP="00521EA9">
            <w:pPr>
              <w:ind w:right="-42"/>
              <w:contextualSpacing/>
              <w:jc w:val="center"/>
              <w:rPr>
                <w:sz w:val="22"/>
                <w:szCs w:val="22"/>
              </w:rPr>
            </w:pPr>
          </w:p>
        </w:tc>
        <w:tc>
          <w:tcPr>
            <w:tcW w:w="855" w:type="pct"/>
          </w:tcPr>
          <w:p w14:paraId="1672A052" w14:textId="77777777" w:rsidR="005D4FDA" w:rsidRPr="00B05FDF" w:rsidRDefault="005D4FDA" w:rsidP="00521EA9">
            <w:pPr>
              <w:ind w:right="-42"/>
              <w:contextualSpacing/>
              <w:jc w:val="center"/>
              <w:rPr>
                <w:sz w:val="22"/>
                <w:szCs w:val="22"/>
              </w:rPr>
            </w:pPr>
            <w:r w:rsidRPr="00B05FDF">
              <w:rPr>
                <w:sz w:val="22"/>
                <w:szCs w:val="22"/>
              </w:rPr>
              <w:t>2(74)</w:t>
            </w:r>
          </w:p>
        </w:tc>
        <w:tc>
          <w:tcPr>
            <w:tcW w:w="328" w:type="pct"/>
          </w:tcPr>
          <w:p w14:paraId="467D2728" w14:textId="69513AAA" w:rsidR="005D4FDA" w:rsidRPr="00B05FDF" w:rsidRDefault="005D4FDA" w:rsidP="00521EA9">
            <w:pPr>
              <w:ind w:right="-42"/>
              <w:contextualSpacing/>
              <w:jc w:val="center"/>
              <w:rPr>
                <w:sz w:val="22"/>
                <w:szCs w:val="22"/>
              </w:rPr>
            </w:pPr>
          </w:p>
        </w:tc>
        <w:tc>
          <w:tcPr>
            <w:tcW w:w="658" w:type="pct"/>
          </w:tcPr>
          <w:p w14:paraId="12B654D6" w14:textId="6EABEF53" w:rsidR="005D4FDA" w:rsidRPr="00B05FDF" w:rsidRDefault="005D4FDA" w:rsidP="005D4FDA">
            <w:pPr>
              <w:ind w:right="-42"/>
              <w:contextualSpacing/>
              <w:jc w:val="center"/>
              <w:rPr>
                <w:sz w:val="22"/>
                <w:szCs w:val="22"/>
              </w:rPr>
            </w:pPr>
            <w:r>
              <w:rPr>
                <w:sz w:val="22"/>
                <w:szCs w:val="22"/>
              </w:rPr>
              <w:t>2(74)</w:t>
            </w:r>
          </w:p>
        </w:tc>
        <w:tc>
          <w:tcPr>
            <w:tcW w:w="659" w:type="pct"/>
          </w:tcPr>
          <w:p w14:paraId="77E148B1" w14:textId="47D25EFB" w:rsidR="005D4FDA" w:rsidRPr="00B05FDF" w:rsidRDefault="005D4FDA" w:rsidP="00521EA9">
            <w:pPr>
              <w:ind w:right="-42"/>
              <w:contextualSpacing/>
              <w:jc w:val="center"/>
              <w:rPr>
                <w:sz w:val="22"/>
                <w:szCs w:val="22"/>
              </w:rPr>
            </w:pPr>
            <w:r>
              <w:rPr>
                <w:sz w:val="22"/>
                <w:szCs w:val="22"/>
              </w:rPr>
              <w:t>6(222</w:t>
            </w:r>
            <w:r w:rsidRPr="00B05FDF">
              <w:rPr>
                <w:sz w:val="22"/>
                <w:szCs w:val="22"/>
              </w:rPr>
              <w:t>)</w:t>
            </w:r>
          </w:p>
        </w:tc>
      </w:tr>
      <w:tr w:rsidR="0086352A" w:rsidRPr="00B05FDF" w14:paraId="5FC2548C" w14:textId="77777777" w:rsidTr="0050533B">
        <w:tc>
          <w:tcPr>
            <w:tcW w:w="1119" w:type="pct"/>
            <w:gridSpan w:val="2"/>
          </w:tcPr>
          <w:p w14:paraId="7DA07CAE" w14:textId="77777777" w:rsidR="00A3630A" w:rsidRDefault="00A3630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Pilietiškumo pagrindai</w:t>
            </w:r>
          </w:p>
        </w:tc>
        <w:tc>
          <w:tcPr>
            <w:tcW w:w="329" w:type="pct"/>
          </w:tcPr>
          <w:p w14:paraId="10DC1826" w14:textId="77777777" w:rsidR="00A3630A" w:rsidRPr="00B05FDF" w:rsidRDefault="00A3630A" w:rsidP="00521EA9">
            <w:pPr>
              <w:ind w:right="-42"/>
              <w:contextualSpacing/>
              <w:jc w:val="center"/>
              <w:rPr>
                <w:sz w:val="22"/>
                <w:szCs w:val="22"/>
              </w:rPr>
            </w:pPr>
          </w:p>
        </w:tc>
        <w:tc>
          <w:tcPr>
            <w:tcW w:w="723" w:type="pct"/>
          </w:tcPr>
          <w:p w14:paraId="669723DF" w14:textId="77777777" w:rsidR="00A3630A" w:rsidRPr="00B05FDF" w:rsidRDefault="00A3630A" w:rsidP="00521EA9">
            <w:pPr>
              <w:ind w:right="-42"/>
              <w:contextualSpacing/>
              <w:jc w:val="center"/>
              <w:rPr>
                <w:sz w:val="22"/>
                <w:szCs w:val="22"/>
              </w:rPr>
            </w:pPr>
          </w:p>
        </w:tc>
        <w:tc>
          <w:tcPr>
            <w:tcW w:w="329" w:type="pct"/>
          </w:tcPr>
          <w:p w14:paraId="4F481972" w14:textId="77777777" w:rsidR="00A3630A" w:rsidRPr="00B05FDF" w:rsidRDefault="00A3630A" w:rsidP="00521EA9">
            <w:pPr>
              <w:ind w:right="-42"/>
              <w:contextualSpacing/>
              <w:jc w:val="center"/>
              <w:rPr>
                <w:sz w:val="22"/>
                <w:szCs w:val="22"/>
              </w:rPr>
            </w:pPr>
          </w:p>
        </w:tc>
        <w:tc>
          <w:tcPr>
            <w:tcW w:w="855" w:type="pct"/>
          </w:tcPr>
          <w:p w14:paraId="1C0518C9" w14:textId="77777777" w:rsidR="00A3630A" w:rsidRPr="00B05FDF" w:rsidRDefault="00A3630A" w:rsidP="00521EA9">
            <w:pPr>
              <w:ind w:right="-42"/>
              <w:contextualSpacing/>
              <w:jc w:val="center"/>
              <w:rPr>
                <w:sz w:val="22"/>
                <w:szCs w:val="22"/>
              </w:rPr>
            </w:pPr>
          </w:p>
        </w:tc>
        <w:tc>
          <w:tcPr>
            <w:tcW w:w="328" w:type="pct"/>
          </w:tcPr>
          <w:p w14:paraId="0A949FDA" w14:textId="55093771" w:rsidR="00A3630A" w:rsidRPr="00B05FDF" w:rsidRDefault="00A3630A" w:rsidP="00521EA9">
            <w:pPr>
              <w:ind w:right="-42"/>
              <w:contextualSpacing/>
              <w:jc w:val="center"/>
              <w:rPr>
                <w:sz w:val="22"/>
                <w:szCs w:val="22"/>
              </w:rPr>
            </w:pPr>
          </w:p>
        </w:tc>
        <w:tc>
          <w:tcPr>
            <w:tcW w:w="658" w:type="pct"/>
          </w:tcPr>
          <w:p w14:paraId="62D9F06D" w14:textId="7AFDD9B4" w:rsidR="00A3630A" w:rsidRPr="00B05FDF" w:rsidRDefault="005D4FDA" w:rsidP="005D4FDA">
            <w:pPr>
              <w:ind w:right="-42"/>
              <w:contextualSpacing/>
              <w:jc w:val="center"/>
              <w:rPr>
                <w:sz w:val="22"/>
                <w:szCs w:val="22"/>
              </w:rPr>
            </w:pPr>
            <w:r>
              <w:rPr>
                <w:sz w:val="22"/>
                <w:szCs w:val="22"/>
              </w:rPr>
              <w:t>1(37)</w:t>
            </w:r>
          </w:p>
        </w:tc>
        <w:tc>
          <w:tcPr>
            <w:tcW w:w="659" w:type="pct"/>
          </w:tcPr>
          <w:p w14:paraId="5DE971DF" w14:textId="42D21C31" w:rsidR="00A3630A" w:rsidRPr="00B05FDF" w:rsidRDefault="005D4FDA" w:rsidP="00521EA9">
            <w:pPr>
              <w:ind w:right="-42"/>
              <w:contextualSpacing/>
              <w:jc w:val="center"/>
              <w:rPr>
                <w:sz w:val="22"/>
                <w:szCs w:val="22"/>
              </w:rPr>
            </w:pPr>
            <w:r>
              <w:rPr>
                <w:sz w:val="22"/>
                <w:szCs w:val="22"/>
              </w:rPr>
              <w:t>1</w:t>
            </w:r>
            <w:r w:rsidR="00A3630A">
              <w:rPr>
                <w:sz w:val="22"/>
                <w:szCs w:val="22"/>
              </w:rPr>
              <w:t>(</w:t>
            </w:r>
            <w:r>
              <w:rPr>
                <w:sz w:val="22"/>
                <w:szCs w:val="22"/>
              </w:rPr>
              <w:t>37</w:t>
            </w:r>
            <w:r w:rsidR="00A3630A" w:rsidRPr="00B05FDF">
              <w:rPr>
                <w:sz w:val="22"/>
                <w:szCs w:val="22"/>
              </w:rPr>
              <w:t>)</w:t>
            </w:r>
          </w:p>
        </w:tc>
      </w:tr>
      <w:tr w:rsidR="0086352A" w:rsidRPr="004E67F8" w14:paraId="09B14F7A" w14:textId="77777777" w:rsidTr="0050533B">
        <w:trPr>
          <w:trHeight w:val="633"/>
        </w:trPr>
        <w:tc>
          <w:tcPr>
            <w:tcW w:w="1119" w:type="pct"/>
            <w:gridSpan w:val="2"/>
          </w:tcPr>
          <w:p w14:paraId="3D326536" w14:textId="77777777" w:rsidR="005D4FDA" w:rsidRDefault="005D4FD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Socialinė- pilietinė veikla</w:t>
            </w:r>
          </w:p>
        </w:tc>
        <w:tc>
          <w:tcPr>
            <w:tcW w:w="329" w:type="pct"/>
          </w:tcPr>
          <w:p w14:paraId="5161A71A" w14:textId="6C92AFC1" w:rsidR="005D4FDA" w:rsidRPr="00B05FDF" w:rsidRDefault="005D4FDA" w:rsidP="00521EA9">
            <w:pPr>
              <w:ind w:right="-42"/>
              <w:contextualSpacing/>
              <w:jc w:val="center"/>
              <w:rPr>
                <w:sz w:val="22"/>
                <w:szCs w:val="22"/>
              </w:rPr>
            </w:pPr>
          </w:p>
        </w:tc>
        <w:tc>
          <w:tcPr>
            <w:tcW w:w="723" w:type="pct"/>
          </w:tcPr>
          <w:p w14:paraId="2A546C29" w14:textId="77777777" w:rsidR="005D4FDA" w:rsidRPr="00B05FDF" w:rsidRDefault="005D4FDA" w:rsidP="00521EA9">
            <w:pPr>
              <w:ind w:right="-42"/>
              <w:contextualSpacing/>
              <w:jc w:val="center"/>
              <w:rPr>
                <w:sz w:val="22"/>
                <w:szCs w:val="22"/>
              </w:rPr>
            </w:pPr>
            <w:r w:rsidRPr="00B05FDF">
              <w:rPr>
                <w:sz w:val="22"/>
                <w:szCs w:val="22"/>
              </w:rPr>
              <w:t>10*</w:t>
            </w:r>
          </w:p>
        </w:tc>
        <w:tc>
          <w:tcPr>
            <w:tcW w:w="329" w:type="pct"/>
          </w:tcPr>
          <w:p w14:paraId="03C620F6" w14:textId="526D6085" w:rsidR="005D4FDA" w:rsidRPr="00B05FDF" w:rsidRDefault="005D4FDA" w:rsidP="00521EA9">
            <w:pPr>
              <w:ind w:right="-42"/>
              <w:contextualSpacing/>
              <w:jc w:val="center"/>
              <w:rPr>
                <w:sz w:val="22"/>
                <w:szCs w:val="22"/>
              </w:rPr>
            </w:pPr>
          </w:p>
        </w:tc>
        <w:tc>
          <w:tcPr>
            <w:tcW w:w="855" w:type="pct"/>
          </w:tcPr>
          <w:p w14:paraId="62EB3C74" w14:textId="77777777" w:rsidR="005D4FDA" w:rsidRPr="00B05FDF" w:rsidRDefault="005D4FDA" w:rsidP="00521EA9">
            <w:pPr>
              <w:ind w:right="-42"/>
              <w:contextualSpacing/>
              <w:jc w:val="center"/>
              <w:rPr>
                <w:sz w:val="22"/>
                <w:szCs w:val="22"/>
              </w:rPr>
            </w:pPr>
            <w:r w:rsidRPr="00B05FDF">
              <w:rPr>
                <w:sz w:val="22"/>
                <w:szCs w:val="22"/>
              </w:rPr>
              <w:t>10*</w:t>
            </w:r>
          </w:p>
        </w:tc>
        <w:tc>
          <w:tcPr>
            <w:tcW w:w="328" w:type="pct"/>
          </w:tcPr>
          <w:p w14:paraId="757B2C18" w14:textId="491CAD40" w:rsidR="005D4FDA" w:rsidRPr="00B05FDF" w:rsidRDefault="005D4FDA" w:rsidP="00521EA9">
            <w:pPr>
              <w:ind w:right="-42"/>
              <w:contextualSpacing/>
              <w:jc w:val="center"/>
              <w:rPr>
                <w:sz w:val="22"/>
                <w:szCs w:val="22"/>
              </w:rPr>
            </w:pPr>
          </w:p>
        </w:tc>
        <w:tc>
          <w:tcPr>
            <w:tcW w:w="658" w:type="pct"/>
          </w:tcPr>
          <w:p w14:paraId="41B28185" w14:textId="77777777" w:rsidR="005D4FDA" w:rsidRPr="00B05FDF" w:rsidRDefault="005D4FDA" w:rsidP="00521EA9">
            <w:pPr>
              <w:ind w:right="-42"/>
              <w:contextualSpacing/>
              <w:jc w:val="center"/>
              <w:rPr>
                <w:sz w:val="22"/>
                <w:szCs w:val="22"/>
              </w:rPr>
            </w:pPr>
            <w:r w:rsidRPr="00B05FDF">
              <w:rPr>
                <w:sz w:val="22"/>
                <w:szCs w:val="22"/>
              </w:rPr>
              <w:t>10*</w:t>
            </w:r>
          </w:p>
          <w:p w14:paraId="642A7F3F" w14:textId="6E063CD8" w:rsidR="005D4FDA" w:rsidRPr="00B05FDF" w:rsidRDefault="005D4FDA" w:rsidP="00521EA9">
            <w:pPr>
              <w:ind w:right="-42"/>
              <w:contextualSpacing/>
              <w:jc w:val="center"/>
              <w:rPr>
                <w:sz w:val="22"/>
                <w:szCs w:val="22"/>
              </w:rPr>
            </w:pPr>
          </w:p>
        </w:tc>
        <w:tc>
          <w:tcPr>
            <w:tcW w:w="659" w:type="pct"/>
          </w:tcPr>
          <w:p w14:paraId="4D607D3C" w14:textId="35041170" w:rsidR="005D4FDA" w:rsidRPr="004E67F8" w:rsidRDefault="005D4FDA" w:rsidP="00521EA9">
            <w:pPr>
              <w:ind w:right="-42"/>
              <w:contextualSpacing/>
              <w:jc w:val="center"/>
              <w:rPr>
                <w:sz w:val="22"/>
                <w:szCs w:val="22"/>
              </w:rPr>
            </w:pPr>
            <w:r>
              <w:rPr>
                <w:sz w:val="22"/>
                <w:szCs w:val="22"/>
              </w:rPr>
              <w:t>30*</w:t>
            </w:r>
          </w:p>
        </w:tc>
      </w:tr>
      <w:tr w:rsidR="0086352A" w:rsidRPr="00B05FDF" w14:paraId="34488A04" w14:textId="77777777" w:rsidTr="0050533B">
        <w:tc>
          <w:tcPr>
            <w:tcW w:w="1119" w:type="pct"/>
            <w:gridSpan w:val="2"/>
          </w:tcPr>
          <w:p w14:paraId="7242A547" w14:textId="77777777" w:rsidR="00A3630A" w:rsidRDefault="00A3630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Geografija</w:t>
            </w:r>
          </w:p>
        </w:tc>
        <w:tc>
          <w:tcPr>
            <w:tcW w:w="329" w:type="pct"/>
          </w:tcPr>
          <w:p w14:paraId="01CB8A36" w14:textId="77777777" w:rsidR="00A3630A" w:rsidRPr="00B05FDF" w:rsidRDefault="00A3630A" w:rsidP="00521EA9">
            <w:pPr>
              <w:ind w:right="-42"/>
              <w:contextualSpacing/>
              <w:jc w:val="center"/>
              <w:rPr>
                <w:sz w:val="22"/>
                <w:szCs w:val="22"/>
              </w:rPr>
            </w:pPr>
          </w:p>
        </w:tc>
        <w:tc>
          <w:tcPr>
            <w:tcW w:w="723" w:type="pct"/>
          </w:tcPr>
          <w:p w14:paraId="7881DF01" w14:textId="77777777" w:rsidR="00A3630A" w:rsidRPr="00B05FDF" w:rsidRDefault="00A3630A" w:rsidP="00521EA9">
            <w:pPr>
              <w:ind w:right="-42"/>
              <w:contextualSpacing/>
              <w:jc w:val="center"/>
              <w:rPr>
                <w:sz w:val="22"/>
                <w:szCs w:val="22"/>
              </w:rPr>
            </w:pPr>
            <w:r w:rsidRPr="00B05FDF">
              <w:rPr>
                <w:sz w:val="22"/>
                <w:szCs w:val="22"/>
              </w:rPr>
              <w:t>2(74)</w:t>
            </w:r>
          </w:p>
        </w:tc>
        <w:tc>
          <w:tcPr>
            <w:tcW w:w="329" w:type="pct"/>
          </w:tcPr>
          <w:p w14:paraId="29551BB5" w14:textId="6FCA9F93" w:rsidR="00A3630A" w:rsidRPr="00B05FDF" w:rsidRDefault="00A3630A" w:rsidP="00521EA9">
            <w:pPr>
              <w:ind w:right="-42"/>
              <w:contextualSpacing/>
              <w:jc w:val="center"/>
              <w:rPr>
                <w:sz w:val="22"/>
                <w:szCs w:val="22"/>
              </w:rPr>
            </w:pPr>
          </w:p>
        </w:tc>
        <w:tc>
          <w:tcPr>
            <w:tcW w:w="855" w:type="pct"/>
          </w:tcPr>
          <w:p w14:paraId="4114C05A" w14:textId="77777777" w:rsidR="00A3630A" w:rsidRPr="00B05FDF" w:rsidRDefault="00A3630A" w:rsidP="00521EA9">
            <w:pPr>
              <w:ind w:right="-42"/>
              <w:contextualSpacing/>
              <w:jc w:val="center"/>
              <w:rPr>
                <w:sz w:val="22"/>
                <w:szCs w:val="22"/>
              </w:rPr>
            </w:pPr>
            <w:r w:rsidRPr="00B05FDF">
              <w:rPr>
                <w:sz w:val="22"/>
                <w:szCs w:val="22"/>
              </w:rPr>
              <w:t>2(74)</w:t>
            </w:r>
          </w:p>
        </w:tc>
        <w:tc>
          <w:tcPr>
            <w:tcW w:w="328" w:type="pct"/>
          </w:tcPr>
          <w:p w14:paraId="54240F1E" w14:textId="4B58B2A1" w:rsidR="00A3630A" w:rsidRPr="00B05FDF" w:rsidRDefault="00A3630A" w:rsidP="00521EA9">
            <w:pPr>
              <w:ind w:right="-42"/>
              <w:contextualSpacing/>
              <w:jc w:val="center"/>
              <w:rPr>
                <w:sz w:val="22"/>
                <w:szCs w:val="22"/>
              </w:rPr>
            </w:pPr>
          </w:p>
        </w:tc>
        <w:tc>
          <w:tcPr>
            <w:tcW w:w="658" w:type="pct"/>
          </w:tcPr>
          <w:p w14:paraId="62C97043" w14:textId="6A808FCE" w:rsidR="00A3630A" w:rsidRPr="00B05FDF" w:rsidRDefault="00AA03DD" w:rsidP="00521EA9">
            <w:pPr>
              <w:ind w:right="-42"/>
              <w:contextualSpacing/>
              <w:jc w:val="center"/>
              <w:rPr>
                <w:sz w:val="22"/>
                <w:szCs w:val="22"/>
              </w:rPr>
            </w:pPr>
            <w:r>
              <w:rPr>
                <w:sz w:val="22"/>
                <w:szCs w:val="22"/>
              </w:rPr>
              <w:t>1(37)</w:t>
            </w:r>
          </w:p>
        </w:tc>
        <w:tc>
          <w:tcPr>
            <w:tcW w:w="659" w:type="pct"/>
          </w:tcPr>
          <w:p w14:paraId="64E4B033" w14:textId="0316ECED" w:rsidR="00A3630A" w:rsidRPr="00B05FDF" w:rsidRDefault="00AA03DD" w:rsidP="00521EA9">
            <w:pPr>
              <w:ind w:right="-42"/>
              <w:contextualSpacing/>
              <w:jc w:val="center"/>
              <w:rPr>
                <w:sz w:val="22"/>
                <w:szCs w:val="22"/>
              </w:rPr>
            </w:pPr>
            <w:r>
              <w:rPr>
                <w:sz w:val="22"/>
                <w:szCs w:val="22"/>
              </w:rPr>
              <w:t>5</w:t>
            </w:r>
            <w:r w:rsidR="00A3630A">
              <w:rPr>
                <w:sz w:val="22"/>
                <w:szCs w:val="22"/>
              </w:rPr>
              <w:t>(</w:t>
            </w:r>
            <w:r>
              <w:rPr>
                <w:sz w:val="22"/>
                <w:szCs w:val="22"/>
              </w:rPr>
              <w:t>185</w:t>
            </w:r>
            <w:r w:rsidR="00A3630A" w:rsidRPr="00B05FDF">
              <w:rPr>
                <w:sz w:val="22"/>
                <w:szCs w:val="22"/>
              </w:rPr>
              <w:t>)</w:t>
            </w:r>
          </w:p>
        </w:tc>
      </w:tr>
      <w:tr w:rsidR="0086352A" w:rsidRPr="00B05FDF" w14:paraId="4506B4AF" w14:textId="77777777" w:rsidTr="0050533B">
        <w:tc>
          <w:tcPr>
            <w:tcW w:w="1119" w:type="pct"/>
            <w:gridSpan w:val="2"/>
          </w:tcPr>
          <w:p w14:paraId="5DE38E19" w14:textId="77777777" w:rsidR="00A3630A" w:rsidRDefault="00A3630A"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Ekonomika ir verslumas</w:t>
            </w:r>
          </w:p>
        </w:tc>
        <w:tc>
          <w:tcPr>
            <w:tcW w:w="329" w:type="pct"/>
          </w:tcPr>
          <w:p w14:paraId="7DCF3C54" w14:textId="77777777" w:rsidR="00A3630A" w:rsidRPr="00B05FDF" w:rsidRDefault="00A3630A" w:rsidP="00521EA9">
            <w:pPr>
              <w:ind w:right="-42"/>
              <w:contextualSpacing/>
              <w:jc w:val="center"/>
              <w:rPr>
                <w:sz w:val="22"/>
                <w:szCs w:val="22"/>
              </w:rPr>
            </w:pPr>
          </w:p>
        </w:tc>
        <w:tc>
          <w:tcPr>
            <w:tcW w:w="723" w:type="pct"/>
          </w:tcPr>
          <w:p w14:paraId="124A6E43" w14:textId="77777777" w:rsidR="00A3630A" w:rsidRPr="00B05FDF" w:rsidRDefault="00A3630A" w:rsidP="00521EA9">
            <w:pPr>
              <w:ind w:right="-42"/>
              <w:contextualSpacing/>
              <w:jc w:val="center"/>
              <w:rPr>
                <w:sz w:val="22"/>
                <w:szCs w:val="22"/>
              </w:rPr>
            </w:pPr>
          </w:p>
        </w:tc>
        <w:tc>
          <w:tcPr>
            <w:tcW w:w="329" w:type="pct"/>
          </w:tcPr>
          <w:p w14:paraId="4C74AAAD" w14:textId="77777777" w:rsidR="00A3630A" w:rsidRPr="00B05FDF" w:rsidRDefault="00A3630A" w:rsidP="00521EA9">
            <w:pPr>
              <w:ind w:right="-42"/>
              <w:contextualSpacing/>
              <w:jc w:val="center"/>
              <w:rPr>
                <w:sz w:val="22"/>
                <w:szCs w:val="22"/>
              </w:rPr>
            </w:pPr>
          </w:p>
        </w:tc>
        <w:tc>
          <w:tcPr>
            <w:tcW w:w="855" w:type="pct"/>
          </w:tcPr>
          <w:p w14:paraId="32C47A60" w14:textId="77777777" w:rsidR="00A3630A" w:rsidRPr="00B05FDF" w:rsidRDefault="00A3630A" w:rsidP="00521EA9">
            <w:pPr>
              <w:ind w:right="-42"/>
              <w:contextualSpacing/>
              <w:jc w:val="center"/>
              <w:rPr>
                <w:sz w:val="22"/>
                <w:szCs w:val="22"/>
              </w:rPr>
            </w:pPr>
          </w:p>
        </w:tc>
        <w:tc>
          <w:tcPr>
            <w:tcW w:w="328" w:type="pct"/>
          </w:tcPr>
          <w:p w14:paraId="36979250" w14:textId="781DC722" w:rsidR="00A3630A" w:rsidRPr="00B05FDF" w:rsidRDefault="00A3630A" w:rsidP="00521EA9">
            <w:pPr>
              <w:ind w:right="-42" w:hanging="200"/>
              <w:contextualSpacing/>
              <w:jc w:val="center"/>
              <w:rPr>
                <w:sz w:val="22"/>
                <w:szCs w:val="22"/>
              </w:rPr>
            </w:pPr>
          </w:p>
        </w:tc>
        <w:tc>
          <w:tcPr>
            <w:tcW w:w="658" w:type="pct"/>
          </w:tcPr>
          <w:p w14:paraId="51ED904F" w14:textId="77777777" w:rsidR="00A3630A" w:rsidRPr="00B05FDF" w:rsidRDefault="00A3630A" w:rsidP="00521EA9">
            <w:pPr>
              <w:ind w:right="-42"/>
              <w:contextualSpacing/>
              <w:jc w:val="center"/>
              <w:rPr>
                <w:sz w:val="22"/>
                <w:szCs w:val="22"/>
              </w:rPr>
            </w:pPr>
          </w:p>
        </w:tc>
        <w:tc>
          <w:tcPr>
            <w:tcW w:w="659" w:type="pct"/>
          </w:tcPr>
          <w:p w14:paraId="21C606FC" w14:textId="296D4E33" w:rsidR="00A3630A" w:rsidRPr="00B05FDF" w:rsidRDefault="00A3630A" w:rsidP="00521EA9">
            <w:pPr>
              <w:ind w:right="-42"/>
              <w:contextualSpacing/>
              <w:rPr>
                <w:sz w:val="22"/>
                <w:szCs w:val="22"/>
              </w:rPr>
            </w:pPr>
          </w:p>
        </w:tc>
      </w:tr>
      <w:tr w:rsidR="00A3630A" w:rsidRPr="00B05FDF" w14:paraId="5D7A9F18" w14:textId="77777777" w:rsidTr="0086352A">
        <w:tc>
          <w:tcPr>
            <w:tcW w:w="425" w:type="pct"/>
          </w:tcPr>
          <w:p w14:paraId="2D4E6DD3" w14:textId="77777777" w:rsidR="00A3630A" w:rsidRPr="00AD4E89" w:rsidRDefault="00A3630A" w:rsidP="00521EA9">
            <w:pPr>
              <w:ind w:right="-42"/>
              <w:contextualSpacing/>
              <w:rPr>
                <w:rFonts w:ascii="TimesNewRomanPS-BoldMT" w:hAnsi="TimesNewRomanPS-BoldMT"/>
                <w:b/>
                <w:bCs/>
                <w:color w:val="000000"/>
                <w:szCs w:val="24"/>
              </w:rPr>
            </w:pPr>
          </w:p>
        </w:tc>
        <w:tc>
          <w:tcPr>
            <w:tcW w:w="4575" w:type="pct"/>
            <w:gridSpan w:val="8"/>
          </w:tcPr>
          <w:p w14:paraId="34D7FFBC" w14:textId="77777777" w:rsidR="00A3630A" w:rsidRPr="00B05FDF" w:rsidRDefault="00A3630A" w:rsidP="00521EA9">
            <w:pPr>
              <w:ind w:right="-42"/>
              <w:contextualSpacing/>
              <w:rPr>
                <w:b/>
                <w:sz w:val="22"/>
                <w:szCs w:val="22"/>
              </w:rPr>
            </w:pPr>
            <w:r w:rsidRPr="00B05FDF">
              <w:rPr>
                <w:rFonts w:ascii="TimesNewRomanPS-BoldMT" w:hAnsi="TimesNewRomanPS-BoldMT"/>
                <w:b/>
                <w:bCs/>
                <w:color w:val="000000"/>
                <w:sz w:val="22"/>
                <w:szCs w:val="22"/>
              </w:rPr>
              <w:t>Meninis ugdymas</w:t>
            </w:r>
          </w:p>
        </w:tc>
      </w:tr>
      <w:tr w:rsidR="0086352A" w:rsidRPr="00B05FDF" w14:paraId="08DC1CE2" w14:textId="77777777" w:rsidTr="0050533B">
        <w:trPr>
          <w:trHeight w:val="245"/>
        </w:trPr>
        <w:tc>
          <w:tcPr>
            <w:tcW w:w="1119" w:type="pct"/>
            <w:gridSpan w:val="2"/>
          </w:tcPr>
          <w:p w14:paraId="443646B7" w14:textId="77777777" w:rsidR="00AA03DD" w:rsidRPr="00F023A5" w:rsidRDefault="00AA03DD" w:rsidP="00521EA9">
            <w:pPr>
              <w:ind w:right="-42"/>
              <w:contextualSpacing/>
              <w:rPr>
                <w:szCs w:val="24"/>
              </w:rPr>
            </w:pPr>
            <w:r w:rsidRPr="00F023A5">
              <w:rPr>
                <w:szCs w:val="24"/>
              </w:rPr>
              <w:t xml:space="preserve">Dailė </w:t>
            </w:r>
          </w:p>
        </w:tc>
        <w:tc>
          <w:tcPr>
            <w:tcW w:w="329" w:type="pct"/>
          </w:tcPr>
          <w:p w14:paraId="7143C301" w14:textId="5893AEAC" w:rsidR="00AA03DD" w:rsidRPr="00B05FDF" w:rsidRDefault="00AA03DD" w:rsidP="00521EA9">
            <w:pPr>
              <w:ind w:right="-42"/>
              <w:contextualSpacing/>
              <w:jc w:val="center"/>
              <w:rPr>
                <w:sz w:val="22"/>
                <w:szCs w:val="22"/>
              </w:rPr>
            </w:pPr>
          </w:p>
        </w:tc>
        <w:tc>
          <w:tcPr>
            <w:tcW w:w="723" w:type="pct"/>
          </w:tcPr>
          <w:p w14:paraId="4F9CE61D" w14:textId="77777777" w:rsidR="00AA03DD" w:rsidRPr="00B05FDF" w:rsidRDefault="00AA03DD" w:rsidP="00521EA9">
            <w:pPr>
              <w:ind w:right="-42"/>
              <w:contextualSpacing/>
              <w:jc w:val="center"/>
              <w:rPr>
                <w:sz w:val="22"/>
                <w:szCs w:val="22"/>
              </w:rPr>
            </w:pPr>
            <w:r w:rsidRPr="00B05FDF">
              <w:rPr>
                <w:sz w:val="22"/>
                <w:szCs w:val="22"/>
              </w:rPr>
              <w:t>1(37)</w:t>
            </w:r>
          </w:p>
        </w:tc>
        <w:tc>
          <w:tcPr>
            <w:tcW w:w="329" w:type="pct"/>
          </w:tcPr>
          <w:p w14:paraId="5134BDFA" w14:textId="34A0D19B" w:rsidR="00AA03DD" w:rsidRPr="00B05FDF" w:rsidRDefault="00AA03DD" w:rsidP="00521EA9">
            <w:pPr>
              <w:ind w:right="-42"/>
              <w:contextualSpacing/>
              <w:jc w:val="center"/>
              <w:rPr>
                <w:sz w:val="22"/>
                <w:szCs w:val="22"/>
              </w:rPr>
            </w:pPr>
          </w:p>
        </w:tc>
        <w:tc>
          <w:tcPr>
            <w:tcW w:w="855" w:type="pct"/>
          </w:tcPr>
          <w:p w14:paraId="6F68F8AF" w14:textId="77777777" w:rsidR="00AA03DD" w:rsidRPr="00B05FDF" w:rsidRDefault="00AA03DD" w:rsidP="00521EA9">
            <w:pPr>
              <w:ind w:right="-42"/>
              <w:contextualSpacing/>
              <w:jc w:val="center"/>
              <w:rPr>
                <w:sz w:val="22"/>
                <w:szCs w:val="22"/>
              </w:rPr>
            </w:pPr>
            <w:r w:rsidRPr="00B05FDF">
              <w:rPr>
                <w:sz w:val="22"/>
                <w:szCs w:val="22"/>
              </w:rPr>
              <w:t>1(37)</w:t>
            </w:r>
          </w:p>
        </w:tc>
        <w:tc>
          <w:tcPr>
            <w:tcW w:w="328" w:type="pct"/>
          </w:tcPr>
          <w:p w14:paraId="29193BC0" w14:textId="1895E7F9" w:rsidR="00AA03DD" w:rsidRPr="00B05FDF" w:rsidRDefault="00AA03DD" w:rsidP="00521EA9">
            <w:pPr>
              <w:ind w:right="-42"/>
              <w:contextualSpacing/>
              <w:jc w:val="center"/>
              <w:rPr>
                <w:sz w:val="22"/>
                <w:szCs w:val="22"/>
              </w:rPr>
            </w:pPr>
          </w:p>
        </w:tc>
        <w:tc>
          <w:tcPr>
            <w:tcW w:w="658" w:type="pct"/>
          </w:tcPr>
          <w:p w14:paraId="0DB3F124" w14:textId="3783DBCA" w:rsidR="00AA03DD" w:rsidRPr="00B05FDF" w:rsidRDefault="00AA03DD" w:rsidP="00AA03DD">
            <w:pPr>
              <w:ind w:right="-42"/>
              <w:contextualSpacing/>
              <w:jc w:val="center"/>
              <w:rPr>
                <w:sz w:val="22"/>
                <w:szCs w:val="22"/>
              </w:rPr>
            </w:pPr>
            <w:r>
              <w:rPr>
                <w:sz w:val="22"/>
                <w:szCs w:val="22"/>
              </w:rPr>
              <w:t>1(37)</w:t>
            </w:r>
          </w:p>
        </w:tc>
        <w:tc>
          <w:tcPr>
            <w:tcW w:w="659" w:type="pct"/>
          </w:tcPr>
          <w:p w14:paraId="4B369AC4" w14:textId="0EB1147F" w:rsidR="00AA03DD" w:rsidRPr="00B05FDF" w:rsidRDefault="00AA03DD" w:rsidP="00521EA9">
            <w:pPr>
              <w:ind w:right="-42"/>
              <w:contextualSpacing/>
              <w:jc w:val="center"/>
              <w:rPr>
                <w:sz w:val="22"/>
                <w:szCs w:val="22"/>
              </w:rPr>
            </w:pPr>
            <w:r>
              <w:rPr>
                <w:sz w:val="22"/>
                <w:szCs w:val="22"/>
              </w:rPr>
              <w:t>3(111</w:t>
            </w:r>
            <w:r w:rsidRPr="00B05FDF">
              <w:rPr>
                <w:sz w:val="22"/>
                <w:szCs w:val="22"/>
              </w:rPr>
              <w:t>)</w:t>
            </w:r>
          </w:p>
        </w:tc>
      </w:tr>
      <w:tr w:rsidR="0086352A" w:rsidRPr="00B05FDF" w14:paraId="7D0C848E" w14:textId="77777777" w:rsidTr="0050533B">
        <w:tc>
          <w:tcPr>
            <w:tcW w:w="1119" w:type="pct"/>
            <w:gridSpan w:val="2"/>
          </w:tcPr>
          <w:p w14:paraId="7F4CCF1B" w14:textId="77777777" w:rsidR="00A3630A" w:rsidRPr="00F023A5" w:rsidRDefault="00A3630A" w:rsidP="00521EA9">
            <w:pPr>
              <w:ind w:right="-42"/>
              <w:contextualSpacing/>
              <w:rPr>
                <w:szCs w:val="24"/>
              </w:rPr>
            </w:pPr>
            <w:r w:rsidRPr="00F023A5">
              <w:rPr>
                <w:szCs w:val="24"/>
              </w:rPr>
              <w:t>Muzika</w:t>
            </w:r>
          </w:p>
        </w:tc>
        <w:tc>
          <w:tcPr>
            <w:tcW w:w="329" w:type="pct"/>
          </w:tcPr>
          <w:p w14:paraId="40B24A2D" w14:textId="49F10BEE" w:rsidR="00A3630A" w:rsidRPr="00B05FDF" w:rsidRDefault="00A3630A" w:rsidP="00521EA9">
            <w:pPr>
              <w:ind w:right="-42"/>
              <w:contextualSpacing/>
              <w:jc w:val="center"/>
              <w:rPr>
                <w:sz w:val="22"/>
                <w:szCs w:val="22"/>
              </w:rPr>
            </w:pPr>
          </w:p>
        </w:tc>
        <w:tc>
          <w:tcPr>
            <w:tcW w:w="723" w:type="pct"/>
          </w:tcPr>
          <w:p w14:paraId="12D4747F" w14:textId="77777777" w:rsidR="00A3630A" w:rsidRPr="00B05FDF" w:rsidRDefault="00A3630A" w:rsidP="00521EA9">
            <w:pPr>
              <w:ind w:right="-42"/>
              <w:contextualSpacing/>
              <w:jc w:val="center"/>
              <w:rPr>
                <w:sz w:val="22"/>
                <w:szCs w:val="22"/>
              </w:rPr>
            </w:pPr>
            <w:r w:rsidRPr="00B05FDF">
              <w:rPr>
                <w:sz w:val="22"/>
                <w:szCs w:val="22"/>
              </w:rPr>
              <w:t>1(37)</w:t>
            </w:r>
          </w:p>
        </w:tc>
        <w:tc>
          <w:tcPr>
            <w:tcW w:w="329" w:type="pct"/>
            <w:tcBorders>
              <w:top w:val="nil"/>
            </w:tcBorders>
          </w:tcPr>
          <w:p w14:paraId="7B85DEEF" w14:textId="3F638673" w:rsidR="00A3630A" w:rsidRPr="00B05FDF" w:rsidRDefault="00A3630A" w:rsidP="00521EA9">
            <w:pPr>
              <w:ind w:right="-42"/>
              <w:contextualSpacing/>
              <w:jc w:val="center"/>
              <w:rPr>
                <w:sz w:val="22"/>
                <w:szCs w:val="22"/>
              </w:rPr>
            </w:pPr>
          </w:p>
        </w:tc>
        <w:tc>
          <w:tcPr>
            <w:tcW w:w="855" w:type="pct"/>
            <w:tcBorders>
              <w:top w:val="nil"/>
            </w:tcBorders>
          </w:tcPr>
          <w:p w14:paraId="59C67CDF" w14:textId="77777777" w:rsidR="00A3630A" w:rsidRPr="00B05FDF" w:rsidRDefault="00A3630A" w:rsidP="00521EA9">
            <w:pPr>
              <w:ind w:right="-42"/>
              <w:contextualSpacing/>
              <w:jc w:val="center"/>
              <w:rPr>
                <w:sz w:val="22"/>
                <w:szCs w:val="22"/>
              </w:rPr>
            </w:pPr>
            <w:r w:rsidRPr="00B05FDF">
              <w:rPr>
                <w:sz w:val="22"/>
                <w:szCs w:val="22"/>
              </w:rPr>
              <w:t>1(37)</w:t>
            </w:r>
          </w:p>
        </w:tc>
        <w:tc>
          <w:tcPr>
            <w:tcW w:w="328" w:type="pct"/>
            <w:tcBorders>
              <w:top w:val="nil"/>
            </w:tcBorders>
          </w:tcPr>
          <w:p w14:paraId="2EB14F34" w14:textId="6829AD36" w:rsidR="00A3630A" w:rsidRPr="00B05FDF" w:rsidRDefault="00A3630A" w:rsidP="00521EA9">
            <w:pPr>
              <w:ind w:right="-42"/>
              <w:contextualSpacing/>
              <w:jc w:val="center"/>
              <w:rPr>
                <w:sz w:val="22"/>
                <w:szCs w:val="22"/>
              </w:rPr>
            </w:pPr>
          </w:p>
        </w:tc>
        <w:tc>
          <w:tcPr>
            <w:tcW w:w="658" w:type="pct"/>
          </w:tcPr>
          <w:p w14:paraId="0256E073" w14:textId="4EE6CF2C" w:rsidR="00A3630A" w:rsidRPr="00B05FDF" w:rsidRDefault="00AA03DD" w:rsidP="00AA03DD">
            <w:pPr>
              <w:ind w:right="-42"/>
              <w:contextualSpacing/>
              <w:jc w:val="center"/>
              <w:rPr>
                <w:sz w:val="22"/>
                <w:szCs w:val="22"/>
              </w:rPr>
            </w:pPr>
            <w:r>
              <w:rPr>
                <w:sz w:val="22"/>
                <w:szCs w:val="22"/>
              </w:rPr>
              <w:t>1(37)</w:t>
            </w:r>
          </w:p>
        </w:tc>
        <w:tc>
          <w:tcPr>
            <w:tcW w:w="659" w:type="pct"/>
          </w:tcPr>
          <w:p w14:paraId="59ED3B65" w14:textId="118A7C7E" w:rsidR="00A3630A" w:rsidRPr="00B05FDF" w:rsidRDefault="00AA03DD" w:rsidP="00521EA9">
            <w:pPr>
              <w:ind w:right="-42"/>
              <w:contextualSpacing/>
              <w:jc w:val="center"/>
              <w:rPr>
                <w:sz w:val="22"/>
                <w:szCs w:val="22"/>
              </w:rPr>
            </w:pPr>
            <w:r>
              <w:rPr>
                <w:sz w:val="22"/>
                <w:szCs w:val="22"/>
              </w:rPr>
              <w:t>3</w:t>
            </w:r>
            <w:r w:rsidR="00A3630A">
              <w:rPr>
                <w:sz w:val="22"/>
                <w:szCs w:val="22"/>
              </w:rPr>
              <w:t>(</w:t>
            </w:r>
            <w:r>
              <w:rPr>
                <w:sz w:val="22"/>
                <w:szCs w:val="22"/>
              </w:rPr>
              <w:t>111</w:t>
            </w:r>
            <w:r w:rsidR="00A3630A" w:rsidRPr="00B05FDF">
              <w:rPr>
                <w:sz w:val="22"/>
                <w:szCs w:val="22"/>
              </w:rPr>
              <w:t>)</w:t>
            </w:r>
          </w:p>
        </w:tc>
      </w:tr>
      <w:tr w:rsidR="00A3630A" w:rsidRPr="00B05FDF" w14:paraId="088A154A" w14:textId="77777777" w:rsidTr="0086352A">
        <w:trPr>
          <w:trHeight w:val="368"/>
        </w:trPr>
        <w:tc>
          <w:tcPr>
            <w:tcW w:w="425" w:type="pct"/>
          </w:tcPr>
          <w:p w14:paraId="64463DE2" w14:textId="77777777" w:rsidR="00A3630A" w:rsidRPr="00AD4E89" w:rsidRDefault="00A3630A" w:rsidP="00521EA9">
            <w:pPr>
              <w:ind w:right="-42"/>
              <w:contextualSpacing/>
              <w:rPr>
                <w:b/>
                <w:szCs w:val="24"/>
              </w:rPr>
            </w:pPr>
          </w:p>
        </w:tc>
        <w:tc>
          <w:tcPr>
            <w:tcW w:w="4575" w:type="pct"/>
            <w:gridSpan w:val="8"/>
          </w:tcPr>
          <w:p w14:paraId="75C10281" w14:textId="77777777" w:rsidR="00A3630A" w:rsidRPr="00B05FDF" w:rsidRDefault="00A3630A" w:rsidP="00521EA9">
            <w:pPr>
              <w:ind w:right="-42"/>
              <w:contextualSpacing/>
              <w:rPr>
                <w:sz w:val="22"/>
                <w:szCs w:val="22"/>
              </w:rPr>
            </w:pPr>
            <w:r w:rsidRPr="00B05FDF">
              <w:rPr>
                <w:b/>
                <w:sz w:val="22"/>
                <w:szCs w:val="22"/>
              </w:rPr>
              <w:t>Technologijos, kūno kultūra, žmogaus sauga</w:t>
            </w:r>
          </w:p>
        </w:tc>
      </w:tr>
      <w:tr w:rsidR="0086352A" w:rsidRPr="00B05FDF" w14:paraId="5457E4EB" w14:textId="77777777" w:rsidTr="0050533B">
        <w:trPr>
          <w:trHeight w:val="299"/>
        </w:trPr>
        <w:tc>
          <w:tcPr>
            <w:tcW w:w="1119" w:type="pct"/>
            <w:gridSpan w:val="2"/>
          </w:tcPr>
          <w:p w14:paraId="345F6644" w14:textId="77777777" w:rsidR="00AA03DD" w:rsidRPr="00AD4E89" w:rsidRDefault="00AA03DD" w:rsidP="00AA03DD">
            <w:pPr>
              <w:ind w:right="-42"/>
              <w:contextualSpacing/>
              <w:rPr>
                <w:szCs w:val="24"/>
              </w:rPr>
            </w:pPr>
            <w:r w:rsidRPr="00AD4E89">
              <w:rPr>
                <w:szCs w:val="24"/>
              </w:rPr>
              <w:t>Technologijos</w:t>
            </w:r>
          </w:p>
        </w:tc>
        <w:tc>
          <w:tcPr>
            <w:tcW w:w="329" w:type="pct"/>
          </w:tcPr>
          <w:p w14:paraId="01F2A38C" w14:textId="08D6969D" w:rsidR="00AA03DD" w:rsidRPr="00B05FDF" w:rsidRDefault="00AA03DD" w:rsidP="00AA03DD">
            <w:pPr>
              <w:ind w:right="-42"/>
              <w:contextualSpacing/>
              <w:jc w:val="center"/>
              <w:rPr>
                <w:sz w:val="22"/>
                <w:szCs w:val="22"/>
              </w:rPr>
            </w:pPr>
          </w:p>
        </w:tc>
        <w:tc>
          <w:tcPr>
            <w:tcW w:w="723" w:type="pct"/>
          </w:tcPr>
          <w:p w14:paraId="4FFDC8FD" w14:textId="77777777" w:rsidR="00AA03DD" w:rsidRDefault="00AA03DD" w:rsidP="00AA03DD">
            <w:pPr>
              <w:ind w:right="-42"/>
              <w:contextualSpacing/>
              <w:jc w:val="center"/>
              <w:rPr>
                <w:sz w:val="22"/>
                <w:szCs w:val="22"/>
              </w:rPr>
            </w:pPr>
            <w:r>
              <w:rPr>
                <w:sz w:val="22"/>
                <w:szCs w:val="22"/>
              </w:rPr>
              <w:t>2+2</w:t>
            </w:r>
          </w:p>
          <w:p w14:paraId="3D33C3B8" w14:textId="56FB8067" w:rsidR="00AA03DD" w:rsidRPr="00B05FDF" w:rsidRDefault="00AA03DD" w:rsidP="00AA03DD">
            <w:pPr>
              <w:ind w:right="-42"/>
              <w:contextualSpacing/>
              <w:jc w:val="center"/>
              <w:rPr>
                <w:sz w:val="22"/>
                <w:szCs w:val="22"/>
              </w:rPr>
            </w:pPr>
            <w:r>
              <w:rPr>
                <w:sz w:val="22"/>
                <w:szCs w:val="22"/>
              </w:rPr>
              <w:t>(74/74)</w:t>
            </w:r>
          </w:p>
        </w:tc>
        <w:tc>
          <w:tcPr>
            <w:tcW w:w="329" w:type="pct"/>
          </w:tcPr>
          <w:p w14:paraId="391AB206" w14:textId="2B5CB84A" w:rsidR="00AA03DD" w:rsidRPr="00B05FDF" w:rsidRDefault="00AA03DD" w:rsidP="00AA03DD">
            <w:pPr>
              <w:ind w:right="-42"/>
              <w:contextualSpacing/>
              <w:jc w:val="center"/>
              <w:rPr>
                <w:sz w:val="22"/>
                <w:szCs w:val="22"/>
              </w:rPr>
            </w:pPr>
          </w:p>
        </w:tc>
        <w:tc>
          <w:tcPr>
            <w:tcW w:w="855" w:type="pct"/>
          </w:tcPr>
          <w:p w14:paraId="2291E47E" w14:textId="77777777" w:rsidR="00AA03DD" w:rsidRDefault="00EE6233" w:rsidP="00AA03DD">
            <w:pPr>
              <w:ind w:right="-42"/>
              <w:contextualSpacing/>
              <w:jc w:val="center"/>
              <w:rPr>
                <w:sz w:val="22"/>
                <w:szCs w:val="22"/>
              </w:rPr>
            </w:pPr>
            <w:r>
              <w:rPr>
                <w:sz w:val="22"/>
                <w:szCs w:val="22"/>
              </w:rPr>
              <w:t>1+1</w:t>
            </w:r>
          </w:p>
          <w:p w14:paraId="53760D48" w14:textId="0374D14F" w:rsidR="00EE6233" w:rsidRPr="00B05FDF" w:rsidRDefault="00EE6233" w:rsidP="00AA03DD">
            <w:pPr>
              <w:ind w:right="-42"/>
              <w:contextualSpacing/>
              <w:jc w:val="center"/>
              <w:rPr>
                <w:sz w:val="22"/>
                <w:szCs w:val="22"/>
              </w:rPr>
            </w:pPr>
            <w:r>
              <w:rPr>
                <w:sz w:val="22"/>
                <w:szCs w:val="22"/>
              </w:rPr>
              <w:t>(37+37)</w:t>
            </w:r>
          </w:p>
        </w:tc>
        <w:tc>
          <w:tcPr>
            <w:tcW w:w="328" w:type="pct"/>
          </w:tcPr>
          <w:p w14:paraId="564D3F6E" w14:textId="338E7B26" w:rsidR="00AA03DD" w:rsidRPr="00B05FDF" w:rsidRDefault="00AA03DD" w:rsidP="00AA03DD">
            <w:pPr>
              <w:ind w:right="-42"/>
              <w:contextualSpacing/>
              <w:jc w:val="center"/>
              <w:rPr>
                <w:sz w:val="22"/>
                <w:szCs w:val="22"/>
              </w:rPr>
            </w:pPr>
          </w:p>
        </w:tc>
        <w:tc>
          <w:tcPr>
            <w:tcW w:w="658" w:type="pct"/>
          </w:tcPr>
          <w:p w14:paraId="3549DDFA" w14:textId="77777777" w:rsidR="00AA03DD" w:rsidRDefault="00EE6233" w:rsidP="00AA03DD">
            <w:pPr>
              <w:ind w:right="-42"/>
              <w:contextualSpacing/>
              <w:jc w:val="center"/>
              <w:rPr>
                <w:sz w:val="22"/>
                <w:szCs w:val="22"/>
              </w:rPr>
            </w:pPr>
            <w:r>
              <w:rPr>
                <w:sz w:val="22"/>
                <w:szCs w:val="22"/>
              </w:rPr>
              <w:t>1,5+1,5</w:t>
            </w:r>
          </w:p>
          <w:p w14:paraId="04C296DF" w14:textId="4C6865FB" w:rsidR="00EE6233" w:rsidRPr="00B05FDF" w:rsidRDefault="00EE6233" w:rsidP="00AA03DD">
            <w:pPr>
              <w:ind w:right="-42"/>
              <w:contextualSpacing/>
              <w:jc w:val="center"/>
              <w:rPr>
                <w:sz w:val="22"/>
                <w:szCs w:val="22"/>
              </w:rPr>
            </w:pPr>
            <w:r>
              <w:rPr>
                <w:sz w:val="22"/>
                <w:szCs w:val="22"/>
              </w:rPr>
              <w:t>(55,5/55,5)</w:t>
            </w:r>
          </w:p>
        </w:tc>
        <w:tc>
          <w:tcPr>
            <w:tcW w:w="659" w:type="pct"/>
          </w:tcPr>
          <w:p w14:paraId="382293A6" w14:textId="35B33572" w:rsidR="00AA03DD" w:rsidRDefault="00EE6233" w:rsidP="00AA03DD">
            <w:pPr>
              <w:ind w:right="-42"/>
              <w:contextualSpacing/>
              <w:jc w:val="center"/>
              <w:rPr>
                <w:sz w:val="22"/>
                <w:szCs w:val="22"/>
              </w:rPr>
            </w:pPr>
            <w:r>
              <w:rPr>
                <w:sz w:val="22"/>
                <w:szCs w:val="22"/>
              </w:rPr>
              <w:t>4,5</w:t>
            </w:r>
            <w:r w:rsidR="00F90A54">
              <w:rPr>
                <w:sz w:val="22"/>
                <w:szCs w:val="22"/>
              </w:rPr>
              <w:t>/4,5</w:t>
            </w:r>
          </w:p>
          <w:p w14:paraId="21870858" w14:textId="26D034BF" w:rsidR="00AA03DD" w:rsidRPr="00B05FDF" w:rsidRDefault="00AA03DD" w:rsidP="00AA03DD">
            <w:pPr>
              <w:ind w:right="-42"/>
              <w:contextualSpacing/>
              <w:jc w:val="center"/>
              <w:rPr>
                <w:sz w:val="22"/>
                <w:szCs w:val="22"/>
              </w:rPr>
            </w:pPr>
            <w:r>
              <w:rPr>
                <w:sz w:val="22"/>
                <w:szCs w:val="22"/>
              </w:rPr>
              <w:t>(</w:t>
            </w:r>
            <w:r w:rsidR="00EE6233">
              <w:rPr>
                <w:sz w:val="22"/>
                <w:szCs w:val="22"/>
              </w:rPr>
              <w:t>166,5/166,5</w:t>
            </w:r>
            <w:r>
              <w:rPr>
                <w:sz w:val="22"/>
                <w:szCs w:val="22"/>
              </w:rPr>
              <w:t>)</w:t>
            </w:r>
          </w:p>
        </w:tc>
      </w:tr>
      <w:tr w:rsidR="0086352A" w:rsidRPr="00B05FDF" w14:paraId="73AF22D3" w14:textId="77777777" w:rsidTr="0050533B">
        <w:trPr>
          <w:trHeight w:val="299"/>
        </w:trPr>
        <w:tc>
          <w:tcPr>
            <w:tcW w:w="1119" w:type="pct"/>
            <w:gridSpan w:val="2"/>
          </w:tcPr>
          <w:p w14:paraId="4AF5FA1D" w14:textId="77777777" w:rsidR="00AA03DD" w:rsidRPr="00F023A5" w:rsidRDefault="00AA03DD" w:rsidP="00AA03DD">
            <w:pPr>
              <w:ind w:right="-42"/>
              <w:contextualSpacing/>
              <w:rPr>
                <w:szCs w:val="24"/>
              </w:rPr>
            </w:pPr>
            <w:r>
              <w:rPr>
                <w:szCs w:val="24"/>
              </w:rPr>
              <w:t>Fizinis ugdymas</w:t>
            </w:r>
          </w:p>
        </w:tc>
        <w:tc>
          <w:tcPr>
            <w:tcW w:w="329" w:type="pct"/>
          </w:tcPr>
          <w:p w14:paraId="59891635" w14:textId="18F2E4B3" w:rsidR="00AA03DD" w:rsidRPr="00B05FDF" w:rsidRDefault="00AA03DD" w:rsidP="00AA03DD">
            <w:pPr>
              <w:ind w:right="-42"/>
              <w:contextualSpacing/>
              <w:jc w:val="center"/>
              <w:rPr>
                <w:sz w:val="22"/>
                <w:szCs w:val="22"/>
              </w:rPr>
            </w:pPr>
          </w:p>
        </w:tc>
        <w:tc>
          <w:tcPr>
            <w:tcW w:w="723" w:type="pct"/>
          </w:tcPr>
          <w:p w14:paraId="7B25C9C4" w14:textId="6B8B814F" w:rsidR="00AA03DD" w:rsidRPr="00B05FDF" w:rsidRDefault="00EE6233" w:rsidP="00AA03DD">
            <w:pPr>
              <w:ind w:right="-42"/>
              <w:contextualSpacing/>
              <w:jc w:val="center"/>
              <w:rPr>
                <w:sz w:val="22"/>
                <w:szCs w:val="22"/>
              </w:rPr>
            </w:pPr>
            <w:r>
              <w:rPr>
                <w:sz w:val="22"/>
                <w:szCs w:val="22"/>
              </w:rPr>
              <w:t>3(111)</w:t>
            </w:r>
          </w:p>
        </w:tc>
        <w:tc>
          <w:tcPr>
            <w:tcW w:w="329" w:type="pct"/>
          </w:tcPr>
          <w:p w14:paraId="73BA4E39" w14:textId="34C7CF53" w:rsidR="00AA03DD" w:rsidRPr="00B05FDF" w:rsidRDefault="00AA03DD" w:rsidP="00AA03DD">
            <w:pPr>
              <w:ind w:right="-42"/>
              <w:contextualSpacing/>
              <w:jc w:val="center"/>
              <w:rPr>
                <w:sz w:val="22"/>
                <w:szCs w:val="22"/>
              </w:rPr>
            </w:pPr>
          </w:p>
        </w:tc>
        <w:tc>
          <w:tcPr>
            <w:tcW w:w="855" w:type="pct"/>
          </w:tcPr>
          <w:p w14:paraId="4D57E1CF" w14:textId="780C2D5B" w:rsidR="00AA03DD" w:rsidRPr="00B05FDF" w:rsidRDefault="00AA03DD" w:rsidP="00AA03DD">
            <w:pPr>
              <w:ind w:right="-42"/>
              <w:contextualSpacing/>
              <w:jc w:val="center"/>
              <w:rPr>
                <w:sz w:val="22"/>
                <w:szCs w:val="22"/>
              </w:rPr>
            </w:pPr>
            <w:r w:rsidRPr="00B05FDF">
              <w:rPr>
                <w:sz w:val="22"/>
                <w:szCs w:val="22"/>
              </w:rPr>
              <w:t>3(111)</w:t>
            </w:r>
          </w:p>
        </w:tc>
        <w:tc>
          <w:tcPr>
            <w:tcW w:w="328" w:type="pct"/>
          </w:tcPr>
          <w:p w14:paraId="3F7E9AD7" w14:textId="61EC9F25" w:rsidR="00AA03DD" w:rsidRPr="00B05FDF" w:rsidRDefault="00AA03DD" w:rsidP="00AA03DD">
            <w:pPr>
              <w:ind w:right="-42"/>
              <w:contextualSpacing/>
              <w:jc w:val="center"/>
              <w:rPr>
                <w:sz w:val="22"/>
                <w:szCs w:val="22"/>
              </w:rPr>
            </w:pPr>
          </w:p>
        </w:tc>
        <w:tc>
          <w:tcPr>
            <w:tcW w:w="658" w:type="pct"/>
          </w:tcPr>
          <w:p w14:paraId="627FD479" w14:textId="7E396F83" w:rsidR="00AA03DD" w:rsidRPr="00B05FDF" w:rsidRDefault="00EE6233" w:rsidP="00AA03DD">
            <w:pPr>
              <w:ind w:right="-42"/>
              <w:contextualSpacing/>
              <w:jc w:val="center"/>
              <w:rPr>
                <w:sz w:val="22"/>
                <w:szCs w:val="22"/>
              </w:rPr>
            </w:pPr>
            <w:r>
              <w:rPr>
                <w:sz w:val="22"/>
                <w:szCs w:val="22"/>
              </w:rPr>
              <w:t>2(74</w:t>
            </w:r>
            <w:r w:rsidR="00AA03DD" w:rsidRPr="00B05FDF">
              <w:rPr>
                <w:sz w:val="22"/>
                <w:szCs w:val="22"/>
              </w:rPr>
              <w:t>)</w:t>
            </w:r>
          </w:p>
        </w:tc>
        <w:tc>
          <w:tcPr>
            <w:tcW w:w="659" w:type="pct"/>
          </w:tcPr>
          <w:p w14:paraId="5D0714A0" w14:textId="79ACAE46" w:rsidR="00AA03DD" w:rsidRPr="00B05FDF" w:rsidRDefault="00AA03DD" w:rsidP="00AA03DD">
            <w:pPr>
              <w:ind w:right="-42"/>
              <w:contextualSpacing/>
              <w:jc w:val="center"/>
              <w:rPr>
                <w:sz w:val="22"/>
                <w:szCs w:val="22"/>
              </w:rPr>
            </w:pPr>
            <w:r>
              <w:rPr>
                <w:sz w:val="22"/>
                <w:szCs w:val="22"/>
              </w:rPr>
              <w:t>8 (</w:t>
            </w:r>
            <w:r w:rsidR="00EE6233">
              <w:rPr>
                <w:sz w:val="22"/>
                <w:szCs w:val="22"/>
              </w:rPr>
              <w:t>296</w:t>
            </w:r>
            <w:r w:rsidRPr="00B05FDF">
              <w:rPr>
                <w:sz w:val="22"/>
                <w:szCs w:val="22"/>
              </w:rPr>
              <w:t>)</w:t>
            </w:r>
          </w:p>
        </w:tc>
      </w:tr>
      <w:tr w:rsidR="0086352A" w:rsidRPr="00B05FDF" w14:paraId="1B4DE3D6" w14:textId="77777777" w:rsidTr="0050533B">
        <w:trPr>
          <w:trHeight w:val="327"/>
        </w:trPr>
        <w:tc>
          <w:tcPr>
            <w:tcW w:w="1119" w:type="pct"/>
            <w:gridSpan w:val="2"/>
          </w:tcPr>
          <w:p w14:paraId="20D7FDA7" w14:textId="77777777" w:rsidR="00AA03DD" w:rsidRPr="00F023A5" w:rsidRDefault="00AA03DD" w:rsidP="00AA03DD">
            <w:pPr>
              <w:ind w:right="-42"/>
              <w:contextualSpacing/>
              <w:rPr>
                <w:szCs w:val="24"/>
              </w:rPr>
            </w:pPr>
            <w:r>
              <w:rPr>
                <w:szCs w:val="24"/>
              </w:rPr>
              <w:lastRenderedPageBreak/>
              <w:t>Žmogaus sauga</w:t>
            </w:r>
          </w:p>
        </w:tc>
        <w:tc>
          <w:tcPr>
            <w:tcW w:w="329" w:type="pct"/>
          </w:tcPr>
          <w:p w14:paraId="192AB308" w14:textId="70A6BC8C" w:rsidR="00AA03DD" w:rsidRPr="00B05FDF" w:rsidRDefault="00AA03DD" w:rsidP="00AA03DD">
            <w:pPr>
              <w:ind w:right="-42"/>
              <w:contextualSpacing/>
              <w:jc w:val="center"/>
              <w:rPr>
                <w:sz w:val="22"/>
                <w:szCs w:val="22"/>
              </w:rPr>
            </w:pPr>
          </w:p>
        </w:tc>
        <w:tc>
          <w:tcPr>
            <w:tcW w:w="723" w:type="pct"/>
          </w:tcPr>
          <w:p w14:paraId="1622F8B3" w14:textId="77777777" w:rsidR="00AA03DD" w:rsidRPr="00B05FDF" w:rsidRDefault="00AA03DD" w:rsidP="00AA03DD">
            <w:pPr>
              <w:ind w:right="-42"/>
              <w:contextualSpacing/>
              <w:jc w:val="center"/>
              <w:rPr>
                <w:sz w:val="22"/>
                <w:szCs w:val="22"/>
              </w:rPr>
            </w:pPr>
          </w:p>
        </w:tc>
        <w:tc>
          <w:tcPr>
            <w:tcW w:w="329" w:type="pct"/>
          </w:tcPr>
          <w:p w14:paraId="56ABA6BE" w14:textId="479C3049" w:rsidR="00AA03DD" w:rsidRPr="00B05FDF" w:rsidRDefault="00AA03DD" w:rsidP="00AA03DD">
            <w:pPr>
              <w:ind w:right="-42"/>
              <w:contextualSpacing/>
              <w:jc w:val="center"/>
              <w:rPr>
                <w:sz w:val="22"/>
                <w:szCs w:val="22"/>
              </w:rPr>
            </w:pPr>
          </w:p>
        </w:tc>
        <w:tc>
          <w:tcPr>
            <w:tcW w:w="855" w:type="pct"/>
          </w:tcPr>
          <w:p w14:paraId="1228BE50" w14:textId="77777777" w:rsidR="00AA03DD" w:rsidRPr="00B05FDF" w:rsidRDefault="00AA03DD" w:rsidP="00AA03DD">
            <w:pPr>
              <w:ind w:right="-42"/>
              <w:contextualSpacing/>
              <w:jc w:val="center"/>
              <w:rPr>
                <w:sz w:val="22"/>
                <w:szCs w:val="22"/>
              </w:rPr>
            </w:pPr>
            <w:r>
              <w:rPr>
                <w:sz w:val="22"/>
                <w:szCs w:val="22"/>
              </w:rPr>
              <w:t>0,5(18,5</w:t>
            </w:r>
            <w:r w:rsidRPr="00B05FDF">
              <w:rPr>
                <w:sz w:val="22"/>
                <w:szCs w:val="22"/>
              </w:rPr>
              <w:t>)</w:t>
            </w:r>
          </w:p>
        </w:tc>
        <w:tc>
          <w:tcPr>
            <w:tcW w:w="328" w:type="pct"/>
          </w:tcPr>
          <w:p w14:paraId="4019BD22" w14:textId="77777777" w:rsidR="00AA03DD" w:rsidRPr="00B05FDF" w:rsidRDefault="00AA03DD" w:rsidP="00AA03DD">
            <w:pPr>
              <w:ind w:right="-42"/>
              <w:contextualSpacing/>
              <w:jc w:val="center"/>
              <w:rPr>
                <w:sz w:val="22"/>
                <w:szCs w:val="22"/>
              </w:rPr>
            </w:pPr>
          </w:p>
        </w:tc>
        <w:tc>
          <w:tcPr>
            <w:tcW w:w="658" w:type="pct"/>
          </w:tcPr>
          <w:p w14:paraId="70F3279A" w14:textId="218A7B93" w:rsidR="00AA03DD" w:rsidRPr="00B05FDF" w:rsidRDefault="00EE6233" w:rsidP="00F90A54">
            <w:pPr>
              <w:ind w:right="-42"/>
              <w:contextualSpacing/>
              <w:jc w:val="center"/>
              <w:rPr>
                <w:sz w:val="22"/>
                <w:szCs w:val="22"/>
              </w:rPr>
            </w:pPr>
            <w:r>
              <w:rPr>
                <w:sz w:val="22"/>
                <w:szCs w:val="22"/>
              </w:rPr>
              <w:t>0,5(18,5)</w:t>
            </w:r>
          </w:p>
        </w:tc>
        <w:tc>
          <w:tcPr>
            <w:tcW w:w="659" w:type="pct"/>
          </w:tcPr>
          <w:p w14:paraId="3B432E24" w14:textId="4FFF22AC" w:rsidR="00AA03DD" w:rsidRPr="00B05FDF" w:rsidRDefault="00EE6233" w:rsidP="00AA03DD">
            <w:pPr>
              <w:ind w:right="-42"/>
              <w:contextualSpacing/>
              <w:jc w:val="center"/>
              <w:rPr>
                <w:sz w:val="22"/>
                <w:szCs w:val="22"/>
              </w:rPr>
            </w:pPr>
            <w:r>
              <w:rPr>
                <w:sz w:val="22"/>
                <w:szCs w:val="22"/>
              </w:rPr>
              <w:t>1</w:t>
            </w:r>
            <w:r w:rsidR="00AA03DD">
              <w:rPr>
                <w:sz w:val="22"/>
                <w:szCs w:val="22"/>
              </w:rPr>
              <w:t>(</w:t>
            </w:r>
            <w:r>
              <w:rPr>
                <w:sz w:val="22"/>
                <w:szCs w:val="22"/>
              </w:rPr>
              <w:t>37</w:t>
            </w:r>
            <w:r w:rsidR="00AA03DD" w:rsidRPr="00B05FDF">
              <w:rPr>
                <w:sz w:val="22"/>
                <w:szCs w:val="22"/>
              </w:rPr>
              <w:t>)</w:t>
            </w:r>
          </w:p>
        </w:tc>
      </w:tr>
      <w:tr w:rsidR="0086352A" w:rsidRPr="00E633EF" w14:paraId="36CEE835" w14:textId="77777777" w:rsidTr="0050533B">
        <w:trPr>
          <w:trHeight w:val="788"/>
        </w:trPr>
        <w:tc>
          <w:tcPr>
            <w:tcW w:w="1119" w:type="pct"/>
            <w:gridSpan w:val="2"/>
          </w:tcPr>
          <w:p w14:paraId="162A4A88" w14:textId="77777777" w:rsidR="00364181" w:rsidRPr="00F023A5" w:rsidRDefault="00364181" w:rsidP="00AA03DD">
            <w:pPr>
              <w:ind w:right="-42"/>
              <w:contextualSpacing/>
              <w:rPr>
                <w:szCs w:val="24"/>
              </w:rPr>
            </w:pPr>
            <w:r>
              <w:rPr>
                <w:szCs w:val="24"/>
              </w:rPr>
              <w:t>Pasirenkamieji dalykai/ dalykų moduliai:</w:t>
            </w:r>
          </w:p>
        </w:tc>
        <w:tc>
          <w:tcPr>
            <w:tcW w:w="329" w:type="pct"/>
          </w:tcPr>
          <w:p w14:paraId="6F7A0950" w14:textId="77777777" w:rsidR="00364181" w:rsidRPr="00B05FDF" w:rsidRDefault="00364181" w:rsidP="00AA03DD">
            <w:pPr>
              <w:ind w:right="-42"/>
              <w:contextualSpacing/>
              <w:jc w:val="center"/>
              <w:rPr>
                <w:sz w:val="22"/>
                <w:szCs w:val="22"/>
              </w:rPr>
            </w:pPr>
          </w:p>
          <w:p w14:paraId="7C23FF6B" w14:textId="77777777" w:rsidR="00364181" w:rsidRPr="00B05FDF" w:rsidRDefault="00364181" w:rsidP="00EE6233">
            <w:pPr>
              <w:ind w:right="-42"/>
              <w:contextualSpacing/>
              <w:jc w:val="center"/>
              <w:rPr>
                <w:sz w:val="22"/>
                <w:szCs w:val="22"/>
              </w:rPr>
            </w:pPr>
          </w:p>
        </w:tc>
        <w:tc>
          <w:tcPr>
            <w:tcW w:w="723" w:type="pct"/>
          </w:tcPr>
          <w:p w14:paraId="0C0AAFE6" w14:textId="77777777" w:rsidR="00364181" w:rsidRPr="00B05FDF" w:rsidRDefault="00364181" w:rsidP="00AA03DD">
            <w:pPr>
              <w:ind w:right="-42"/>
              <w:contextualSpacing/>
              <w:jc w:val="center"/>
              <w:rPr>
                <w:sz w:val="22"/>
                <w:szCs w:val="22"/>
              </w:rPr>
            </w:pPr>
          </w:p>
          <w:p w14:paraId="647986F4" w14:textId="77777777" w:rsidR="00364181" w:rsidRPr="00B05FDF" w:rsidRDefault="00364181" w:rsidP="00D870D3">
            <w:pPr>
              <w:ind w:right="-42"/>
              <w:contextualSpacing/>
              <w:jc w:val="center"/>
              <w:rPr>
                <w:sz w:val="22"/>
                <w:szCs w:val="22"/>
              </w:rPr>
            </w:pPr>
          </w:p>
        </w:tc>
        <w:tc>
          <w:tcPr>
            <w:tcW w:w="329" w:type="pct"/>
          </w:tcPr>
          <w:p w14:paraId="253B3E18" w14:textId="77777777" w:rsidR="00364181" w:rsidRPr="00B05FDF" w:rsidRDefault="00364181" w:rsidP="00AA03DD">
            <w:pPr>
              <w:ind w:right="-42"/>
              <w:contextualSpacing/>
              <w:jc w:val="center"/>
              <w:rPr>
                <w:sz w:val="22"/>
                <w:szCs w:val="22"/>
              </w:rPr>
            </w:pPr>
          </w:p>
          <w:p w14:paraId="1B263990" w14:textId="77777777" w:rsidR="00364181" w:rsidRPr="00B05FDF" w:rsidRDefault="00364181" w:rsidP="00EE6233">
            <w:pPr>
              <w:ind w:right="-42"/>
              <w:contextualSpacing/>
              <w:jc w:val="center"/>
              <w:rPr>
                <w:sz w:val="22"/>
                <w:szCs w:val="22"/>
              </w:rPr>
            </w:pPr>
          </w:p>
        </w:tc>
        <w:tc>
          <w:tcPr>
            <w:tcW w:w="855" w:type="pct"/>
          </w:tcPr>
          <w:p w14:paraId="247B13DE" w14:textId="77777777" w:rsidR="00364181" w:rsidRPr="00B05FDF" w:rsidRDefault="00364181" w:rsidP="00BF59B2">
            <w:pPr>
              <w:ind w:right="-42"/>
              <w:contextualSpacing/>
              <w:jc w:val="center"/>
              <w:rPr>
                <w:sz w:val="22"/>
                <w:szCs w:val="22"/>
              </w:rPr>
            </w:pPr>
          </w:p>
          <w:p w14:paraId="20B5FB39" w14:textId="3DA8603F" w:rsidR="00364181" w:rsidRPr="00B05FDF" w:rsidRDefault="00364181" w:rsidP="00BF59B2">
            <w:pPr>
              <w:ind w:right="-42"/>
              <w:contextualSpacing/>
              <w:jc w:val="center"/>
              <w:rPr>
                <w:sz w:val="22"/>
                <w:szCs w:val="22"/>
              </w:rPr>
            </w:pPr>
          </w:p>
        </w:tc>
        <w:tc>
          <w:tcPr>
            <w:tcW w:w="328" w:type="pct"/>
          </w:tcPr>
          <w:p w14:paraId="00738FCE" w14:textId="77777777" w:rsidR="00364181" w:rsidRPr="00B05FDF" w:rsidRDefault="00364181" w:rsidP="00AA03DD">
            <w:pPr>
              <w:ind w:right="-42"/>
              <w:contextualSpacing/>
              <w:jc w:val="center"/>
              <w:rPr>
                <w:sz w:val="22"/>
                <w:szCs w:val="22"/>
              </w:rPr>
            </w:pPr>
          </w:p>
          <w:p w14:paraId="6C6079FF" w14:textId="63B99B86" w:rsidR="00364181" w:rsidRPr="00B05FDF" w:rsidRDefault="00364181" w:rsidP="00AA03DD">
            <w:pPr>
              <w:ind w:right="-42"/>
              <w:contextualSpacing/>
              <w:jc w:val="center"/>
              <w:rPr>
                <w:sz w:val="22"/>
                <w:szCs w:val="22"/>
              </w:rPr>
            </w:pPr>
          </w:p>
        </w:tc>
        <w:tc>
          <w:tcPr>
            <w:tcW w:w="658" w:type="pct"/>
          </w:tcPr>
          <w:p w14:paraId="28B7A4C3" w14:textId="77777777" w:rsidR="00364181" w:rsidRPr="00B05FDF" w:rsidRDefault="00364181" w:rsidP="00AA03DD">
            <w:pPr>
              <w:ind w:right="-42"/>
              <w:contextualSpacing/>
              <w:jc w:val="center"/>
              <w:rPr>
                <w:sz w:val="22"/>
                <w:szCs w:val="22"/>
              </w:rPr>
            </w:pPr>
          </w:p>
          <w:p w14:paraId="1E876959" w14:textId="1F03D29F" w:rsidR="00364181" w:rsidRPr="00BF59B2" w:rsidRDefault="00D870D3" w:rsidP="00AA03DD">
            <w:pPr>
              <w:ind w:right="-42"/>
              <w:contextualSpacing/>
              <w:jc w:val="center"/>
              <w:rPr>
                <w:sz w:val="22"/>
                <w:szCs w:val="22"/>
              </w:rPr>
            </w:pPr>
            <w:r>
              <w:rPr>
                <w:sz w:val="22"/>
                <w:szCs w:val="22"/>
              </w:rPr>
              <w:t>3</w:t>
            </w:r>
            <w:r w:rsidR="00BF59B2">
              <w:rPr>
                <w:sz w:val="22"/>
                <w:szCs w:val="22"/>
                <w:vertAlign w:val="superscript"/>
              </w:rPr>
              <w:t>*</w:t>
            </w:r>
            <w:r w:rsidR="00BF59B2">
              <w:rPr>
                <w:sz w:val="22"/>
                <w:szCs w:val="22"/>
              </w:rPr>
              <w:t>(</w:t>
            </w:r>
            <w:r>
              <w:rPr>
                <w:sz w:val="22"/>
                <w:szCs w:val="22"/>
              </w:rPr>
              <w:t>111</w:t>
            </w:r>
            <w:r>
              <w:rPr>
                <w:sz w:val="22"/>
                <w:szCs w:val="22"/>
                <w:vertAlign w:val="superscript"/>
              </w:rPr>
              <w:t>*</w:t>
            </w:r>
            <w:r w:rsidR="00BF59B2">
              <w:rPr>
                <w:sz w:val="22"/>
                <w:szCs w:val="22"/>
              </w:rPr>
              <w:t>)</w:t>
            </w:r>
          </w:p>
        </w:tc>
        <w:tc>
          <w:tcPr>
            <w:tcW w:w="659" w:type="pct"/>
          </w:tcPr>
          <w:p w14:paraId="4BE1389F" w14:textId="77777777" w:rsidR="00364181" w:rsidRPr="00B05FDF" w:rsidRDefault="00364181" w:rsidP="00AA03DD">
            <w:pPr>
              <w:ind w:right="-42"/>
              <w:contextualSpacing/>
              <w:jc w:val="center"/>
              <w:rPr>
                <w:sz w:val="22"/>
                <w:szCs w:val="22"/>
              </w:rPr>
            </w:pPr>
          </w:p>
          <w:p w14:paraId="0EAA5015" w14:textId="1F828CD0" w:rsidR="00364181" w:rsidRPr="00BF59B2" w:rsidRDefault="00BF59B2" w:rsidP="00BF59B2">
            <w:pPr>
              <w:ind w:right="-42"/>
              <w:contextualSpacing/>
              <w:jc w:val="center"/>
              <w:rPr>
                <w:sz w:val="22"/>
                <w:szCs w:val="22"/>
                <w:vertAlign w:val="superscript"/>
              </w:rPr>
            </w:pPr>
            <w:r>
              <w:rPr>
                <w:sz w:val="22"/>
                <w:szCs w:val="22"/>
              </w:rPr>
              <w:t>3</w:t>
            </w:r>
            <w:r w:rsidR="00364181">
              <w:rPr>
                <w:sz w:val="22"/>
                <w:szCs w:val="22"/>
                <w:vertAlign w:val="superscript"/>
              </w:rPr>
              <w:t>*</w:t>
            </w:r>
            <w:r>
              <w:rPr>
                <w:sz w:val="22"/>
                <w:szCs w:val="22"/>
              </w:rPr>
              <w:t>(</w:t>
            </w:r>
            <w:r w:rsidR="00D870D3">
              <w:rPr>
                <w:sz w:val="22"/>
                <w:szCs w:val="22"/>
              </w:rPr>
              <w:t>111</w:t>
            </w:r>
            <w:r w:rsidR="00D870D3">
              <w:rPr>
                <w:sz w:val="22"/>
                <w:szCs w:val="22"/>
                <w:vertAlign w:val="superscript"/>
              </w:rPr>
              <w:t>*</w:t>
            </w:r>
            <w:r w:rsidR="00364181" w:rsidRPr="00E633EF">
              <w:rPr>
                <w:sz w:val="22"/>
                <w:szCs w:val="22"/>
              </w:rPr>
              <w:t>)</w:t>
            </w:r>
          </w:p>
        </w:tc>
      </w:tr>
      <w:tr w:rsidR="0086352A" w:rsidRPr="00B05FDF" w14:paraId="5E6E2D04" w14:textId="77777777" w:rsidTr="0050533B">
        <w:trPr>
          <w:trHeight w:val="522"/>
        </w:trPr>
        <w:tc>
          <w:tcPr>
            <w:tcW w:w="1119" w:type="pct"/>
            <w:gridSpan w:val="2"/>
          </w:tcPr>
          <w:p w14:paraId="3AAF0408" w14:textId="7228ECF3" w:rsidR="00AA03DD" w:rsidRDefault="00AA03DD" w:rsidP="00AA03DD">
            <w:pPr>
              <w:ind w:right="-42"/>
              <w:contextualSpacing/>
              <w:rPr>
                <w:szCs w:val="24"/>
              </w:rPr>
            </w:pPr>
            <w:r>
              <w:rPr>
                <w:szCs w:val="24"/>
              </w:rPr>
              <w:t>Lietuvių kalba ir literatūra</w:t>
            </w:r>
            <w:r w:rsidR="0050533B">
              <w:rPr>
                <w:szCs w:val="24"/>
              </w:rPr>
              <w:t xml:space="preserve"> (modulis)</w:t>
            </w:r>
          </w:p>
        </w:tc>
        <w:tc>
          <w:tcPr>
            <w:tcW w:w="329" w:type="pct"/>
          </w:tcPr>
          <w:p w14:paraId="673A8B62" w14:textId="77777777" w:rsidR="00AA03DD" w:rsidRPr="00B05FDF" w:rsidRDefault="00AA03DD" w:rsidP="00AA03DD">
            <w:pPr>
              <w:ind w:right="-42"/>
              <w:contextualSpacing/>
              <w:jc w:val="center"/>
              <w:rPr>
                <w:sz w:val="22"/>
                <w:szCs w:val="22"/>
              </w:rPr>
            </w:pPr>
          </w:p>
          <w:p w14:paraId="4C021EB2" w14:textId="77777777" w:rsidR="00AA03DD" w:rsidRPr="00B05FDF" w:rsidRDefault="00AA03DD" w:rsidP="00AA03DD">
            <w:pPr>
              <w:ind w:right="-42"/>
              <w:contextualSpacing/>
              <w:jc w:val="center"/>
              <w:rPr>
                <w:sz w:val="22"/>
                <w:szCs w:val="22"/>
              </w:rPr>
            </w:pPr>
          </w:p>
        </w:tc>
        <w:tc>
          <w:tcPr>
            <w:tcW w:w="723" w:type="pct"/>
          </w:tcPr>
          <w:p w14:paraId="08606251" w14:textId="55291248" w:rsidR="00AA03DD" w:rsidRPr="0056091E" w:rsidRDefault="00AA03DD" w:rsidP="00AA03DD">
            <w:pPr>
              <w:ind w:right="-42"/>
              <w:contextualSpacing/>
              <w:jc w:val="center"/>
              <w:rPr>
                <w:sz w:val="22"/>
                <w:szCs w:val="22"/>
                <w:vertAlign w:val="superscript"/>
              </w:rPr>
            </w:pPr>
          </w:p>
        </w:tc>
        <w:tc>
          <w:tcPr>
            <w:tcW w:w="329" w:type="pct"/>
          </w:tcPr>
          <w:p w14:paraId="74A8741F" w14:textId="236D2CF9" w:rsidR="00AA03DD" w:rsidRPr="0056091E" w:rsidRDefault="00AA03DD" w:rsidP="00AA03DD">
            <w:pPr>
              <w:ind w:right="-42"/>
              <w:contextualSpacing/>
              <w:jc w:val="center"/>
              <w:rPr>
                <w:sz w:val="22"/>
                <w:szCs w:val="22"/>
                <w:vertAlign w:val="superscript"/>
              </w:rPr>
            </w:pPr>
          </w:p>
        </w:tc>
        <w:tc>
          <w:tcPr>
            <w:tcW w:w="855" w:type="pct"/>
          </w:tcPr>
          <w:p w14:paraId="7D7BBA06" w14:textId="3952C68C" w:rsidR="00AA03DD" w:rsidRPr="00B05FDF" w:rsidRDefault="00AA03DD" w:rsidP="00AA03DD">
            <w:pPr>
              <w:ind w:right="-42"/>
              <w:contextualSpacing/>
              <w:jc w:val="center"/>
              <w:rPr>
                <w:sz w:val="22"/>
                <w:szCs w:val="22"/>
              </w:rPr>
            </w:pPr>
          </w:p>
        </w:tc>
        <w:tc>
          <w:tcPr>
            <w:tcW w:w="328" w:type="pct"/>
          </w:tcPr>
          <w:p w14:paraId="0E9C869F" w14:textId="62903FC4" w:rsidR="00AA03DD" w:rsidRPr="00D106D3" w:rsidRDefault="00AA03DD" w:rsidP="00AA03DD">
            <w:pPr>
              <w:ind w:right="-42"/>
              <w:contextualSpacing/>
              <w:jc w:val="center"/>
              <w:rPr>
                <w:sz w:val="22"/>
                <w:szCs w:val="22"/>
                <w:vertAlign w:val="subscript"/>
              </w:rPr>
            </w:pPr>
          </w:p>
        </w:tc>
        <w:tc>
          <w:tcPr>
            <w:tcW w:w="658" w:type="pct"/>
          </w:tcPr>
          <w:p w14:paraId="66F2E2EA" w14:textId="18767BEC" w:rsidR="00AA03DD" w:rsidRPr="00364181" w:rsidRDefault="00BF59B2" w:rsidP="00364181">
            <w:pPr>
              <w:ind w:right="-42"/>
              <w:contextualSpacing/>
              <w:jc w:val="center"/>
              <w:rPr>
                <w:sz w:val="22"/>
                <w:vertAlign w:val="subscript"/>
              </w:rPr>
            </w:pPr>
            <w:r>
              <w:rPr>
                <w:sz w:val="22"/>
              </w:rPr>
              <w:t>1</w:t>
            </w:r>
            <w:r w:rsidR="00AA03DD">
              <w:rPr>
                <w:sz w:val="22"/>
                <w:vertAlign w:val="superscript"/>
              </w:rPr>
              <w:t>*</w:t>
            </w:r>
            <w:r w:rsidR="00AA03DD">
              <w:rPr>
                <w:sz w:val="22"/>
                <w:vertAlign w:val="subscript"/>
              </w:rPr>
              <w:t>m</w:t>
            </w:r>
          </w:p>
        </w:tc>
        <w:tc>
          <w:tcPr>
            <w:tcW w:w="659" w:type="pct"/>
          </w:tcPr>
          <w:p w14:paraId="0EF815EF" w14:textId="77777777" w:rsidR="00AA03DD" w:rsidRPr="00B05FDF" w:rsidRDefault="00AA03DD" w:rsidP="00AA03DD">
            <w:pPr>
              <w:ind w:right="-42"/>
              <w:contextualSpacing/>
              <w:jc w:val="center"/>
              <w:rPr>
                <w:sz w:val="22"/>
                <w:szCs w:val="22"/>
              </w:rPr>
            </w:pPr>
          </w:p>
        </w:tc>
      </w:tr>
      <w:tr w:rsidR="0086352A" w:rsidRPr="00B05FDF" w14:paraId="16AE3E35" w14:textId="77777777" w:rsidTr="0050533B">
        <w:trPr>
          <w:trHeight w:val="283"/>
        </w:trPr>
        <w:tc>
          <w:tcPr>
            <w:tcW w:w="1119" w:type="pct"/>
            <w:gridSpan w:val="2"/>
          </w:tcPr>
          <w:p w14:paraId="43C1DF53" w14:textId="6D74E31F" w:rsidR="00AA03DD" w:rsidRDefault="00AA03DD" w:rsidP="00AA03DD">
            <w:pPr>
              <w:ind w:right="-42"/>
              <w:contextualSpacing/>
              <w:rPr>
                <w:szCs w:val="24"/>
              </w:rPr>
            </w:pPr>
            <w:r>
              <w:rPr>
                <w:szCs w:val="24"/>
              </w:rPr>
              <w:t>Matematika</w:t>
            </w:r>
            <w:r w:rsidR="0050533B">
              <w:rPr>
                <w:szCs w:val="24"/>
              </w:rPr>
              <w:t xml:space="preserve"> (modulis)</w:t>
            </w:r>
          </w:p>
        </w:tc>
        <w:tc>
          <w:tcPr>
            <w:tcW w:w="329" w:type="pct"/>
          </w:tcPr>
          <w:p w14:paraId="7FA14A11" w14:textId="77777777" w:rsidR="00AA03DD" w:rsidRPr="00B05FDF" w:rsidRDefault="00AA03DD" w:rsidP="00AA03DD">
            <w:pPr>
              <w:ind w:right="-42"/>
              <w:contextualSpacing/>
              <w:jc w:val="center"/>
              <w:rPr>
                <w:sz w:val="22"/>
                <w:szCs w:val="22"/>
              </w:rPr>
            </w:pPr>
          </w:p>
        </w:tc>
        <w:tc>
          <w:tcPr>
            <w:tcW w:w="723" w:type="pct"/>
          </w:tcPr>
          <w:p w14:paraId="69A362FD" w14:textId="23AF47EC" w:rsidR="00AA03DD" w:rsidRPr="0056091E" w:rsidRDefault="00AA03DD" w:rsidP="00AA03DD">
            <w:pPr>
              <w:ind w:right="-42"/>
              <w:contextualSpacing/>
              <w:jc w:val="center"/>
              <w:rPr>
                <w:sz w:val="22"/>
                <w:szCs w:val="22"/>
                <w:vertAlign w:val="superscript"/>
              </w:rPr>
            </w:pPr>
          </w:p>
        </w:tc>
        <w:tc>
          <w:tcPr>
            <w:tcW w:w="329" w:type="pct"/>
          </w:tcPr>
          <w:p w14:paraId="3C1964A5" w14:textId="2E630507" w:rsidR="00AA03DD" w:rsidRPr="0056091E" w:rsidRDefault="00AA03DD" w:rsidP="00AA03DD">
            <w:pPr>
              <w:ind w:right="-42"/>
              <w:contextualSpacing/>
              <w:jc w:val="center"/>
              <w:rPr>
                <w:sz w:val="22"/>
                <w:szCs w:val="22"/>
                <w:vertAlign w:val="superscript"/>
              </w:rPr>
            </w:pPr>
          </w:p>
        </w:tc>
        <w:tc>
          <w:tcPr>
            <w:tcW w:w="855" w:type="pct"/>
          </w:tcPr>
          <w:p w14:paraId="3536D486" w14:textId="3797C9E4" w:rsidR="00AA03DD" w:rsidRPr="0056091E" w:rsidRDefault="00AA03DD" w:rsidP="00AA03DD">
            <w:pPr>
              <w:ind w:right="-42"/>
              <w:contextualSpacing/>
              <w:jc w:val="center"/>
              <w:rPr>
                <w:sz w:val="22"/>
                <w:szCs w:val="22"/>
                <w:vertAlign w:val="superscript"/>
              </w:rPr>
            </w:pPr>
          </w:p>
        </w:tc>
        <w:tc>
          <w:tcPr>
            <w:tcW w:w="328" w:type="pct"/>
          </w:tcPr>
          <w:p w14:paraId="1383F691" w14:textId="21FB7406" w:rsidR="00AA03DD" w:rsidRPr="0056091E" w:rsidRDefault="00AA03DD" w:rsidP="00AA03DD">
            <w:pPr>
              <w:ind w:right="-42"/>
              <w:contextualSpacing/>
              <w:jc w:val="center"/>
              <w:rPr>
                <w:sz w:val="22"/>
                <w:szCs w:val="22"/>
                <w:vertAlign w:val="subscript"/>
              </w:rPr>
            </w:pPr>
          </w:p>
        </w:tc>
        <w:tc>
          <w:tcPr>
            <w:tcW w:w="658" w:type="pct"/>
          </w:tcPr>
          <w:p w14:paraId="5F8F7E65" w14:textId="17E02C64" w:rsidR="00AA03DD" w:rsidRPr="00390E7D" w:rsidRDefault="00390E7D" w:rsidP="00AA03DD">
            <w:pPr>
              <w:ind w:right="-42"/>
              <w:contextualSpacing/>
              <w:jc w:val="center"/>
              <w:rPr>
                <w:sz w:val="22"/>
                <w:szCs w:val="22"/>
                <w:vertAlign w:val="subscript"/>
              </w:rPr>
            </w:pPr>
            <w:r w:rsidRPr="00390E7D">
              <w:rPr>
                <w:sz w:val="22"/>
                <w:szCs w:val="22"/>
              </w:rPr>
              <w:t>1</w:t>
            </w:r>
            <w:r>
              <w:rPr>
                <w:sz w:val="22"/>
                <w:szCs w:val="22"/>
                <w:vertAlign w:val="superscript"/>
              </w:rPr>
              <w:t>*</w:t>
            </w:r>
            <w:r>
              <w:rPr>
                <w:sz w:val="22"/>
                <w:szCs w:val="22"/>
                <w:vertAlign w:val="subscript"/>
              </w:rPr>
              <w:t>m</w:t>
            </w:r>
          </w:p>
        </w:tc>
        <w:tc>
          <w:tcPr>
            <w:tcW w:w="659" w:type="pct"/>
          </w:tcPr>
          <w:p w14:paraId="1EF0CB26" w14:textId="77777777" w:rsidR="00AA03DD" w:rsidRPr="00B05FDF" w:rsidRDefault="00AA03DD" w:rsidP="00AA03DD">
            <w:pPr>
              <w:ind w:right="-42"/>
              <w:contextualSpacing/>
              <w:jc w:val="center"/>
              <w:rPr>
                <w:sz w:val="22"/>
                <w:szCs w:val="22"/>
              </w:rPr>
            </w:pPr>
          </w:p>
        </w:tc>
      </w:tr>
      <w:tr w:rsidR="0086352A" w:rsidRPr="00B05FDF" w14:paraId="5133A446" w14:textId="77777777" w:rsidTr="0050533B">
        <w:trPr>
          <w:trHeight w:val="285"/>
        </w:trPr>
        <w:tc>
          <w:tcPr>
            <w:tcW w:w="1119" w:type="pct"/>
            <w:gridSpan w:val="2"/>
          </w:tcPr>
          <w:p w14:paraId="35954315" w14:textId="77777777" w:rsidR="00AA03DD" w:rsidRDefault="00AA03DD" w:rsidP="00AA03DD">
            <w:pPr>
              <w:ind w:right="-42"/>
              <w:contextualSpacing/>
              <w:rPr>
                <w:szCs w:val="24"/>
              </w:rPr>
            </w:pPr>
            <w:r>
              <w:rPr>
                <w:szCs w:val="24"/>
              </w:rPr>
              <w:t>Biologija</w:t>
            </w:r>
          </w:p>
        </w:tc>
        <w:tc>
          <w:tcPr>
            <w:tcW w:w="329" w:type="pct"/>
          </w:tcPr>
          <w:p w14:paraId="3A3B4F93" w14:textId="77777777" w:rsidR="00AA03DD" w:rsidRPr="00B05FDF" w:rsidRDefault="00AA03DD" w:rsidP="00AA03DD">
            <w:pPr>
              <w:ind w:right="-42"/>
              <w:contextualSpacing/>
              <w:jc w:val="center"/>
              <w:rPr>
                <w:sz w:val="22"/>
              </w:rPr>
            </w:pPr>
          </w:p>
        </w:tc>
        <w:tc>
          <w:tcPr>
            <w:tcW w:w="723" w:type="pct"/>
          </w:tcPr>
          <w:p w14:paraId="1068972B" w14:textId="77777777" w:rsidR="00AA03DD" w:rsidRDefault="00AA03DD" w:rsidP="00AA03DD">
            <w:pPr>
              <w:ind w:right="-42"/>
              <w:contextualSpacing/>
              <w:jc w:val="center"/>
              <w:rPr>
                <w:sz w:val="22"/>
              </w:rPr>
            </w:pPr>
          </w:p>
        </w:tc>
        <w:tc>
          <w:tcPr>
            <w:tcW w:w="329" w:type="pct"/>
          </w:tcPr>
          <w:p w14:paraId="177BFB28" w14:textId="77777777" w:rsidR="00AA03DD" w:rsidRDefault="00AA03DD" w:rsidP="00AA03DD">
            <w:pPr>
              <w:ind w:right="-42"/>
              <w:contextualSpacing/>
              <w:jc w:val="center"/>
              <w:rPr>
                <w:sz w:val="22"/>
              </w:rPr>
            </w:pPr>
          </w:p>
        </w:tc>
        <w:tc>
          <w:tcPr>
            <w:tcW w:w="855" w:type="pct"/>
          </w:tcPr>
          <w:p w14:paraId="0A5ED94B" w14:textId="77777777" w:rsidR="00AA03DD" w:rsidRDefault="00AA03DD" w:rsidP="00AA03DD">
            <w:pPr>
              <w:ind w:right="-42"/>
              <w:contextualSpacing/>
              <w:jc w:val="center"/>
              <w:rPr>
                <w:sz w:val="22"/>
              </w:rPr>
            </w:pPr>
          </w:p>
        </w:tc>
        <w:tc>
          <w:tcPr>
            <w:tcW w:w="328" w:type="pct"/>
          </w:tcPr>
          <w:p w14:paraId="73C2C8B7" w14:textId="77777777" w:rsidR="00AA03DD" w:rsidRDefault="00AA03DD" w:rsidP="00AA03DD">
            <w:pPr>
              <w:ind w:right="-42"/>
              <w:contextualSpacing/>
              <w:jc w:val="center"/>
              <w:rPr>
                <w:sz w:val="22"/>
              </w:rPr>
            </w:pPr>
          </w:p>
        </w:tc>
        <w:tc>
          <w:tcPr>
            <w:tcW w:w="658" w:type="pct"/>
          </w:tcPr>
          <w:p w14:paraId="62C2EBE7" w14:textId="25875A6E" w:rsidR="00AA03DD" w:rsidRPr="00390E7D" w:rsidRDefault="00BF59B2" w:rsidP="00AA03DD">
            <w:pPr>
              <w:ind w:right="-42"/>
              <w:contextualSpacing/>
              <w:jc w:val="center"/>
              <w:rPr>
                <w:sz w:val="22"/>
                <w:vertAlign w:val="subscript"/>
              </w:rPr>
            </w:pPr>
            <w:r>
              <w:rPr>
                <w:sz w:val="22"/>
              </w:rPr>
              <w:t>0,5</w:t>
            </w:r>
            <w:r w:rsidR="00390E7D">
              <w:rPr>
                <w:sz w:val="22"/>
                <w:vertAlign w:val="superscript"/>
              </w:rPr>
              <w:t>*</w:t>
            </w:r>
            <w:r w:rsidR="00390E7D">
              <w:rPr>
                <w:sz w:val="22"/>
                <w:vertAlign w:val="subscript"/>
              </w:rPr>
              <w:t>m</w:t>
            </w:r>
          </w:p>
        </w:tc>
        <w:tc>
          <w:tcPr>
            <w:tcW w:w="659" w:type="pct"/>
          </w:tcPr>
          <w:p w14:paraId="6AE0E810" w14:textId="77777777" w:rsidR="00AA03DD" w:rsidRPr="00B05FDF" w:rsidRDefault="00AA03DD" w:rsidP="00AA03DD">
            <w:pPr>
              <w:ind w:right="-42"/>
              <w:contextualSpacing/>
              <w:jc w:val="center"/>
              <w:rPr>
                <w:sz w:val="22"/>
              </w:rPr>
            </w:pPr>
          </w:p>
        </w:tc>
      </w:tr>
      <w:tr w:rsidR="0086352A" w:rsidRPr="00B05FDF" w14:paraId="29CFC778" w14:textId="77777777" w:rsidTr="0050533B">
        <w:trPr>
          <w:trHeight w:val="324"/>
        </w:trPr>
        <w:tc>
          <w:tcPr>
            <w:tcW w:w="1119" w:type="pct"/>
            <w:gridSpan w:val="2"/>
          </w:tcPr>
          <w:p w14:paraId="4531F203" w14:textId="6F247E85" w:rsidR="00AA03DD" w:rsidRDefault="00390E7D" w:rsidP="00AA03DD">
            <w:pPr>
              <w:ind w:right="-42"/>
              <w:contextualSpacing/>
              <w:rPr>
                <w:szCs w:val="24"/>
              </w:rPr>
            </w:pPr>
            <w:r>
              <w:rPr>
                <w:szCs w:val="24"/>
              </w:rPr>
              <w:t>Geografija</w:t>
            </w:r>
          </w:p>
        </w:tc>
        <w:tc>
          <w:tcPr>
            <w:tcW w:w="329" w:type="pct"/>
          </w:tcPr>
          <w:p w14:paraId="281E3C1A" w14:textId="77777777" w:rsidR="00AA03DD" w:rsidRPr="00B05FDF" w:rsidRDefault="00AA03DD" w:rsidP="00AA03DD">
            <w:pPr>
              <w:ind w:right="-42"/>
              <w:contextualSpacing/>
              <w:jc w:val="center"/>
              <w:rPr>
                <w:sz w:val="22"/>
                <w:szCs w:val="22"/>
              </w:rPr>
            </w:pPr>
          </w:p>
        </w:tc>
        <w:tc>
          <w:tcPr>
            <w:tcW w:w="723" w:type="pct"/>
          </w:tcPr>
          <w:p w14:paraId="2AF47136" w14:textId="77777777" w:rsidR="00AA03DD" w:rsidRPr="00B05FDF" w:rsidRDefault="00AA03DD" w:rsidP="00AA03DD">
            <w:pPr>
              <w:ind w:right="-42"/>
              <w:contextualSpacing/>
              <w:jc w:val="center"/>
              <w:rPr>
                <w:sz w:val="22"/>
                <w:szCs w:val="22"/>
              </w:rPr>
            </w:pPr>
          </w:p>
        </w:tc>
        <w:tc>
          <w:tcPr>
            <w:tcW w:w="329" w:type="pct"/>
          </w:tcPr>
          <w:p w14:paraId="7EA7EE31" w14:textId="77777777" w:rsidR="00AA03DD" w:rsidRPr="00B05FDF" w:rsidRDefault="00AA03DD" w:rsidP="00AA03DD">
            <w:pPr>
              <w:ind w:right="-42"/>
              <w:contextualSpacing/>
              <w:jc w:val="center"/>
              <w:rPr>
                <w:sz w:val="22"/>
                <w:szCs w:val="22"/>
              </w:rPr>
            </w:pPr>
          </w:p>
        </w:tc>
        <w:tc>
          <w:tcPr>
            <w:tcW w:w="855" w:type="pct"/>
          </w:tcPr>
          <w:p w14:paraId="0B69DC3E" w14:textId="77777777" w:rsidR="00AA03DD" w:rsidRPr="0056091E" w:rsidRDefault="00AA03DD" w:rsidP="00AA03DD">
            <w:pPr>
              <w:ind w:right="-42"/>
              <w:contextualSpacing/>
              <w:jc w:val="center"/>
              <w:rPr>
                <w:sz w:val="22"/>
                <w:szCs w:val="22"/>
                <w:vertAlign w:val="superscript"/>
              </w:rPr>
            </w:pPr>
          </w:p>
        </w:tc>
        <w:tc>
          <w:tcPr>
            <w:tcW w:w="328" w:type="pct"/>
          </w:tcPr>
          <w:p w14:paraId="7732F589" w14:textId="52EB251C" w:rsidR="00AA03DD" w:rsidRPr="00345597" w:rsidRDefault="00AA03DD" w:rsidP="00AA03DD">
            <w:pPr>
              <w:ind w:right="-42"/>
              <w:contextualSpacing/>
              <w:jc w:val="center"/>
              <w:rPr>
                <w:sz w:val="22"/>
                <w:szCs w:val="22"/>
                <w:vertAlign w:val="superscript"/>
              </w:rPr>
            </w:pPr>
          </w:p>
        </w:tc>
        <w:tc>
          <w:tcPr>
            <w:tcW w:w="658" w:type="pct"/>
          </w:tcPr>
          <w:p w14:paraId="6FEBFA09" w14:textId="38EEB998" w:rsidR="00AA03DD" w:rsidRPr="00390E7D" w:rsidRDefault="00390E7D" w:rsidP="00AA03DD">
            <w:pPr>
              <w:ind w:right="-42"/>
              <w:contextualSpacing/>
              <w:jc w:val="center"/>
              <w:rPr>
                <w:sz w:val="22"/>
                <w:szCs w:val="22"/>
                <w:vertAlign w:val="subscript"/>
              </w:rPr>
            </w:pPr>
            <w:r>
              <w:rPr>
                <w:sz w:val="22"/>
                <w:szCs w:val="22"/>
              </w:rPr>
              <w:t>0,5</w:t>
            </w:r>
            <w:r>
              <w:rPr>
                <w:sz w:val="22"/>
                <w:szCs w:val="22"/>
                <w:vertAlign w:val="superscript"/>
              </w:rPr>
              <w:t>*</w:t>
            </w:r>
            <w:r>
              <w:rPr>
                <w:sz w:val="22"/>
                <w:szCs w:val="22"/>
                <w:vertAlign w:val="subscript"/>
              </w:rPr>
              <w:t>m</w:t>
            </w:r>
          </w:p>
        </w:tc>
        <w:tc>
          <w:tcPr>
            <w:tcW w:w="659" w:type="pct"/>
          </w:tcPr>
          <w:p w14:paraId="4AE40CE7" w14:textId="77777777" w:rsidR="00AA03DD" w:rsidRPr="00B05FDF" w:rsidRDefault="00AA03DD" w:rsidP="00AA03DD">
            <w:pPr>
              <w:ind w:right="-42"/>
              <w:contextualSpacing/>
              <w:jc w:val="center"/>
              <w:rPr>
                <w:sz w:val="22"/>
                <w:szCs w:val="22"/>
              </w:rPr>
            </w:pPr>
          </w:p>
        </w:tc>
      </w:tr>
      <w:tr w:rsidR="0086352A" w:rsidRPr="00B05FDF" w14:paraId="56B4AEE4" w14:textId="77777777" w:rsidTr="0050533B">
        <w:trPr>
          <w:trHeight w:val="585"/>
        </w:trPr>
        <w:tc>
          <w:tcPr>
            <w:tcW w:w="1119" w:type="pct"/>
            <w:gridSpan w:val="2"/>
          </w:tcPr>
          <w:p w14:paraId="7D8E8B61" w14:textId="77777777" w:rsidR="00AA03DD" w:rsidRPr="00F023A5" w:rsidRDefault="00AA03DD" w:rsidP="00AA03DD">
            <w:pPr>
              <w:ind w:right="-42"/>
              <w:contextualSpacing/>
              <w:rPr>
                <w:szCs w:val="24"/>
              </w:rPr>
            </w:pPr>
            <w:r>
              <w:rPr>
                <w:szCs w:val="24"/>
              </w:rPr>
              <w:t>Minimalus</w:t>
            </w:r>
            <w:r w:rsidRPr="00F023A5">
              <w:rPr>
                <w:szCs w:val="24"/>
              </w:rPr>
              <w:t xml:space="preserve"> privalomų pamokų skaičius</w:t>
            </w:r>
            <w:r>
              <w:rPr>
                <w:szCs w:val="24"/>
              </w:rPr>
              <w:t xml:space="preserve"> mokiniui </w:t>
            </w:r>
          </w:p>
        </w:tc>
        <w:tc>
          <w:tcPr>
            <w:tcW w:w="329" w:type="pct"/>
          </w:tcPr>
          <w:p w14:paraId="0E528795" w14:textId="3EF3A0D0" w:rsidR="00AA03DD" w:rsidRPr="00B05FDF" w:rsidRDefault="00AA03DD" w:rsidP="00AA03DD">
            <w:pPr>
              <w:ind w:right="-42"/>
              <w:contextualSpacing/>
              <w:jc w:val="center"/>
              <w:rPr>
                <w:sz w:val="22"/>
                <w:szCs w:val="22"/>
              </w:rPr>
            </w:pPr>
          </w:p>
        </w:tc>
        <w:tc>
          <w:tcPr>
            <w:tcW w:w="723" w:type="pct"/>
          </w:tcPr>
          <w:p w14:paraId="0F28087E" w14:textId="77777777" w:rsidR="00AA03DD" w:rsidRPr="00B05FDF" w:rsidRDefault="00AA03DD" w:rsidP="00AA03DD">
            <w:pPr>
              <w:ind w:right="-42"/>
              <w:contextualSpacing/>
              <w:jc w:val="center"/>
              <w:rPr>
                <w:sz w:val="22"/>
                <w:szCs w:val="22"/>
              </w:rPr>
            </w:pPr>
            <w:r w:rsidRPr="00B05FDF">
              <w:rPr>
                <w:sz w:val="22"/>
                <w:szCs w:val="22"/>
              </w:rPr>
              <w:t>29</w:t>
            </w:r>
          </w:p>
          <w:p w14:paraId="0DDA8771" w14:textId="77777777" w:rsidR="00AA03DD" w:rsidRPr="00B05FDF" w:rsidRDefault="00AA03DD" w:rsidP="00AA03DD">
            <w:pPr>
              <w:ind w:right="-42"/>
              <w:contextualSpacing/>
              <w:jc w:val="center"/>
              <w:rPr>
                <w:sz w:val="22"/>
                <w:szCs w:val="22"/>
              </w:rPr>
            </w:pPr>
            <w:r w:rsidRPr="00B05FDF">
              <w:rPr>
                <w:sz w:val="22"/>
                <w:szCs w:val="22"/>
              </w:rPr>
              <w:t>(1073)</w:t>
            </w:r>
          </w:p>
        </w:tc>
        <w:tc>
          <w:tcPr>
            <w:tcW w:w="329" w:type="pct"/>
          </w:tcPr>
          <w:p w14:paraId="4D016541" w14:textId="23B842C0" w:rsidR="00AA03DD" w:rsidRPr="00B05FDF" w:rsidRDefault="00AA03DD" w:rsidP="00AA03DD">
            <w:pPr>
              <w:ind w:right="-42" w:hanging="108"/>
              <w:contextualSpacing/>
              <w:jc w:val="center"/>
              <w:rPr>
                <w:sz w:val="22"/>
                <w:szCs w:val="22"/>
              </w:rPr>
            </w:pPr>
          </w:p>
        </w:tc>
        <w:tc>
          <w:tcPr>
            <w:tcW w:w="855" w:type="pct"/>
          </w:tcPr>
          <w:p w14:paraId="4996496D" w14:textId="77777777" w:rsidR="00AA03DD" w:rsidRPr="00B05FDF" w:rsidRDefault="00AA03DD" w:rsidP="00AA03DD">
            <w:pPr>
              <w:ind w:right="-42"/>
              <w:contextualSpacing/>
              <w:jc w:val="center"/>
              <w:rPr>
                <w:sz w:val="22"/>
                <w:szCs w:val="22"/>
              </w:rPr>
            </w:pPr>
            <w:r w:rsidRPr="00B05FDF">
              <w:rPr>
                <w:sz w:val="22"/>
                <w:szCs w:val="22"/>
              </w:rPr>
              <w:t>31</w:t>
            </w:r>
          </w:p>
          <w:p w14:paraId="258BBA22" w14:textId="77777777" w:rsidR="00AA03DD" w:rsidRPr="00B05FDF" w:rsidRDefault="00AA03DD" w:rsidP="00AA03DD">
            <w:pPr>
              <w:ind w:right="-42"/>
              <w:contextualSpacing/>
              <w:jc w:val="center"/>
              <w:rPr>
                <w:sz w:val="22"/>
                <w:szCs w:val="22"/>
              </w:rPr>
            </w:pPr>
            <w:r w:rsidRPr="00B05FDF">
              <w:rPr>
                <w:sz w:val="22"/>
                <w:szCs w:val="22"/>
              </w:rPr>
              <w:t>(1147)</w:t>
            </w:r>
          </w:p>
        </w:tc>
        <w:tc>
          <w:tcPr>
            <w:tcW w:w="328" w:type="pct"/>
          </w:tcPr>
          <w:p w14:paraId="01335882" w14:textId="6EE57625" w:rsidR="00AA03DD" w:rsidRPr="00B05FDF" w:rsidRDefault="00AA03DD" w:rsidP="00AA03DD">
            <w:pPr>
              <w:ind w:right="-42"/>
              <w:contextualSpacing/>
              <w:jc w:val="center"/>
              <w:rPr>
                <w:sz w:val="22"/>
                <w:szCs w:val="22"/>
              </w:rPr>
            </w:pPr>
          </w:p>
        </w:tc>
        <w:tc>
          <w:tcPr>
            <w:tcW w:w="658" w:type="pct"/>
          </w:tcPr>
          <w:p w14:paraId="600DD033" w14:textId="77777777" w:rsidR="00AA03DD" w:rsidRDefault="0091401D" w:rsidP="00AA03DD">
            <w:pPr>
              <w:ind w:right="-42"/>
              <w:contextualSpacing/>
              <w:jc w:val="center"/>
              <w:rPr>
                <w:sz w:val="22"/>
                <w:szCs w:val="22"/>
              </w:rPr>
            </w:pPr>
            <w:r>
              <w:rPr>
                <w:sz w:val="22"/>
                <w:szCs w:val="22"/>
              </w:rPr>
              <w:t>31</w:t>
            </w:r>
          </w:p>
          <w:p w14:paraId="66713F4F" w14:textId="61CEBD96" w:rsidR="0091401D" w:rsidRPr="00B05FDF" w:rsidRDefault="0091401D" w:rsidP="00AA03DD">
            <w:pPr>
              <w:ind w:right="-42"/>
              <w:contextualSpacing/>
              <w:jc w:val="center"/>
              <w:rPr>
                <w:sz w:val="22"/>
                <w:szCs w:val="22"/>
              </w:rPr>
            </w:pPr>
            <w:r>
              <w:rPr>
                <w:sz w:val="22"/>
                <w:szCs w:val="22"/>
              </w:rPr>
              <w:t>(1147)</w:t>
            </w:r>
          </w:p>
        </w:tc>
        <w:tc>
          <w:tcPr>
            <w:tcW w:w="659" w:type="pct"/>
          </w:tcPr>
          <w:p w14:paraId="2196A646" w14:textId="62ADF80C" w:rsidR="00AA03DD" w:rsidRPr="00CF4079" w:rsidRDefault="00CF377F" w:rsidP="00AA03DD">
            <w:pPr>
              <w:ind w:right="-42"/>
              <w:contextualSpacing/>
              <w:jc w:val="center"/>
              <w:rPr>
                <w:sz w:val="22"/>
                <w:szCs w:val="22"/>
                <w:vertAlign w:val="superscript"/>
              </w:rPr>
            </w:pPr>
            <w:r>
              <w:rPr>
                <w:sz w:val="22"/>
                <w:szCs w:val="22"/>
              </w:rPr>
              <w:t>91</w:t>
            </w:r>
          </w:p>
          <w:p w14:paraId="2B75867A" w14:textId="04DFB6E9" w:rsidR="00AA03DD" w:rsidRPr="00B05FDF" w:rsidRDefault="00AA03DD" w:rsidP="00AA03DD">
            <w:pPr>
              <w:ind w:right="-42"/>
              <w:contextualSpacing/>
              <w:jc w:val="center"/>
              <w:rPr>
                <w:sz w:val="22"/>
                <w:szCs w:val="22"/>
              </w:rPr>
            </w:pPr>
            <w:r>
              <w:rPr>
                <w:sz w:val="22"/>
                <w:szCs w:val="22"/>
              </w:rPr>
              <w:t>(</w:t>
            </w:r>
            <w:r w:rsidR="00CF377F">
              <w:rPr>
                <w:sz w:val="22"/>
                <w:szCs w:val="22"/>
              </w:rPr>
              <w:t>3367</w:t>
            </w:r>
            <w:r w:rsidRPr="00B05FDF">
              <w:rPr>
                <w:sz w:val="22"/>
                <w:szCs w:val="22"/>
              </w:rPr>
              <w:t>)</w:t>
            </w:r>
          </w:p>
        </w:tc>
      </w:tr>
      <w:tr w:rsidR="0086352A" w:rsidRPr="00B05FDF" w14:paraId="1D8D4BF8" w14:textId="77777777" w:rsidTr="0050533B">
        <w:trPr>
          <w:trHeight w:val="1992"/>
        </w:trPr>
        <w:tc>
          <w:tcPr>
            <w:tcW w:w="1119" w:type="pct"/>
            <w:gridSpan w:val="2"/>
          </w:tcPr>
          <w:p w14:paraId="6CA63FFC" w14:textId="05C2F832" w:rsidR="0086352A" w:rsidRPr="00F023A5" w:rsidRDefault="0086352A" w:rsidP="00AA03DD">
            <w:pPr>
              <w:ind w:right="-42"/>
              <w:contextualSpacing/>
              <w:rPr>
                <w:szCs w:val="24"/>
              </w:rPr>
            </w:pPr>
            <w:r w:rsidRPr="00F023A5">
              <w:rPr>
                <w:szCs w:val="24"/>
              </w:rPr>
              <w:t>Pamokos, skiriamos mokinių ugdymosi poreikiams tenkinti</w:t>
            </w:r>
            <w:r>
              <w:rPr>
                <w:szCs w:val="24"/>
              </w:rPr>
              <w:t>, mokymosi pagalbai teikti</w:t>
            </w:r>
          </w:p>
        </w:tc>
        <w:tc>
          <w:tcPr>
            <w:tcW w:w="329" w:type="pct"/>
          </w:tcPr>
          <w:p w14:paraId="0FC53A73" w14:textId="2842CAF6" w:rsidR="0086352A" w:rsidRPr="00B05FDF" w:rsidRDefault="0086352A" w:rsidP="00AA03DD">
            <w:pPr>
              <w:ind w:right="-42"/>
              <w:contextualSpacing/>
              <w:jc w:val="center"/>
              <w:rPr>
                <w:sz w:val="22"/>
                <w:szCs w:val="22"/>
              </w:rPr>
            </w:pPr>
          </w:p>
        </w:tc>
        <w:tc>
          <w:tcPr>
            <w:tcW w:w="723" w:type="pct"/>
          </w:tcPr>
          <w:p w14:paraId="352E35FE" w14:textId="77777777" w:rsidR="0086352A" w:rsidRPr="00B05FDF" w:rsidRDefault="0086352A" w:rsidP="00D870D3">
            <w:pPr>
              <w:ind w:right="-42"/>
              <w:contextualSpacing/>
              <w:jc w:val="center"/>
              <w:rPr>
                <w:sz w:val="22"/>
                <w:szCs w:val="22"/>
              </w:rPr>
            </w:pPr>
            <w:r w:rsidRPr="0091401D">
              <w:rPr>
                <w:sz w:val="22"/>
                <w:szCs w:val="22"/>
              </w:rPr>
              <w:t>3</w:t>
            </w:r>
            <w:r>
              <w:rPr>
                <w:sz w:val="22"/>
                <w:szCs w:val="22"/>
                <w:vertAlign w:val="superscript"/>
              </w:rPr>
              <w:t>*</w:t>
            </w:r>
            <w:r w:rsidRPr="00B05FDF">
              <w:rPr>
                <w:sz w:val="22"/>
                <w:szCs w:val="22"/>
              </w:rPr>
              <w:t>(</w:t>
            </w:r>
            <w:r>
              <w:rPr>
                <w:sz w:val="22"/>
                <w:szCs w:val="22"/>
              </w:rPr>
              <w:t>111</w:t>
            </w:r>
            <w:r w:rsidRPr="00B05FDF">
              <w:rPr>
                <w:sz w:val="22"/>
                <w:szCs w:val="22"/>
              </w:rPr>
              <w:t>)</w:t>
            </w:r>
          </w:p>
          <w:p w14:paraId="7D07D895" w14:textId="77777777" w:rsidR="0086352A" w:rsidRDefault="0086352A" w:rsidP="00CF377F">
            <w:pPr>
              <w:ind w:right="-42"/>
              <w:contextualSpacing/>
              <w:jc w:val="center"/>
              <w:rPr>
                <w:sz w:val="22"/>
                <w:szCs w:val="22"/>
              </w:rPr>
            </w:pPr>
          </w:p>
          <w:p w14:paraId="0D8B8BD7" w14:textId="77777777" w:rsidR="0086352A" w:rsidRDefault="0086352A" w:rsidP="00CF377F">
            <w:pPr>
              <w:ind w:right="-42"/>
              <w:contextualSpacing/>
              <w:jc w:val="center"/>
              <w:rPr>
                <w:sz w:val="22"/>
                <w:szCs w:val="22"/>
              </w:rPr>
            </w:pPr>
          </w:p>
          <w:p w14:paraId="0AC47ECA" w14:textId="4AB49A2D" w:rsidR="0086352A" w:rsidRPr="0086352A" w:rsidRDefault="0086352A" w:rsidP="00CF377F">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15A3BA87" w14:textId="3F67C384" w:rsidR="0086352A" w:rsidRPr="0086352A" w:rsidRDefault="0086352A" w:rsidP="00CF377F">
            <w:pPr>
              <w:ind w:right="-42"/>
              <w:contextualSpacing/>
              <w:jc w:val="center"/>
              <w:rPr>
                <w:sz w:val="18"/>
                <w:szCs w:val="18"/>
              </w:rPr>
            </w:pPr>
            <w:r w:rsidRPr="0086352A">
              <w:rPr>
                <w:sz w:val="18"/>
                <w:szCs w:val="18"/>
              </w:rPr>
              <w:t xml:space="preserve">(liet k. </w:t>
            </w:r>
            <w:proofErr w:type="spellStart"/>
            <w:r w:rsidRPr="0086352A">
              <w:rPr>
                <w:sz w:val="18"/>
                <w:szCs w:val="18"/>
              </w:rPr>
              <w:t>kons</w:t>
            </w:r>
            <w:proofErr w:type="spellEnd"/>
            <w:r w:rsidRPr="0086352A">
              <w:rPr>
                <w:sz w:val="18"/>
                <w:szCs w:val="18"/>
              </w:rPr>
              <w:t>.)</w:t>
            </w:r>
          </w:p>
          <w:p w14:paraId="63BB5A83" w14:textId="77777777" w:rsidR="0086352A" w:rsidRPr="0086352A" w:rsidRDefault="0086352A" w:rsidP="00CF377F">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2D672665" w14:textId="1ACD60AC" w:rsidR="0086352A" w:rsidRPr="00D870D3" w:rsidRDefault="0086352A" w:rsidP="00780D5D">
            <w:pPr>
              <w:ind w:right="-42"/>
              <w:contextualSpacing/>
              <w:jc w:val="center"/>
              <w:rPr>
                <w:sz w:val="22"/>
                <w:szCs w:val="22"/>
              </w:rPr>
            </w:pPr>
            <w:r w:rsidRPr="0086352A">
              <w:rPr>
                <w:sz w:val="18"/>
                <w:szCs w:val="18"/>
                <w:vertAlign w:val="superscript"/>
              </w:rPr>
              <w:t xml:space="preserve"> </w:t>
            </w:r>
            <w:r w:rsidRPr="0086352A">
              <w:rPr>
                <w:sz w:val="18"/>
                <w:szCs w:val="18"/>
              </w:rPr>
              <w:t xml:space="preserve">(mat. </w:t>
            </w:r>
            <w:proofErr w:type="spellStart"/>
            <w:r w:rsidRPr="0086352A">
              <w:rPr>
                <w:sz w:val="18"/>
                <w:szCs w:val="18"/>
              </w:rPr>
              <w:t>kons</w:t>
            </w:r>
            <w:proofErr w:type="spellEnd"/>
            <w:r w:rsidRPr="0086352A">
              <w:rPr>
                <w:sz w:val="18"/>
                <w:szCs w:val="18"/>
              </w:rPr>
              <w:t>.)</w:t>
            </w:r>
          </w:p>
        </w:tc>
        <w:tc>
          <w:tcPr>
            <w:tcW w:w="329" w:type="pct"/>
          </w:tcPr>
          <w:p w14:paraId="3FF2D548" w14:textId="2570F757" w:rsidR="0086352A" w:rsidRPr="00B05FDF" w:rsidRDefault="0086352A" w:rsidP="00AA03DD">
            <w:pPr>
              <w:ind w:right="-42"/>
              <w:contextualSpacing/>
              <w:jc w:val="center"/>
              <w:rPr>
                <w:sz w:val="22"/>
                <w:szCs w:val="22"/>
              </w:rPr>
            </w:pPr>
          </w:p>
        </w:tc>
        <w:tc>
          <w:tcPr>
            <w:tcW w:w="855" w:type="pct"/>
          </w:tcPr>
          <w:p w14:paraId="7358F8DA" w14:textId="77777777" w:rsidR="0086352A" w:rsidRPr="00B05FDF" w:rsidRDefault="0086352A" w:rsidP="00D870D3">
            <w:pPr>
              <w:ind w:right="-42"/>
              <w:contextualSpacing/>
              <w:jc w:val="center"/>
              <w:rPr>
                <w:sz w:val="22"/>
                <w:szCs w:val="22"/>
              </w:rPr>
            </w:pPr>
            <w:r w:rsidRPr="0091401D">
              <w:rPr>
                <w:sz w:val="22"/>
                <w:szCs w:val="22"/>
              </w:rPr>
              <w:t>3</w:t>
            </w:r>
            <w:r>
              <w:rPr>
                <w:sz w:val="22"/>
                <w:szCs w:val="22"/>
                <w:vertAlign w:val="superscript"/>
              </w:rPr>
              <w:t>*</w:t>
            </w:r>
            <w:r w:rsidRPr="00B05FDF">
              <w:rPr>
                <w:sz w:val="22"/>
                <w:szCs w:val="22"/>
              </w:rPr>
              <w:t>(</w:t>
            </w:r>
            <w:r>
              <w:rPr>
                <w:sz w:val="22"/>
                <w:szCs w:val="22"/>
              </w:rPr>
              <w:t>111</w:t>
            </w:r>
            <w:r w:rsidRPr="00B05FDF">
              <w:rPr>
                <w:sz w:val="22"/>
                <w:szCs w:val="22"/>
              </w:rPr>
              <w:t>)</w:t>
            </w:r>
          </w:p>
          <w:p w14:paraId="01469629" w14:textId="77777777" w:rsidR="0086352A" w:rsidRDefault="0086352A" w:rsidP="00D870D3">
            <w:pPr>
              <w:ind w:right="-42"/>
              <w:contextualSpacing/>
              <w:jc w:val="center"/>
              <w:rPr>
                <w:sz w:val="22"/>
                <w:szCs w:val="22"/>
              </w:rPr>
            </w:pPr>
          </w:p>
          <w:p w14:paraId="43ABF201" w14:textId="77777777" w:rsidR="0086352A" w:rsidRDefault="0086352A" w:rsidP="00D870D3">
            <w:pPr>
              <w:ind w:right="-42"/>
              <w:contextualSpacing/>
              <w:jc w:val="center"/>
              <w:rPr>
                <w:sz w:val="22"/>
                <w:szCs w:val="22"/>
              </w:rPr>
            </w:pPr>
          </w:p>
          <w:p w14:paraId="2A20D3EC" w14:textId="0BFB5301" w:rsidR="0086352A" w:rsidRPr="0086352A" w:rsidRDefault="0086352A" w:rsidP="00D870D3">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486EBDD4" w14:textId="77777777" w:rsidR="0086352A" w:rsidRPr="0086352A" w:rsidRDefault="0086352A" w:rsidP="00D870D3">
            <w:pPr>
              <w:ind w:right="-42"/>
              <w:contextualSpacing/>
              <w:jc w:val="center"/>
              <w:rPr>
                <w:sz w:val="18"/>
                <w:szCs w:val="18"/>
              </w:rPr>
            </w:pPr>
            <w:r w:rsidRPr="0086352A">
              <w:rPr>
                <w:sz w:val="18"/>
                <w:szCs w:val="18"/>
              </w:rPr>
              <w:t xml:space="preserve">(liet k. </w:t>
            </w:r>
            <w:proofErr w:type="spellStart"/>
            <w:r w:rsidRPr="0086352A">
              <w:rPr>
                <w:sz w:val="18"/>
                <w:szCs w:val="18"/>
              </w:rPr>
              <w:t>kons</w:t>
            </w:r>
            <w:proofErr w:type="spellEnd"/>
            <w:r w:rsidRPr="0086352A">
              <w:rPr>
                <w:sz w:val="18"/>
                <w:szCs w:val="18"/>
              </w:rPr>
              <w:t>.)</w:t>
            </w:r>
          </w:p>
          <w:p w14:paraId="5B755797" w14:textId="77777777" w:rsidR="0086352A" w:rsidRPr="0086352A" w:rsidRDefault="0086352A" w:rsidP="00D870D3">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3FAE1313" w14:textId="77777777" w:rsidR="0086352A" w:rsidRPr="0086352A" w:rsidRDefault="0086352A" w:rsidP="00D870D3">
            <w:pPr>
              <w:ind w:right="-42"/>
              <w:contextualSpacing/>
              <w:jc w:val="center"/>
              <w:rPr>
                <w:sz w:val="18"/>
                <w:szCs w:val="18"/>
              </w:rPr>
            </w:pPr>
            <w:r w:rsidRPr="0086352A">
              <w:rPr>
                <w:sz w:val="18"/>
                <w:szCs w:val="18"/>
                <w:vertAlign w:val="superscript"/>
              </w:rPr>
              <w:t xml:space="preserve"> </w:t>
            </w:r>
            <w:r w:rsidRPr="0086352A">
              <w:rPr>
                <w:sz w:val="18"/>
                <w:szCs w:val="18"/>
              </w:rPr>
              <w:t xml:space="preserve">(mat. </w:t>
            </w:r>
            <w:proofErr w:type="spellStart"/>
            <w:r w:rsidRPr="0086352A">
              <w:rPr>
                <w:sz w:val="18"/>
                <w:szCs w:val="18"/>
              </w:rPr>
              <w:t>kons</w:t>
            </w:r>
            <w:proofErr w:type="spellEnd"/>
            <w:r w:rsidRPr="0086352A">
              <w:rPr>
                <w:sz w:val="18"/>
                <w:szCs w:val="18"/>
              </w:rPr>
              <w:t>.)</w:t>
            </w:r>
          </w:p>
          <w:p w14:paraId="5B616DC4" w14:textId="48DA220C" w:rsidR="0086352A" w:rsidRPr="00B05FDF" w:rsidRDefault="0086352A" w:rsidP="00CF377F">
            <w:pPr>
              <w:ind w:right="-42"/>
              <w:contextualSpacing/>
              <w:jc w:val="center"/>
              <w:rPr>
                <w:sz w:val="22"/>
                <w:szCs w:val="22"/>
              </w:rPr>
            </w:pPr>
          </w:p>
        </w:tc>
        <w:tc>
          <w:tcPr>
            <w:tcW w:w="328" w:type="pct"/>
          </w:tcPr>
          <w:p w14:paraId="40A44135" w14:textId="79CD9261" w:rsidR="0086352A" w:rsidRPr="00B05FDF" w:rsidRDefault="0086352A" w:rsidP="00AA03DD">
            <w:pPr>
              <w:ind w:right="-42"/>
              <w:contextualSpacing/>
              <w:jc w:val="center"/>
              <w:rPr>
                <w:sz w:val="22"/>
                <w:szCs w:val="22"/>
              </w:rPr>
            </w:pPr>
          </w:p>
        </w:tc>
        <w:tc>
          <w:tcPr>
            <w:tcW w:w="658" w:type="pct"/>
          </w:tcPr>
          <w:p w14:paraId="482AF693" w14:textId="138EF6CB" w:rsidR="0086352A" w:rsidRPr="00B05FDF" w:rsidRDefault="0086352A" w:rsidP="00AA03DD">
            <w:pPr>
              <w:ind w:right="-42"/>
              <w:contextualSpacing/>
              <w:jc w:val="center"/>
              <w:rPr>
                <w:sz w:val="22"/>
                <w:szCs w:val="22"/>
              </w:rPr>
            </w:pPr>
            <w:r>
              <w:rPr>
                <w:sz w:val="22"/>
                <w:szCs w:val="22"/>
              </w:rPr>
              <w:t>7</w:t>
            </w:r>
            <w:r>
              <w:rPr>
                <w:sz w:val="22"/>
                <w:szCs w:val="22"/>
                <w:vertAlign w:val="superscript"/>
              </w:rPr>
              <w:t>*</w:t>
            </w:r>
            <w:r>
              <w:rPr>
                <w:sz w:val="22"/>
                <w:szCs w:val="22"/>
              </w:rPr>
              <w:t>(259</w:t>
            </w:r>
            <w:r>
              <w:rPr>
                <w:sz w:val="22"/>
                <w:szCs w:val="22"/>
                <w:vertAlign w:val="superscript"/>
              </w:rPr>
              <w:t>*</w:t>
            </w:r>
            <w:r>
              <w:rPr>
                <w:sz w:val="22"/>
                <w:szCs w:val="22"/>
              </w:rPr>
              <w:t>)</w:t>
            </w:r>
          </w:p>
        </w:tc>
        <w:tc>
          <w:tcPr>
            <w:tcW w:w="659" w:type="pct"/>
          </w:tcPr>
          <w:p w14:paraId="1169A937" w14:textId="6E9E90B3" w:rsidR="0086352A" w:rsidRPr="00B05FDF" w:rsidRDefault="0086352A" w:rsidP="00AA03DD">
            <w:pPr>
              <w:ind w:right="-42"/>
              <w:contextualSpacing/>
              <w:jc w:val="center"/>
              <w:rPr>
                <w:sz w:val="22"/>
                <w:szCs w:val="22"/>
              </w:rPr>
            </w:pPr>
            <w:r>
              <w:rPr>
                <w:sz w:val="22"/>
                <w:szCs w:val="22"/>
              </w:rPr>
              <w:t>13</w:t>
            </w:r>
            <w:r>
              <w:rPr>
                <w:sz w:val="22"/>
                <w:szCs w:val="22"/>
                <w:vertAlign w:val="superscript"/>
              </w:rPr>
              <w:t>*</w:t>
            </w:r>
            <w:r>
              <w:rPr>
                <w:sz w:val="22"/>
                <w:szCs w:val="22"/>
              </w:rPr>
              <w:t>(481</w:t>
            </w:r>
            <w:r>
              <w:rPr>
                <w:sz w:val="22"/>
                <w:szCs w:val="22"/>
                <w:vertAlign w:val="superscript"/>
              </w:rPr>
              <w:t>*</w:t>
            </w:r>
            <w:r>
              <w:rPr>
                <w:sz w:val="22"/>
                <w:szCs w:val="22"/>
              </w:rPr>
              <w:t>)</w:t>
            </w:r>
          </w:p>
        </w:tc>
      </w:tr>
      <w:tr w:rsidR="0086352A" w:rsidRPr="00B05FDF" w14:paraId="3A51D1B4" w14:textId="77777777" w:rsidTr="0050533B">
        <w:tc>
          <w:tcPr>
            <w:tcW w:w="1119" w:type="pct"/>
            <w:gridSpan w:val="2"/>
          </w:tcPr>
          <w:p w14:paraId="50A82A48" w14:textId="77777777" w:rsidR="00AA03DD" w:rsidRPr="00F023A5" w:rsidRDefault="00AA03DD" w:rsidP="00AA03DD">
            <w:pPr>
              <w:ind w:right="-42"/>
              <w:contextualSpacing/>
              <w:rPr>
                <w:szCs w:val="24"/>
              </w:rPr>
            </w:pPr>
            <w:r w:rsidRPr="00F023A5">
              <w:rPr>
                <w:szCs w:val="24"/>
              </w:rPr>
              <w:t>Neformalus švietimas</w:t>
            </w:r>
          </w:p>
        </w:tc>
        <w:tc>
          <w:tcPr>
            <w:tcW w:w="329" w:type="pct"/>
          </w:tcPr>
          <w:p w14:paraId="5E6AE70B" w14:textId="792A9053" w:rsidR="00AA03DD" w:rsidRPr="00B05FDF" w:rsidRDefault="00AA03DD" w:rsidP="00AA03DD">
            <w:pPr>
              <w:ind w:right="-42"/>
              <w:contextualSpacing/>
              <w:jc w:val="center"/>
              <w:rPr>
                <w:sz w:val="22"/>
                <w:szCs w:val="22"/>
              </w:rPr>
            </w:pPr>
          </w:p>
        </w:tc>
        <w:tc>
          <w:tcPr>
            <w:tcW w:w="723" w:type="pct"/>
          </w:tcPr>
          <w:p w14:paraId="462E777F" w14:textId="4711D401" w:rsidR="00AA03DD" w:rsidRPr="00B05FDF" w:rsidRDefault="00364181" w:rsidP="00364181">
            <w:pPr>
              <w:ind w:right="-42"/>
              <w:contextualSpacing/>
              <w:jc w:val="center"/>
              <w:rPr>
                <w:sz w:val="22"/>
                <w:szCs w:val="22"/>
              </w:rPr>
            </w:pPr>
            <w:r>
              <w:rPr>
                <w:sz w:val="22"/>
                <w:szCs w:val="22"/>
              </w:rPr>
              <w:t>2</w:t>
            </w:r>
            <w:r w:rsidR="00AA03DD">
              <w:rPr>
                <w:sz w:val="22"/>
                <w:szCs w:val="22"/>
              </w:rPr>
              <w:t>(</w:t>
            </w:r>
            <w:r>
              <w:rPr>
                <w:sz w:val="22"/>
                <w:szCs w:val="22"/>
              </w:rPr>
              <w:t>74</w:t>
            </w:r>
            <w:r w:rsidR="00AA03DD" w:rsidRPr="00B05FDF">
              <w:rPr>
                <w:sz w:val="22"/>
                <w:szCs w:val="22"/>
              </w:rPr>
              <w:t>)</w:t>
            </w:r>
          </w:p>
        </w:tc>
        <w:tc>
          <w:tcPr>
            <w:tcW w:w="329" w:type="pct"/>
          </w:tcPr>
          <w:p w14:paraId="7FAB2F8E" w14:textId="256AB5BE" w:rsidR="00AA03DD" w:rsidRPr="00B05FDF" w:rsidRDefault="00AA03DD" w:rsidP="00AA03DD">
            <w:pPr>
              <w:ind w:right="-42"/>
              <w:contextualSpacing/>
              <w:jc w:val="center"/>
              <w:rPr>
                <w:sz w:val="22"/>
                <w:szCs w:val="22"/>
              </w:rPr>
            </w:pPr>
          </w:p>
        </w:tc>
        <w:tc>
          <w:tcPr>
            <w:tcW w:w="855" w:type="pct"/>
          </w:tcPr>
          <w:p w14:paraId="654C546B" w14:textId="77777777" w:rsidR="00AA03DD" w:rsidRPr="00B05FDF" w:rsidRDefault="00AA03DD" w:rsidP="00AA03DD">
            <w:pPr>
              <w:ind w:right="-42"/>
              <w:contextualSpacing/>
              <w:jc w:val="center"/>
              <w:rPr>
                <w:sz w:val="22"/>
                <w:szCs w:val="22"/>
              </w:rPr>
            </w:pPr>
            <w:r>
              <w:rPr>
                <w:sz w:val="22"/>
                <w:szCs w:val="22"/>
              </w:rPr>
              <w:t>2(74</w:t>
            </w:r>
            <w:r w:rsidRPr="00B05FDF">
              <w:rPr>
                <w:sz w:val="22"/>
                <w:szCs w:val="22"/>
              </w:rPr>
              <w:t>)</w:t>
            </w:r>
          </w:p>
        </w:tc>
        <w:tc>
          <w:tcPr>
            <w:tcW w:w="328" w:type="pct"/>
          </w:tcPr>
          <w:p w14:paraId="3C4F7433" w14:textId="09CB0016" w:rsidR="00AA03DD" w:rsidRPr="00B05FDF" w:rsidRDefault="00AA03DD" w:rsidP="00AA03DD">
            <w:pPr>
              <w:ind w:right="-42"/>
              <w:contextualSpacing/>
              <w:jc w:val="center"/>
              <w:rPr>
                <w:sz w:val="22"/>
                <w:szCs w:val="22"/>
              </w:rPr>
            </w:pPr>
          </w:p>
        </w:tc>
        <w:tc>
          <w:tcPr>
            <w:tcW w:w="658" w:type="pct"/>
          </w:tcPr>
          <w:p w14:paraId="50487C5E" w14:textId="77777777" w:rsidR="00AA03DD" w:rsidRPr="00B05FDF" w:rsidRDefault="00AA03DD" w:rsidP="00AA03DD">
            <w:pPr>
              <w:ind w:right="-42"/>
              <w:contextualSpacing/>
              <w:jc w:val="center"/>
              <w:rPr>
                <w:sz w:val="22"/>
                <w:szCs w:val="22"/>
              </w:rPr>
            </w:pPr>
            <w:r>
              <w:rPr>
                <w:sz w:val="22"/>
                <w:szCs w:val="22"/>
              </w:rPr>
              <w:t>2(74)</w:t>
            </w:r>
          </w:p>
          <w:p w14:paraId="084D0418" w14:textId="4BCEF919" w:rsidR="00AA03DD" w:rsidRPr="00B05FDF" w:rsidRDefault="00AA03DD" w:rsidP="00AA03DD">
            <w:pPr>
              <w:ind w:right="-42"/>
              <w:contextualSpacing/>
              <w:jc w:val="center"/>
              <w:rPr>
                <w:sz w:val="22"/>
                <w:szCs w:val="22"/>
              </w:rPr>
            </w:pPr>
          </w:p>
        </w:tc>
        <w:tc>
          <w:tcPr>
            <w:tcW w:w="659" w:type="pct"/>
          </w:tcPr>
          <w:p w14:paraId="0DA2D1A8" w14:textId="6EAAC48A" w:rsidR="00AA03DD" w:rsidRPr="00B05FDF" w:rsidRDefault="00364181" w:rsidP="00AA03DD">
            <w:pPr>
              <w:ind w:right="-42"/>
              <w:contextualSpacing/>
              <w:jc w:val="center"/>
              <w:rPr>
                <w:sz w:val="22"/>
                <w:szCs w:val="22"/>
              </w:rPr>
            </w:pPr>
            <w:r>
              <w:rPr>
                <w:sz w:val="22"/>
                <w:szCs w:val="22"/>
              </w:rPr>
              <w:t>6</w:t>
            </w:r>
            <w:r w:rsidR="00AA03DD">
              <w:rPr>
                <w:sz w:val="22"/>
                <w:szCs w:val="22"/>
              </w:rPr>
              <w:t>(</w:t>
            </w:r>
            <w:r>
              <w:rPr>
                <w:sz w:val="22"/>
                <w:szCs w:val="22"/>
              </w:rPr>
              <w:t>222</w:t>
            </w:r>
            <w:r w:rsidR="00AA03DD" w:rsidRPr="00B05FDF">
              <w:rPr>
                <w:sz w:val="22"/>
                <w:szCs w:val="22"/>
              </w:rPr>
              <w:t>)</w:t>
            </w:r>
          </w:p>
        </w:tc>
      </w:tr>
      <w:bookmarkEnd w:id="4"/>
    </w:tbl>
    <w:p w14:paraId="3CD386DF" w14:textId="77777777" w:rsidR="004B3F72" w:rsidRDefault="004B3F72" w:rsidP="0086352A">
      <w:pPr>
        <w:textAlignment w:val="baseline"/>
      </w:pPr>
    </w:p>
    <w:p w14:paraId="19E9EB10" w14:textId="57C10CE1" w:rsidR="004B3F72" w:rsidRDefault="0017434D" w:rsidP="004B3F72">
      <w:pPr>
        <w:ind w:firstLine="555"/>
        <w:textAlignment w:val="baseline"/>
        <w:rPr>
          <w:szCs w:val="24"/>
          <w:lang w:eastAsia="lt-LT"/>
        </w:rPr>
      </w:pPr>
      <w:r>
        <w:rPr>
          <w:szCs w:val="24"/>
        </w:rPr>
        <w:t>83</w:t>
      </w:r>
      <w:r w:rsidR="004B3F72">
        <w:rPr>
          <w:szCs w:val="24"/>
        </w:rPr>
        <w:t>. Pamokų skaičius 2022 m. Pagrindinio ugdymo bendrosioms programoms įgyvendinti 5, 7, 9 klasėse ir I gimnazijos klasėje 2023–2024 mokslo metais, skirtas įgyvendinti grupinio mokymosi forma kasdieniu ir nuotoliniu mokymo proceso organizavimo būdu:</w:t>
      </w:r>
      <w:r w:rsidR="004B3F72">
        <w:rPr>
          <w:szCs w:val="24"/>
          <w:lang w:eastAsia="lt-LT"/>
        </w:rPr>
        <w:t>   </w:t>
      </w:r>
    </w:p>
    <w:tbl>
      <w:tblPr>
        <w:tblStyle w:val="Lentelstinklelis"/>
        <w:tblW w:w="5467" w:type="pct"/>
        <w:tblInd w:w="-885" w:type="dxa"/>
        <w:tblLayout w:type="fixed"/>
        <w:tblLook w:val="04A0" w:firstRow="1" w:lastRow="0" w:firstColumn="1" w:lastColumn="0" w:noHBand="0" w:noVBand="1"/>
      </w:tblPr>
      <w:tblGrid>
        <w:gridCol w:w="885"/>
        <w:gridCol w:w="15"/>
        <w:gridCol w:w="15"/>
        <w:gridCol w:w="1631"/>
        <w:gridCol w:w="1136"/>
        <w:gridCol w:w="858"/>
        <w:gridCol w:w="1834"/>
        <w:gridCol w:w="718"/>
        <w:gridCol w:w="1549"/>
        <w:gridCol w:w="715"/>
        <w:gridCol w:w="1418"/>
      </w:tblGrid>
      <w:tr w:rsidR="0050533B" w:rsidRPr="006A44E1" w14:paraId="08DDB735" w14:textId="77777777" w:rsidTr="0050533B">
        <w:trPr>
          <w:trHeight w:val="274"/>
          <w:tblHeader/>
        </w:trPr>
        <w:tc>
          <w:tcPr>
            <w:tcW w:w="1182" w:type="pct"/>
            <w:gridSpan w:val="4"/>
          </w:tcPr>
          <w:p w14:paraId="17BA936D" w14:textId="77777777" w:rsidR="004B3F72" w:rsidRPr="006A44E1" w:rsidRDefault="004B3F72" w:rsidP="00521EA9">
            <w:pPr>
              <w:pStyle w:val="Betarp"/>
            </w:pPr>
            <w:r w:rsidRPr="006A44E1">
              <w:t>Dalykai</w:t>
            </w:r>
          </w:p>
        </w:tc>
        <w:tc>
          <w:tcPr>
            <w:tcW w:w="527" w:type="pct"/>
          </w:tcPr>
          <w:p w14:paraId="6BB66F06" w14:textId="77777777" w:rsidR="004B3F72" w:rsidRPr="006A44E1" w:rsidRDefault="004B3F72" w:rsidP="00521EA9">
            <w:pPr>
              <w:ind w:right="-42"/>
              <w:contextualSpacing/>
              <w:jc w:val="center"/>
              <w:rPr>
                <w:b/>
                <w:sz w:val="22"/>
                <w:szCs w:val="22"/>
              </w:rPr>
            </w:pPr>
            <w:r w:rsidRPr="006A44E1">
              <w:rPr>
                <w:b/>
                <w:sz w:val="22"/>
                <w:szCs w:val="22"/>
              </w:rPr>
              <w:t>5 klasė</w:t>
            </w:r>
          </w:p>
        </w:tc>
        <w:tc>
          <w:tcPr>
            <w:tcW w:w="398" w:type="pct"/>
          </w:tcPr>
          <w:p w14:paraId="50CE1C62" w14:textId="77777777" w:rsidR="004B3F72" w:rsidRPr="006A44E1" w:rsidRDefault="004B3F72" w:rsidP="00521EA9">
            <w:pPr>
              <w:ind w:right="-42"/>
              <w:contextualSpacing/>
              <w:jc w:val="center"/>
              <w:rPr>
                <w:b/>
                <w:sz w:val="22"/>
                <w:szCs w:val="22"/>
              </w:rPr>
            </w:pPr>
            <w:r w:rsidRPr="006A44E1">
              <w:rPr>
                <w:b/>
                <w:sz w:val="22"/>
                <w:szCs w:val="22"/>
              </w:rPr>
              <w:t>6 klasė</w:t>
            </w:r>
          </w:p>
        </w:tc>
        <w:tc>
          <w:tcPr>
            <w:tcW w:w="851" w:type="pct"/>
          </w:tcPr>
          <w:p w14:paraId="0E23C853" w14:textId="77777777" w:rsidR="004B3F72" w:rsidRPr="006A44E1" w:rsidRDefault="004B3F72" w:rsidP="00521EA9">
            <w:pPr>
              <w:ind w:right="-42"/>
              <w:contextualSpacing/>
              <w:jc w:val="center"/>
              <w:rPr>
                <w:b/>
                <w:sz w:val="22"/>
                <w:szCs w:val="22"/>
              </w:rPr>
            </w:pPr>
            <w:r w:rsidRPr="006A44E1">
              <w:rPr>
                <w:b/>
                <w:sz w:val="22"/>
                <w:szCs w:val="22"/>
              </w:rPr>
              <w:t>7 klasė</w:t>
            </w:r>
          </w:p>
        </w:tc>
        <w:tc>
          <w:tcPr>
            <w:tcW w:w="333" w:type="pct"/>
          </w:tcPr>
          <w:p w14:paraId="0DC8E123" w14:textId="77777777" w:rsidR="004B3F72" w:rsidRPr="006A44E1" w:rsidRDefault="004B3F72" w:rsidP="00521EA9">
            <w:pPr>
              <w:ind w:right="-42"/>
              <w:contextualSpacing/>
              <w:jc w:val="center"/>
              <w:rPr>
                <w:b/>
                <w:sz w:val="22"/>
                <w:szCs w:val="22"/>
              </w:rPr>
            </w:pPr>
            <w:r w:rsidRPr="006A44E1">
              <w:rPr>
                <w:b/>
                <w:sz w:val="22"/>
                <w:szCs w:val="22"/>
              </w:rPr>
              <w:t xml:space="preserve">8 klasė </w:t>
            </w:r>
          </w:p>
        </w:tc>
        <w:tc>
          <w:tcPr>
            <w:tcW w:w="719" w:type="pct"/>
          </w:tcPr>
          <w:p w14:paraId="6E71AC0B" w14:textId="77777777" w:rsidR="004B3F72" w:rsidRPr="006A44E1" w:rsidRDefault="004B3F72" w:rsidP="00521EA9">
            <w:pPr>
              <w:ind w:right="-42"/>
              <w:contextualSpacing/>
              <w:jc w:val="center"/>
              <w:rPr>
                <w:b/>
                <w:sz w:val="22"/>
                <w:szCs w:val="22"/>
              </w:rPr>
            </w:pPr>
            <w:r>
              <w:rPr>
                <w:b/>
                <w:sz w:val="22"/>
                <w:szCs w:val="22"/>
              </w:rPr>
              <w:t xml:space="preserve">I </w:t>
            </w:r>
            <w:r w:rsidRPr="006A44E1">
              <w:rPr>
                <w:b/>
                <w:sz w:val="22"/>
                <w:szCs w:val="22"/>
              </w:rPr>
              <w:t>klasė</w:t>
            </w:r>
          </w:p>
        </w:tc>
        <w:tc>
          <w:tcPr>
            <w:tcW w:w="332" w:type="pct"/>
          </w:tcPr>
          <w:p w14:paraId="19E201E8" w14:textId="77777777" w:rsidR="004B3F72" w:rsidRPr="006A44E1" w:rsidRDefault="004B3F72" w:rsidP="00521EA9">
            <w:pPr>
              <w:ind w:right="-42"/>
              <w:contextualSpacing/>
              <w:jc w:val="center"/>
              <w:rPr>
                <w:b/>
                <w:sz w:val="22"/>
              </w:rPr>
            </w:pPr>
            <w:r>
              <w:rPr>
                <w:b/>
                <w:sz w:val="22"/>
                <w:szCs w:val="22"/>
              </w:rPr>
              <w:t>II klasė</w:t>
            </w:r>
          </w:p>
          <w:p w14:paraId="0E6FE7F1" w14:textId="77777777" w:rsidR="004B3F72" w:rsidRPr="006A44E1" w:rsidRDefault="004B3F72" w:rsidP="00521EA9">
            <w:pPr>
              <w:ind w:right="-42"/>
              <w:contextualSpacing/>
              <w:jc w:val="center"/>
              <w:rPr>
                <w:b/>
                <w:sz w:val="22"/>
                <w:szCs w:val="22"/>
              </w:rPr>
            </w:pPr>
          </w:p>
        </w:tc>
        <w:tc>
          <w:tcPr>
            <w:tcW w:w="658" w:type="pct"/>
          </w:tcPr>
          <w:p w14:paraId="7621C70A" w14:textId="77777777" w:rsidR="004B3F72" w:rsidRPr="006A44E1" w:rsidRDefault="004B3F72" w:rsidP="00521EA9">
            <w:pPr>
              <w:ind w:right="-42"/>
              <w:contextualSpacing/>
              <w:jc w:val="center"/>
              <w:rPr>
                <w:b/>
                <w:sz w:val="22"/>
                <w:szCs w:val="22"/>
              </w:rPr>
            </w:pPr>
            <w:r w:rsidRPr="006A44E1">
              <w:rPr>
                <w:b/>
                <w:sz w:val="22"/>
                <w:szCs w:val="22"/>
              </w:rPr>
              <w:t>Iš viso</w:t>
            </w:r>
          </w:p>
        </w:tc>
      </w:tr>
      <w:tr w:rsidR="0050533B" w:rsidRPr="00F023A5" w14:paraId="0D87B68D" w14:textId="5A37E76E" w:rsidTr="0050533B">
        <w:trPr>
          <w:trHeight w:val="284"/>
        </w:trPr>
        <w:tc>
          <w:tcPr>
            <w:tcW w:w="418" w:type="pct"/>
            <w:gridSpan w:val="2"/>
          </w:tcPr>
          <w:p w14:paraId="32554D6A" w14:textId="17F7184D" w:rsidR="0050533B" w:rsidRPr="00F023A5" w:rsidRDefault="0050533B" w:rsidP="00521EA9">
            <w:pPr>
              <w:ind w:right="-42"/>
              <w:contextualSpacing/>
              <w:rPr>
                <w:szCs w:val="24"/>
              </w:rPr>
            </w:pPr>
          </w:p>
        </w:tc>
        <w:tc>
          <w:tcPr>
            <w:tcW w:w="4582" w:type="pct"/>
            <w:gridSpan w:val="9"/>
          </w:tcPr>
          <w:p w14:paraId="2DB63D0E" w14:textId="77777777" w:rsidR="0050533B" w:rsidRPr="00F023A5" w:rsidRDefault="0050533B" w:rsidP="00521EA9">
            <w:pPr>
              <w:ind w:right="-42"/>
              <w:contextualSpacing/>
              <w:rPr>
                <w:szCs w:val="24"/>
              </w:rPr>
            </w:pPr>
            <w:r w:rsidRPr="00DC2ECD">
              <w:rPr>
                <w:b/>
                <w:szCs w:val="24"/>
              </w:rPr>
              <w:t>Dorinis ugdymas</w:t>
            </w:r>
          </w:p>
        </w:tc>
      </w:tr>
      <w:tr w:rsidR="0050533B" w:rsidRPr="00B05FDF" w14:paraId="32115D36" w14:textId="77777777" w:rsidTr="0050533B">
        <w:trPr>
          <w:trHeight w:val="536"/>
        </w:trPr>
        <w:tc>
          <w:tcPr>
            <w:tcW w:w="1182" w:type="pct"/>
            <w:gridSpan w:val="4"/>
          </w:tcPr>
          <w:p w14:paraId="2A72E6F0" w14:textId="77777777" w:rsidR="004B3F72" w:rsidRPr="00F023A5" w:rsidRDefault="004B3F72" w:rsidP="00521EA9">
            <w:pPr>
              <w:ind w:right="-42"/>
              <w:contextualSpacing/>
              <w:rPr>
                <w:szCs w:val="24"/>
              </w:rPr>
            </w:pPr>
            <w:r w:rsidRPr="00F023A5">
              <w:rPr>
                <w:szCs w:val="24"/>
              </w:rPr>
              <w:t>Tikyba</w:t>
            </w:r>
          </w:p>
          <w:p w14:paraId="15124302" w14:textId="77777777" w:rsidR="004B3F72" w:rsidRPr="00F023A5" w:rsidRDefault="004B3F72" w:rsidP="00521EA9">
            <w:pPr>
              <w:ind w:right="-42"/>
              <w:contextualSpacing/>
              <w:rPr>
                <w:szCs w:val="24"/>
              </w:rPr>
            </w:pPr>
            <w:r w:rsidRPr="00F023A5">
              <w:rPr>
                <w:szCs w:val="24"/>
              </w:rPr>
              <w:t>Etika</w:t>
            </w:r>
          </w:p>
        </w:tc>
        <w:tc>
          <w:tcPr>
            <w:tcW w:w="527" w:type="pct"/>
          </w:tcPr>
          <w:p w14:paraId="354248F9" w14:textId="77777777" w:rsidR="004B3F72" w:rsidRPr="00B05FDF" w:rsidRDefault="004B3F72" w:rsidP="004B3F72">
            <w:pPr>
              <w:ind w:right="-42"/>
              <w:contextualSpacing/>
              <w:jc w:val="center"/>
              <w:rPr>
                <w:sz w:val="22"/>
                <w:szCs w:val="22"/>
              </w:rPr>
            </w:pPr>
            <w:r w:rsidRPr="00B05FDF">
              <w:rPr>
                <w:sz w:val="22"/>
                <w:szCs w:val="22"/>
              </w:rPr>
              <w:t>1(37)</w:t>
            </w:r>
          </w:p>
          <w:p w14:paraId="78A15194" w14:textId="4AF6452F" w:rsidR="004B3F72" w:rsidRPr="00B05FDF" w:rsidRDefault="004B3F72" w:rsidP="004B3F72">
            <w:pPr>
              <w:ind w:right="-42"/>
              <w:contextualSpacing/>
              <w:jc w:val="center"/>
              <w:rPr>
                <w:sz w:val="22"/>
                <w:szCs w:val="22"/>
              </w:rPr>
            </w:pPr>
            <w:r w:rsidRPr="00B05FDF">
              <w:rPr>
                <w:sz w:val="22"/>
                <w:szCs w:val="22"/>
              </w:rPr>
              <w:t>1(37)</w:t>
            </w:r>
          </w:p>
        </w:tc>
        <w:tc>
          <w:tcPr>
            <w:tcW w:w="398" w:type="pct"/>
          </w:tcPr>
          <w:p w14:paraId="6F0E62F9" w14:textId="582597ED" w:rsidR="004B3F72" w:rsidRPr="00B05FDF" w:rsidRDefault="004B3F72" w:rsidP="00521EA9">
            <w:pPr>
              <w:ind w:right="-42"/>
              <w:contextualSpacing/>
              <w:jc w:val="center"/>
              <w:rPr>
                <w:sz w:val="22"/>
                <w:szCs w:val="22"/>
              </w:rPr>
            </w:pPr>
          </w:p>
        </w:tc>
        <w:tc>
          <w:tcPr>
            <w:tcW w:w="851" w:type="pct"/>
          </w:tcPr>
          <w:p w14:paraId="7FB70AB1" w14:textId="77777777" w:rsidR="004B3F72" w:rsidRPr="00B05FDF" w:rsidRDefault="004B3F72" w:rsidP="004B3F72">
            <w:pPr>
              <w:ind w:right="-42"/>
              <w:contextualSpacing/>
              <w:jc w:val="center"/>
              <w:rPr>
                <w:sz w:val="22"/>
                <w:szCs w:val="22"/>
              </w:rPr>
            </w:pPr>
            <w:r w:rsidRPr="00B05FDF">
              <w:rPr>
                <w:sz w:val="22"/>
                <w:szCs w:val="22"/>
              </w:rPr>
              <w:t>1(37)</w:t>
            </w:r>
          </w:p>
          <w:p w14:paraId="15F7F048" w14:textId="13D66A1B" w:rsidR="004B3F72" w:rsidRPr="00B05FDF" w:rsidRDefault="004B3F72" w:rsidP="004B3F72">
            <w:pPr>
              <w:ind w:left="-82" w:right="-42" w:hanging="116"/>
              <w:contextualSpacing/>
              <w:jc w:val="center"/>
              <w:rPr>
                <w:sz w:val="22"/>
                <w:szCs w:val="22"/>
              </w:rPr>
            </w:pPr>
            <w:r>
              <w:rPr>
                <w:sz w:val="22"/>
                <w:szCs w:val="22"/>
              </w:rPr>
              <w:t xml:space="preserve">    </w:t>
            </w:r>
            <w:r w:rsidRPr="00B05FDF">
              <w:rPr>
                <w:sz w:val="22"/>
                <w:szCs w:val="22"/>
              </w:rPr>
              <w:t>1(37)</w:t>
            </w:r>
          </w:p>
        </w:tc>
        <w:tc>
          <w:tcPr>
            <w:tcW w:w="333" w:type="pct"/>
          </w:tcPr>
          <w:p w14:paraId="4D78561B" w14:textId="23B153B8" w:rsidR="004B3F72" w:rsidRPr="00B05FDF" w:rsidRDefault="004B3F72" w:rsidP="00521EA9">
            <w:pPr>
              <w:ind w:right="-42" w:hanging="110"/>
              <w:contextualSpacing/>
              <w:jc w:val="center"/>
              <w:rPr>
                <w:sz w:val="22"/>
                <w:szCs w:val="22"/>
              </w:rPr>
            </w:pPr>
          </w:p>
        </w:tc>
        <w:tc>
          <w:tcPr>
            <w:tcW w:w="719" w:type="pct"/>
          </w:tcPr>
          <w:p w14:paraId="64E57F60" w14:textId="2FC82FB6" w:rsidR="004B3F72" w:rsidRPr="00B05FDF" w:rsidRDefault="005C76F7" w:rsidP="004B3F72">
            <w:pPr>
              <w:ind w:right="-42"/>
              <w:contextualSpacing/>
              <w:jc w:val="center"/>
              <w:rPr>
                <w:sz w:val="22"/>
                <w:szCs w:val="22"/>
              </w:rPr>
            </w:pPr>
            <w:r>
              <w:rPr>
                <w:sz w:val="22"/>
                <w:szCs w:val="22"/>
              </w:rPr>
              <w:t>1(37)</w:t>
            </w:r>
          </w:p>
          <w:p w14:paraId="1C8C2BE4" w14:textId="5354754B" w:rsidR="004B3F72" w:rsidRPr="00B05FDF" w:rsidRDefault="004B3F72" w:rsidP="004B3F72">
            <w:pPr>
              <w:ind w:right="-42"/>
              <w:contextualSpacing/>
              <w:jc w:val="center"/>
              <w:rPr>
                <w:sz w:val="22"/>
                <w:szCs w:val="22"/>
              </w:rPr>
            </w:pPr>
            <w:r w:rsidRPr="00B05FDF">
              <w:rPr>
                <w:sz w:val="22"/>
                <w:szCs w:val="22"/>
              </w:rPr>
              <w:t>1(37)</w:t>
            </w:r>
          </w:p>
        </w:tc>
        <w:tc>
          <w:tcPr>
            <w:tcW w:w="332" w:type="pct"/>
          </w:tcPr>
          <w:p w14:paraId="6F49982E" w14:textId="0A0B5E60" w:rsidR="004B3F72" w:rsidRPr="00B05FDF" w:rsidRDefault="004B3F72" w:rsidP="00521EA9">
            <w:pPr>
              <w:ind w:right="-42"/>
              <w:contextualSpacing/>
              <w:jc w:val="center"/>
              <w:rPr>
                <w:sz w:val="22"/>
                <w:szCs w:val="22"/>
              </w:rPr>
            </w:pPr>
          </w:p>
        </w:tc>
        <w:tc>
          <w:tcPr>
            <w:tcW w:w="658" w:type="pct"/>
          </w:tcPr>
          <w:p w14:paraId="75601425" w14:textId="61CF2BD7" w:rsidR="004B3F72" w:rsidRPr="00B05FDF" w:rsidRDefault="004B3F72" w:rsidP="00521EA9">
            <w:pPr>
              <w:ind w:right="-42"/>
              <w:contextualSpacing/>
              <w:jc w:val="center"/>
              <w:rPr>
                <w:sz w:val="22"/>
                <w:szCs w:val="22"/>
              </w:rPr>
            </w:pPr>
            <w:r>
              <w:rPr>
                <w:sz w:val="22"/>
                <w:szCs w:val="22"/>
              </w:rPr>
              <w:t>2(74</w:t>
            </w:r>
            <w:r w:rsidRPr="00B05FDF">
              <w:rPr>
                <w:sz w:val="22"/>
                <w:szCs w:val="22"/>
              </w:rPr>
              <w:t>)</w:t>
            </w:r>
          </w:p>
          <w:p w14:paraId="01F1BDF7" w14:textId="77777777" w:rsidR="004B3F72" w:rsidRPr="00B05FDF" w:rsidRDefault="004B3F72" w:rsidP="00521EA9">
            <w:pPr>
              <w:ind w:right="-42"/>
              <w:contextualSpacing/>
              <w:jc w:val="center"/>
              <w:rPr>
                <w:sz w:val="22"/>
                <w:szCs w:val="22"/>
              </w:rPr>
            </w:pPr>
            <w:r>
              <w:rPr>
                <w:sz w:val="22"/>
                <w:szCs w:val="22"/>
              </w:rPr>
              <w:t>3</w:t>
            </w:r>
            <w:r w:rsidRPr="00B05FDF">
              <w:rPr>
                <w:sz w:val="22"/>
                <w:szCs w:val="22"/>
              </w:rPr>
              <w:t>(</w:t>
            </w:r>
            <w:r>
              <w:rPr>
                <w:sz w:val="22"/>
                <w:szCs w:val="22"/>
              </w:rPr>
              <w:t>111</w:t>
            </w:r>
            <w:r w:rsidRPr="00B05FDF">
              <w:rPr>
                <w:sz w:val="22"/>
                <w:szCs w:val="22"/>
              </w:rPr>
              <w:t>)</w:t>
            </w:r>
          </w:p>
        </w:tc>
      </w:tr>
      <w:tr w:rsidR="0050533B" w:rsidRPr="00B05FDF" w14:paraId="2AE274D3" w14:textId="35665AA5" w:rsidTr="0050533B">
        <w:trPr>
          <w:trHeight w:val="386"/>
        </w:trPr>
        <w:tc>
          <w:tcPr>
            <w:tcW w:w="411" w:type="pct"/>
          </w:tcPr>
          <w:p w14:paraId="0F0AC2DE" w14:textId="303B1247" w:rsidR="0050533B" w:rsidRPr="00B05FDF" w:rsidRDefault="0050533B" w:rsidP="0050533B">
            <w:pPr>
              <w:ind w:right="-42"/>
              <w:contextualSpacing/>
              <w:jc w:val="center"/>
              <w:rPr>
                <w:sz w:val="22"/>
                <w:szCs w:val="22"/>
              </w:rPr>
            </w:pPr>
          </w:p>
        </w:tc>
        <w:tc>
          <w:tcPr>
            <w:tcW w:w="4589" w:type="pct"/>
            <w:gridSpan w:val="10"/>
          </w:tcPr>
          <w:p w14:paraId="32B04B07" w14:textId="51ECF645" w:rsidR="0050533B" w:rsidRPr="00B05FDF" w:rsidRDefault="0050533B" w:rsidP="0050533B">
            <w:pPr>
              <w:ind w:right="-42" w:hanging="116"/>
              <w:contextualSpacing/>
              <w:jc w:val="left"/>
              <w:rPr>
                <w:sz w:val="22"/>
              </w:rPr>
            </w:pPr>
            <w:r>
              <w:rPr>
                <w:b/>
                <w:szCs w:val="24"/>
              </w:rPr>
              <w:t xml:space="preserve">  </w:t>
            </w:r>
            <w:r w:rsidRPr="00DC2ECD">
              <w:rPr>
                <w:b/>
                <w:szCs w:val="24"/>
              </w:rPr>
              <w:t>Kal</w:t>
            </w:r>
            <w:r>
              <w:rPr>
                <w:b/>
                <w:szCs w:val="24"/>
              </w:rPr>
              <w:t>binis ugdymas</w:t>
            </w:r>
          </w:p>
        </w:tc>
      </w:tr>
      <w:tr w:rsidR="0050533B" w:rsidRPr="00B05FDF" w14:paraId="19F60C56" w14:textId="77777777" w:rsidTr="0050533B">
        <w:trPr>
          <w:trHeight w:val="632"/>
        </w:trPr>
        <w:tc>
          <w:tcPr>
            <w:tcW w:w="1182" w:type="pct"/>
            <w:gridSpan w:val="4"/>
          </w:tcPr>
          <w:p w14:paraId="4CA882A4" w14:textId="77777777" w:rsidR="004B3F72" w:rsidRPr="00F023A5" w:rsidRDefault="004B3F72" w:rsidP="00521EA9">
            <w:pPr>
              <w:ind w:right="-42"/>
              <w:contextualSpacing/>
              <w:rPr>
                <w:szCs w:val="24"/>
              </w:rPr>
            </w:pPr>
            <w:r w:rsidRPr="00F023A5">
              <w:rPr>
                <w:szCs w:val="24"/>
              </w:rPr>
              <w:t>Lietuvių kalba</w:t>
            </w:r>
            <w:r>
              <w:rPr>
                <w:szCs w:val="24"/>
              </w:rPr>
              <w:t xml:space="preserve"> ir literatūra</w:t>
            </w:r>
          </w:p>
        </w:tc>
        <w:tc>
          <w:tcPr>
            <w:tcW w:w="527" w:type="pct"/>
          </w:tcPr>
          <w:p w14:paraId="77A8AC0F" w14:textId="027EAE66" w:rsidR="004B3F72" w:rsidRPr="00B05FDF" w:rsidRDefault="004B3F72" w:rsidP="00521EA9">
            <w:pPr>
              <w:ind w:right="-42"/>
              <w:contextualSpacing/>
              <w:jc w:val="center"/>
              <w:rPr>
                <w:sz w:val="22"/>
                <w:szCs w:val="22"/>
              </w:rPr>
            </w:pPr>
            <w:r>
              <w:rPr>
                <w:sz w:val="22"/>
                <w:szCs w:val="22"/>
              </w:rPr>
              <w:t>5(185)</w:t>
            </w:r>
          </w:p>
        </w:tc>
        <w:tc>
          <w:tcPr>
            <w:tcW w:w="398" w:type="pct"/>
          </w:tcPr>
          <w:p w14:paraId="01BCA41C" w14:textId="50F535E7" w:rsidR="004B3F72" w:rsidRPr="00B05FDF" w:rsidRDefault="004B3F72" w:rsidP="00521EA9">
            <w:pPr>
              <w:ind w:right="-42" w:hanging="106"/>
              <w:contextualSpacing/>
              <w:jc w:val="center"/>
              <w:rPr>
                <w:sz w:val="22"/>
                <w:szCs w:val="22"/>
              </w:rPr>
            </w:pPr>
          </w:p>
        </w:tc>
        <w:tc>
          <w:tcPr>
            <w:tcW w:w="851" w:type="pct"/>
          </w:tcPr>
          <w:p w14:paraId="70658DF3" w14:textId="77777777" w:rsidR="004B3F72" w:rsidRPr="004849F6" w:rsidRDefault="004B3F72" w:rsidP="004B3F72">
            <w:pPr>
              <w:ind w:right="-42" w:hanging="110"/>
              <w:contextualSpacing/>
              <w:jc w:val="center"/>
              <w:rPr>
                <w:sz w:val="22"/>
                <w:szCs w:val="22"/>
                <w:vertAlign w:val="superscript"/>
              </w:rPr>
            </w:pPr>
            <w:r w:rsidRPr="00B05FDF">
              <w:rPr>
                <w:sz w:val="22"/>
                <w:szCs w:val="22"/>
              </w:rPr>
              <w:t>5</w:t>
            </w:r>
            <w:r>
              <w:rPr>
                <w:sz w:val="22"/>
                <w:szCs w:val="22"/>
              </w:rPr>
              <w:t>+1</w:t>
            </w:r>
            <w:r>
              <w:rPr>
                <w:sz w:val="22"/>
                <w:szCs w:val="22"/>
                <w:vertAlign w:val="superscript"/>
              </w:rPr>
              <w:t>*</w:t>
            </w:r>
          </w:p>
          <w:p w14:paraId="3CF08543" w14:textId="3908EC74" w:rsidR="004B3F72" w:rsidRPr="00B05FDF" w:rsidRDefault="004B3F72" w:rsidP="004B3F72">
            <w:pPr>
              <w:ind w:right="-42" w:hanging="116"/>
              <w:contextualSpacing/>
              <w:jc w:val="center"/>
              <w:rPr>
                <w:sz w:val="22"/>
                <w:szCs w:val="22"/>
              </w:rPr>
            </w:pPr>
            <w:r w:rsidRPr="00B05FDF">
              <w:rPr>
                <w:sz w:val="22"/>
                <w:szCs w:val="22"/>
              </w:rPr>
              <w:t>(185</w:t>
            </w:r>
            <w:r>
              <w:rPr>
                <w:sz w:val="22"/>
                <w:szCs w:val="22"/>
              </w:rPr>
              <w:t>/37</w:t>
            </w:r>
            <w:r>
              <w:rPr>
                <w:sz w:val="22"/>
                <w:szCs w:val="22"/>
                <w:vertAlign w:val="superscript"/>
              </w:rPr>
              <w:t>*</w:t>
            </w:r>
            <w:r w:rsidRPr="00B05FDF">
              <w:rPr>
                <w:sz w:val="22"/>
                <w:szCs w:val="22"/>
              </w:rPr>
              <w:t>)</w:t>
            </w:r>
          </w:p>
        </w:tc>
        <w:tc>
          <w:tcPr>
            <w:tcW w:w="333" w:type="pct"/>
          </w:tcPr>
          <w:p w14:paraId="7DEFD243" w14:textId="1D8E1FC5" w:rsidR="004B3F72" w:rsidRPr="00B05FDF" w:rsidRDefault="004B3F72" w:rsidP="00521EA9">
            <w:pPr>
              <w:ind w:right="-42" w:hanging="110"/>
              <w:contextualSpacing/>
              <w:jc w:val="center"/>
              <w:rPr>
                <w:sz w:val="22"/>
                <w:szCs w:val="22"/>
              </w:rPr>
            </w:pPr>
          </w:p>
        </w:tc>
        <w:tc>
          <w:tcPr>
            <w:tcW w:w="719" w:type="pct"/>
          </w:tcPr>
          <w:p w14:paraId="600B9F88" w14:textId="77777777" w:rsidR="004B3F72" w:rsidRDefault="004B3F72" w:rsidP="00521EA9">
            <w:pPr>
              <w:ind w:right="-42" w:hanging="110"/>
              <w:contextualSpacing/>
              <w:jc w:val="center"/>
              <w:rPr>
                <w:sz w:val="22"/>
                <w:szCs w:val="22"/>
                <w:vertAlign w:val="superscript"/>
              </w:rPr>
            </w:pPr>
            <w:r>
              <w:rPr>
                <w:sz w:val="22"/>
                <w:szCs w:val="22"/>
              </w:rPr>
              <w:t>4+1</w:t>
            </w:r>
            <w:r>
              <w:rPr>
                <w:sz w:val="22"/>
                <w:szCs w:val="22"/>
                <w:vertAlign w:val="superscript"/>
              </w:rPr>
              <w:t>*</w:t>
            </w:r>
          </w:p>
          <w:p w14:paraId="746253A4" w14:textId="3CDCF447" w:rsidR="004B3F72" w:rsidRPr="004B3F72" w:rsidRDefault="004B3F72" w:rsidP="00521EA9">
            <w:pPr>
              <w:ind w:right="-42" w:hanging="110"/>
              <w:contextualSpacing/>
              <w:jc w:val="center"/>
              <w:rPr>
                <w:sz w:val="22"/>
                <w:szCs w:val="22"/>
              </w:rPr>
            </w:pPr>
            <w:r w:rsidRPr="004B3F72">
              <w:rPr>
                <w:sz w:val="22"/>
                <w:szCs w:val="22"/>
              </w:rPr>
              <w:t>(148/37</w:t>
            </w:r>
            <w:r>
              <w:rPr>
                <w:sz w:val="22"/>
                <w:szCs w:val="22"/>
                <w:vertAlign w:val="superscript"/>
              </w:rPr>
              <w:t>*</w:t>
            </w:r>
            <w:r>
              <w:rPr>
                <w:sz w:val="22"/>
                <w:szCs w:val="22"/>
              </w:rPr>
              <w:t>)</w:t>
            </w:r>
          </w:p>
        </w:tc>
        <w:tc>
          <w:tcPr>
            <w:tcW w:w="332" w:type="pct"/>
          </w:tcPr>
          <w:p w14:paraId="676C01B7" w14:textId="77777777" w:rsidR="004B3F72" w:rsidRPr="00B05FDF" w:rsidRDefault="004B3F72" w:rsidP="004B3F72">
            <w:pPr>
              <w:ind w:right="-42" w:hanging="110"/>
              <w:contextualSpacing/>
              <w:jc w:val="center"/>
              <w:rPr>
                <w:sz w:val="22"/>
                <w:szCs w:val="22"/>
              </w:rPr>
            </w:pPr>
          </w:p>
        </w:tc>
        <w:tc>
          <w:tcPr>
            <w:tcW w:w="658" w:type="pct"/>
          </w:tcPr>
          <w:p w14:paraId="358AC2CA" w14:textId="1BD106DA" w:rsidR="004B3F72" w:rsidRPr="00F90A54" w:rsidRDefault="004B3F72" w:rsidP="00521EA9">
            <w:pPr>
              <w:ind w:right="-42"/>
              <w:contextualSpacing/>
              <w:jc w:val="center"/>
              <w:rPr>
                <w:sz w:val="22"/>
                <w:szCs w:val="22"/>
                <w:vertAlign w:val="superscript"/>
              </w:rPr>
            </w:pPr>
            <w:r>
              <w:rPr>
                <w:sz w:val="22"/>
                <w:szCs w:val="22"/>
              </w:rPr>
              <w:t>1</w:t>
            </w:r>
            <w:r w:rsidR="002A30D3">
              <w:rPr>
                <w:sz w:val="22"/>
                <w:szCs w:val="22"/>
              </w:rPr>
              <w:t>4</w:t>
            </w:r>
            <w:r>
              <w:rPr>
                <w:sz w:val="22"/>
                <w:szCs w:val="22"/>
              </w:rPr>
              <w:t>/</w:t>
            </w:r>
            <w:r w:rsidR="002A30D3">
              <w:rPr>
                <w:sz w:val="22"/>
                <w:szCs w:val="22"/>
              </w:rPr>
              <w:t>2</w:t>
            </w:r>
            <w:r>
              <w:rPr>
                <w:sz w:val="22"/>
                <w:szCs w:val="22"/>
                <w:vertAlign w:val="superscript"/>
              </w:rPr>
              <w:t>*</w:t>
            </w:r>
          </w:p>
          <w:p w14:paraId="275F9C25" w14:textId="53C6AE5A" w:rsidR="004B3F72" w:rsidRPr="00B05FDF" w:rsidRDefault="004B3F72" w:rsidP="00521EA9">
            <w:pPr>
              <w:ind w:right="-42"/>
              <w:contextualSpacing/>
              <w:jc w:val="center"/>
              <w:rPr>
                <w:sz w:val="22"/>
                <w:szCs w:val="22"/>
              </w:rPr>
            </w:pPr>
            <w:r w:rsidRPr="00B05FDF">
              <w:rPr>
                <w:sz w:val="22"/>
                <w:szCs w:val="22"/>
              </w:rPr>
              <w:t>(</w:t>
            </w:r>
            <w:r>
              <w:rPr>
                <w:sz w:val="22"/>
                <w:szCs w:val="22"/>
              </w:rPr>
              <w:t>5</w:t>
            </w:r>
            <w:r w:rsidR="002A30D3">
              <w:rPr>
                <w:sz w:val="22"/>
                <w:szCs w:val="22"/>
              </w:rPr>
              <w:t>18</w:t>
            </w:r>
            <w:r w:rsidRPr="00B05FDF">
              <w:rPr>
                <w:sz w:val="22"/>
                <w:szCs w:val="22"/>
              </w:rPr>
              <w:t>/</w:t>
            </w:r>
            <w:r w:rsidR="002A30D3">
              <w:rPr>
                <w:sz w:val="22"/>
                <w:szCs w:val="22"/>
              </w:rPr>
              <w:t>74</w:t>
            </w:r>
            <w:r>
              <w:rPr>
                <w:sz w:val="22"/>
                <w:szCs w:val="22"/>
                <w:vertAlign w:val="superscript"/>
              </w:rPr>
              <w:t>*</w:t>
            </w:r>
            <w:r w:rsidRPr="00B05FDF">
              <w:rPr>
                <w:sz w:val="22"/>
                <w:szCs w:val="22"/>
              </w:rPr>
              <w:t>)</w:t>
            </w:r>
          </w:p>
        </w:tc>
      </w:tr>
      <w:tr w:rsidR="0050533B" w:rsidRPr="002F7FBD" w14:paraId="22404881" w14:textId="77777777" w:rsidTr="0050533B">
        <w:trPr>
          <w:trHeight w:val="564"/>
        </w:trPr>
        <w:tc>
          <w:tcPr>
            <w:tcW w:w="1182" w:type="pct"/>
            <w:gridSpan w:val="4"/>
          </w:tcPr>
          <w:p w14:paraId="0F44115E" w14:textId="77777777" w:rsidR="004B3F72" w:rsidRDefault="004B3F72" w:rsidP="00521EA9">
            <w:pPr>
              <w:ind w:right="-42"/>
              <w:contextualSpacing/>
              <w:rPr>
                <w:szCs w:val="24"/>
              </w:rPr>
            </w:pPr>
            <w:r w:rsidRPr="00F023A5">
              <w:rPr>
                <w:szCs w:val="24"/>
              </w:rPr>
              <w:t xml:space="preserve">Užsienio kalba </w:t>
            </w:r>
          </w:p>
          <w:p w14:paraId="415AF99F" w14:textId="77777777" w:rsidR="004B3F72" w:rsidRPr="00F023A5" w:rsidRDefault="004B3F72" w:rsidP="00521EA9">
            <w:pPr>
              <w:ind w:right="-42"/>
              <w:contextualSpacing/>
              <w:rPr>
                <w:szCs w:val="24"/>
              </w:rPr>
            </w:pPr>
            <w:r>
              <w:rPr>
                <w:szCs w:val="24"/>
              </w:rPr>
              <w:t>(</w:t>
            </w:r>
            <w:r w:rsidRPr="00F023A5">
              <w:rPr>
                <w:szCs w:val="24"/>
              </w:rPr>
              <w:t>anglų</w:t>
            </w:r>
            <w:r>
              <w:rPr>
                <w:szCs w:val="24"/>
              </w:rPr>
              <w:t>, pirmoji</w:t>
            </w:r>
            <w:r w:rsidRPr="00F023A5">
              <w:rPr>
                <w:szCs w:val="24"/>
              </w:rPr>
              <w:t>)</w:t>
            </w:r>
          </w:p>
        </w:tc>
        <w:tc>
          <w:tcPr>
            <w:tcW w:w="527" w:type="pct"/>
          </w:tcPr>
          <w:p w14:paraId="3E190097" w14:textId="77777777" w:rsidR="002A30D3" w:rsidRPr="00B05FDF" w:rsidRDefault="002A30D3" w:rsidP="002A30D3">
            <w:pPr>
              <w:ind w:right="-42"/>
              <w:contextualSpacing/>
              <w:jc w:val="center"/>
              <w:rPr>
                <w:sz w:val="22"/>
                <w:szCs w:val="22"/>
              </w:rPr>
            </w:pPr>
            <w:r w:rsidRPr="00B05FDF">
              <w:rPr>
                <w:sz w:val="22"/>
                <w:szCs w:val="22"/>
              </w:rPr>
              <w:t>3</w:t>
            </w:r>
          </w:p>
          <w:p w14:paraId="5A27249F" w14:textId="6038748C" w:rsidR="004B3F72" w:rsidRPr="00B05FDF" w:rsidRDefault="002A30D3" w:rsidP="002A30D3">
            <w:pPr>
              <w:ind w:right="-42"/>
              <w:contextualSpacing/>
              <w:jc w:val="center"/>
              <w:rPr>
                <w:sz w:val="22"/>
                <w:szCs w:val="22"/>
              </w:rPr>
            </w:pPr>
            <w:r w:rsidRPr="00B05FDF">
              <w:rPr>
                <w:sz w:val="22"/>
                <w:szCs w:val="22"/>
              </w:rPr>
              <w:t>(111)</w:t>
            </w:r>
          </w:p>
        </w:tc>
        <w:tc>
          <w:tcPr>
            <w:tcW w:w="398" w:type="pct"/>
          </w:tcPr>
          <w:p w14:paraId="776D94D5" w14:textId="0EC75750" w:rsidR="004B3F72" w:rsidRPr="00B05FDF" w:rsidRDefault="004B3F72" w:rsidP="00521EA9">
            <w:pPr>
              <w:ind w:right="-42"/>
              <w:contextualSpacing/>
              <w:jc w:val="center"/>
              <w:rPr>
                <w:sz w:val="22"/>
                <w:szCs w:val="22"/>
              </w:rPr>
            </w:pPr>
          </w:p>
        </w:tc>
        <w:tc>
          <w:tcPr>
            <w:tcW w:w="851" w:type="pct"/>
          </w:tcPr>
          <w:p w14:paraId="40413F5B" w14:textId="77777777" w:rsidR="002A30D3" w:rsidRPr="00B05FDF" w:rsidRDefault="002A30D3" w:rsidP="002A30D3">
            <w:pPr>
              <w:ind w:right="-42"/>
              <w:contextualSpacing/>
              <w:jc w:val="center"/>
              <w:rPr>
                <w:sz w:val="22"/>
                <w:szCs w:val="22"/>
                <w:vertAlign w:val="superscript"/>
              </w:rPr>
            </w:pPr>
            <w:r>
              <w:rPr>
                <w:sz w:val="22"/>
                <w:szCs w:val="22"/>
              </w:rPr>
              <w:t>3</w:t>
            </w:r>
          </w:p>
          <w:p w14:paraId="41F3AE15" w14:textId="2228672B" w:rsidR="004B3F72" w:rsidRPr="00B05FDF" w:rsidRDefault="002A30D3" w:rsidP="002A30D3">
            <w:pPr>
              <w:ind w:right="-42"/>
              <w:contextualSpacing/>
              <w:jc w:val="center"/>
              <w:rPr>
                <w:sz w:val="22"/>
                <w:szCs w:val="22"/>
              </w:rPr>
            </w:pPr>
            <w:r>
              <w:rPr>
                <w:sz w:val="22"/>
                <w:szCs w:val="22"/>
              </w:rPr>
              <w:t>(111)</w:t>
            </w:r>
          </w:p>
        </w:tc>
        <w:tc>
          <w:tcPr>
            <w:tcW w:w="333" w:type="pct"/>
          </w:tcPr>
          <w:p w14:paraId="527803EB" w14:textId="278BFBA2" w:rsidR="004B3F72" w:rsidRPr="00B05FDF" w:rsidRDefault="004B3F72" w:rsidP="00521EA9">
            <w:pPr>
              <w:ind w:right="-42"/>
              <w:contextualSpacing/>
              <w:jc w:val="center"/>
              <w:rPr>
                <w:sz w:val="22"/>
                <w:szCs w:val="22"/>
              </w:rPr>
            </w:pPr>
          </w:p>
        </w:tc>
        <w:tc>
          <w:tcPr>
            <w:tcW w:w="719" w:type="pct"/>
          </w:tcPr>
          <w:p w14:paraId="01211B31" w14:textId="0EF346F0" w:rsidR="002A30D3" w:rsidRDefault="002A30D3" w:rsidP="002A30D3">
            <w:pPr>
              <w:ind w:right="-42"/>
              <w:contextualSpacing/>
              <w:jc w:val="center"/>
              <w:rPr>
                <w:sz w:val="22"/>
                <w:szCs w:val="22"/>
              </w:rPr>
            </w:pPr>
            <w:r w:rsidRPr="00B05FDF">
              <w:rPr>
                <w:sz w:val="22"/>
                <w:szCs w:val="22"/>
              </w:rPr>
              <w:t>3</w:t>
            </w:r>
            <w:r>
              <w:rPr>
                <w:sz w:val="22"/>
                <w:szCs w:val="22"/>
              </w:rPr>
              <w:t>+3</w:t>
            </w:r>
          </w:p>
          <w:p w14:paraId="6E1CD0D5" w14:textId="416C048B" w:rsidR="002A30D3" w:rsidRPr="002F7FBD" w:rsidRDefault="002A30D3" w:rsidP="002A30D3">
            <w:pPr>
              <w:jc w:val="center"/>
              <w:rPr>
                <w:sz w:val="22"/>
                <w:szCs w:val="22"/>
              </w:rPr>
            </w:pPr>
            <w:r>
              <w:rPr>
                <w:sz w:val="22"/>
                <w:szCs w:val="22"/>
              </w:rPr>
              <w:t>(111/111)</w:t>
            </w:r>
          </w:p>
          <w:p w14:paraId="613B3758" w14:textId="76FAEF81" w:rsidR="004B3F72" w:rsidRPr="004B3F72" w:rsidRDefault="004B3F72" w:rsidP="00521EA9">
            <w:pPr>
              <w:ind w:right="-42"/>
              <w:contextualSpacing/>
              <w:jc w:val="center"/>
              <w:rPr>
                <w:sz w:val="22"/>
                <w:szCs w:val="22"/>
                <w:vertAlign w:val="superscript"/>
              </w:rPr>
            </w:pPr>
          </w:p>
        </w:tc>
        <w:tc>
          <w:tcPr>
            <w:tcW w:w="332" w:type="pct"/>
          </w:tcPr>
          <w:p w14:paraId="3A787D9D" w14:textId="77777777" w:rsidR="004B3F72" w:rsidRPr="00B05FDF" w:rsidRDefault="004B3F72" w:rsidP="002A30D3">
            <w:pPr>
              <w:jc w:val="center"/>
              <w:rPr>
                <w:sz w:val="22"/>
                <w:szCs w:val="22"/>
              </w:rPr>
            </w:pPr>
          </w:p>
        </w:tc>
        <w:tc>
          <w:tcPr>
            <w:tcW w:w="658" w:type="pct"/>
          </w:tcPr>
          <w:p w14:paraId="3B77CD79" w14:textId="7A5B7399" w:rsidR="004B3F72" w:rsidRPr="00554CCA" w:rsidRDefault="002A30D3" w:rsidP="00521EA9">
            <w:pPr>
              <w:ind w:right="-42"/>
              <w:contextualSpacing/>
              <w:jc w:val="center"/>
              <w:rPr>
                <w:sz w:val="22"/>
                <w:szCs w:val="22"/>
                <w:vertAlign w:val="superscript"/>
              </w:rPr>
            </w:pPr>
            <w:r>
              <w:rPr>
                <w:sz w:val="22"/>
                <w:szCs w:val="22"/>
              </w:rPr>
              <w:t>12</w:t>
            </w:r>
          </w:p>
          <w:p w14:paraId="7E1261D6" w14:textId="21EB6AD6" w:rsidR="004B3F72" w:rsidRPr="002F7FBD" w:rsidRDefault="004B3F72" w:rsidP="00521EA9">
            <w:pPr>
              <w:ind w:right="-42"/>
              <w:contextualSpacing/>
              <w:jc w:val="center"/>
              <w:rPr>
                <w:sz w:val="22"/>
                <w:szCs w:val="22"/>
                <w:vertAlign w:val="superscript"/>
              </w:rPr>
            </w:pPr>
            <w:r w:rsidRPr="00B05FDF">
              <w:rPr>
                <w:sz w:val="22"/>
                <w:szCs w:val="22"/>
              </w:rPr>
              <w:t>(</w:t>
            </w:r>
            <w:r w:rsidR="002A30D3">
              <w:rPr>
                <w:sz w:val="22"/>
                <w:szCs w:val="22"/>
              </w:rPr>
              <w:t>444</w:t>
            </w:r>
            <w:r w:rsidRPr="00532737">
              <w:rPr>
                <w:sz w:val="22"/>
                <w:szCs w:val="22"/>
              </w:rPr>
              <w:t>)</w:t>
            </w:r>
          </w:p>
        </w:tc>
      </w:tr>
      <w:tr w:rsidR="0050533B" w:rsidRPr="00780D5D" w14:paraId="6EE51A5B" w14:textId="77777777" w:rsidTr="0050533B">
        <w:trPr>
          <w:trHeight w:val="599"/>
        </w:trPr>
        <w:tc>
          <w:tcPr>
            <w:tcW w:w="1182" w:type="pct"/>
            <w:gridSpan w:val="4"/>
          </w:tcPr>
          <w:p w14:paraId="172A36C9" w14:textId="77777777" w:rsidR="004B3F72" w:rsidRDefault="004B3F72" w:rsidP="00521EA9">
            <w:pPr>
              <w:ind w:right="-42"/>
              <w:contextualSpacing/>
              <w:rPr>
                <w:szCs w:val="24"/>
              </w:rPr>
            </w:pPr>
            <w:r w:rsidRPr="00F023A5">
              <w:rPr>
                <w:szCs w:val="24"/>
              </w:rPr>
              <w:t>Užsienio kalba</w:t>
            </w:r>
          </w:p>
          <w:p w14:paraId="49848028" w14:textId="77777777" w:rsidR="004B3F72" w:rsidRPr="00F023A5" w:rsidRDefault="004B3F72" w:rsidP="00521EA9">
            <w:pPr>
              <w:ind w:right="-42"/>
              <w:contextualSpacing/>
              <w:rPr>
                <w:szCs w:val="24"/>
              </w:rPr>
            </w:pPr>
            <w:r>
              <w:rPr>
                <w:szCs w:val="24"/>
              </w:rPr>
              <w:t>(</w:t>
            </w:r>
            <w:r w:rsidRPr="00F023A5">
              <w:rPr>
                <w:szCs w:val="24"/>
              </w:rPr>
              <w:t xml:space="preserve"> </w:t>
            </w:r>
            <w:r>
              <w:rPr>
                <w:szCs w:val="24"/>
              </w:rPr>
              <w:t>rusų, antroji</w:t>
            </w:r>
            <w:r w:rsidRPr="00F023A5">
              <w:rPr>
                <w:szCs w:val="24"/>
              </w:rPr>
              <w:t>)</w:t>
            </w:r>
          </w:p>
        </w:tc>
        <w:tc>
          <w:tcPr>
            <w:tcW w:w="527" w:type="pct"/>
          </w:tcPr>
          <w:p w14:paraId="7B354EC7" w14:textId="3F87EF32" w:rsidR="004B3F72" w:rsidRPr="002F7FBD" w:rsidRDefault="002A30D3" w:rsidP="00521EA9">
            <w:pPr>
              <w:ind w:right="-42"/>
              <w:contextualSpacing/>
              <w:jc w:val="center"/>
              <w:rPr>
                <w:sz w:val="22"/>
                <w:szCs w:val="22"/>
              </w:rPr>
            </w:pPr>
            <w:r w:rsidRPr="00B05FDF">
              <w:rPr>
                <w:sz w:val="22"/>
                <w:szCs w:val="22"/>
              </w:rPr>
              <w:t>2</w:t>
            </w:r>
            <w:r>
              <w:rPr>
                <w:sz w:val="22"/>
                <w:szCs w:val="22"/>
                <w:vertAlign w:val="superscript"/>
              </w:rPr>
              <w:t>*</w:t>
            </w:r>
            <w:r w:rsidRPr="00B05FDF">
              <w:rPr>
                <w:sz w:val="22"/>
                <w:szCs w:val="22"/>
              </w:rPr>
              <w:t>(74</w:t>
            </w:r>
            <w:r>
              <w:rPr>
                <w:sz w:val="22"/>
                <w:szCs w:val="22"/>
                <w:vertAlign w:val="superscript"/>
              </w:rPr>
              <w:t>*</w:t>
            </w:r>
            <w:r w:rsidRPr="00B05FDF">
              <w:rPr>
                <w:sz w:val="22"/>
                <w:szCs w:val="22"/>
              </w:rPr>
              <w:t>)</w:t>
            </w:r>
          </w:p>
        </w:tc>
        <w:tc>
          <w:tcPr>
            <w:tcW w:w="398" w:type="pct"/>
          </w:tcPr>
          <w:p w14:paraId="471C16BD" w14:textId="5CF03A36" w:rsidR="004B3F72" w:rsidRPr="00B05FDF" w:rsidRDefault="004B3F72" w:rsidP="00521EA9">
            <w:pPr>
              <w:ind w:right="-42"/>
              <w:contextualSpacing/>
              <w:jc w:val="center"/>
              <w:rPr>
                <w:sz w:val="22"/>
                <w:szCs w:val="22"/>
              </w:rPr>
            </w:pPr>
          </w:p>
        </w:tc>
        <w:tc>
          <w:tcPr>
            <w:tcW w:w="851" w:type="pct"/>
          </w:tcPr>
          <w:p w14:paraId="1BA1209C" w14:textId="5BDF996B" w:rsidR="004B3F72" w:rsidRPr="00B05FDF" w:rsidRDefault="002A30D3" w:rsidP="00521EA9">
            <w:pPr>
              <w:ind w:right="-42"/>
              <w:contextualSpacing/>
              <w:jc w:val="center"/>
              <w:rPr>
                <w:sz w:val="22"/>
                <w:szCs w:val="22"/>
              </w:rPr>
            </w:pPr>
            <w:r w:rsidRPr="00B05FDF">
              <w:rPr>
                <w:sz w:val="22"/>
                <w:szCs w:val="22"/>
              </w:rPr>
              <w:t>2(74)</w:t>
            </w:r>
          </w:p>
        </w:tc>
        <w:tc>
          <w:tcPr>
            <w:tcW w:w="333" w:type="pct"/>
          </w:tcPr>
          <w:p w14:paraId="0F6CD33F" w14:textId="63CD73C8" w:rsidR="004B3F72" w:rsidRPr="00B05FDF" w:rsidRDefault="004B3F72" w:rsidP="00521EA9">
            <w:pPr>
              <w:ind w:right="-42"/>
              <w:contextualSpacing/>
              <w:jc w:val="center"/>
              <w:rPr>
                <w:sz w:val="22"/>
                <w:szCs w:val="22"/>
              </w:rPr>
            </w:pPr>
          </w:p>
        </w:tc>
        <w:tc>
          <w:tcPr>
            <w:tcW w:w="719" w:type="pct"/>
          </w:tcPr>
          <w:p w14:paraId="5D08EE63" w14:textId="77777777" w:rsidR="002A30D3" w:rsidRDefault="002A30D3" w:rsidP="00521EA9">
            <w:pPr>
              <w:ind w:right="-42"/>
              <w:contextualSpacing/>
              <w:jc w:val="center"/>
              <w:rPr>
                <w:sz w:val="22"/>
                <w:szCs w:val="22"/>
              </w:rPr>
            </w:pPr>
            <w:r w:rsidRPr="00B05FDF">
              <w:rPr>
                <w:sz w:val="22"/>
                <w:szCs w:val="22"/>
              </w:rPr>
              <w:t>2</w:t>
            </w:r>
            <w:r>
              <w:rPr>
                <w:sz w:val="22"/>
                <w:szCs w:val="22"/>
              </w:rPr>
              <w:t>+2</w:t>
            </w:r>
          </w:p>
          <w:p w14:paraId="5CF0D1CE" w14:textId="1D0260AD" w:rsidR="004B3F72" w:rsidRPr="00B05FDF" w:rsidRDefault="002A30D3" w:rsidP="00521EA9">
            <w:pPr>
              <w:ind w:right="-42"/>
              <w:contextualSpacing/>
              <w:jc w:val="center"/>
              <w:rPr>
                <w:sz w:val="22"/>
                <w:szCs w:val="22"/>
              </w:rPr>
            </w:pPr>
            <w:r w:rsidRPr="00B05FDF">
              <w:rPr>
                <w:sz w:val="22"/>
                <w:szCs w:val="22"/>
              </w:rPr>
              <w:t>(74</w:t>
            </w:r>
            <w:r>
              <w:rPr>
                <w:sz w:val="22"/>
                <w:szCs w:val="22"/>
              </w:rPr>
              <w:t>/74</w:t>
            </w:r>
            <w:r w:rsidRPr="00B05FDF">
              <w:rPr>
                <w:sz w:val="22"/>
                <w:szCs w:val="22"/>
              </w:rPr>
              <w:t>)</w:t>
            </w:r>
          </w:p>
        </w:tc>
        <w:tc>
          <w:tcPr>
            <w:tcW w:w="332" w:type="pct"/>
          </w:tcPr>
          <w:p w14:paraId="2C12747E" w14:textId="77777777" w:rsidR="004B3F72" w:rsidRPr="00B05FDF" w:rsidRDefault="004B3F72" w:rsidP="002A30D3">
            <w:pPr>
              <w:ind w:right="-42"/>
              <w:contextualSpacing/>
              <w:jc w:val="center"/>
              <w:rPr>
                <w:sz w:val="22"/>
                <w:szCs w:val="22"/>
              </w:rPr>
            </w:pPr>
          </w:p>
        </w:tc>
        <w:tc>
          <w:tcPr>
            <w:tcW w:w="658" w:type="pct"/>
          </w:tcPr>
          <w:p w14:paraId="5E45234D" w14:textId="23C4D653" w:rsidR="002A30D3" w:rsidRPr="002A30D3" w:rsidRDefault="004B3F72" w:rsidP="00521EA9">
            <w:pPr>
              <w:ind w:right="-42"/>
              <w:contextualSpacing/>
              <w:jc w:val="center"/>
              <w:rPr>
                <w:sz w:val="22"/>
                <w:szCs w:val="22"/>
              </w:rPr>
            </w:pPr>
            <w:r>
              <w:rPr>
                <w:sz w:val="22"/>
                <w:szCs w:val="22"/>
              </w:rPr>
              <w:t>6</w:t>
            </w:r>
            <w:r w:rsidR="002A30D3">
              <w:rPr>
                <w:sz w:val="22"/>
                <w:szCs w:val="22"/>
              </w:rPr>
              <w:t>+2</w:t>
            </w:r>
            <w:r w:rsidR="002A30D3">
              <w:rPr>
                <w:sz w:val="22"/>
                <w:szCs w:val="22"/>
                <w:vertAlign w:val="superscript"/>
              </w:rPr>
              <w:t>*</w:t>
            </w:r>
          </w:p>
          <w:p w14:paraId="5B0BCDDA" w14:textId="016CD939" w:rsidR="004B3F72" w:rsidRPr="00780D5D" w:rsidRDefault="004B3F72" w:rsidP="00521EA9">
            <w:pPr>
              <w:ind w:right="-42"/>
              <w:contextualSpacing/>
              <w:jc w:val="center"/>
              <w:rPr>
                <w:sz w:val="22"/>
                <w:szCs w:val="22"/>
                <w:vertAlign w:val="superscript"/>
              </w:rPr>
            </w:pPr>
            <w:r>
              <w:rPr>
                <w:sz w:val="22"/>
                <w:szCs w:val="22"/>
              </w:rPr>
              <w:t>(222</w:t>
            </w:r>
            <w:r w:rsidR="002A30D3">
              <w:rPr>
                <w:sz w:val="22"/>
                <w:szCs w:val="22"/>
              </w:rPr>
              <w:t>/74</w:t>
            </w:r>
            <w:r w:rsidR="002A30D3">
              <w:rPr>
                <w:sz w:val="22"/>
                <w:szCs w:val="22"/>
                <w:vertAlign w:val="superscript"/>
              </w:rPr>
              <w:t>*</w:t>
            </w:r>
            <w:r>
              <w:rPr>
                <w:sz w:val="22"/>
                <w:szCs w:val="22"/>
              </w:rPr>
              <w:t>)</w:t>
            </w:r>
          </w:p>
        </w:tc>
      </w:tr>
      <w:tr w:rsidR="004B3F72" w:rsidRPr="00B05FDF" w14:paraId="1336A66D" w14:textId="77777777" w:rsidTr="00521EA9">
        <w:trPr>
          <w:trHeight w:val="381"/>
        </w:trPr>
        <w:tc>
          <w:tcPr>
            <w:tcW w:w="425" w:type="pct"/>
            <w:gridSpan w:val="3"/>
          </w:tcPr>
          <w:p w14:paraId="6631000E" w14:textId="77777777" w:rsidR="004B3F72" w:rsidRPr="00DC2ECD" w:rsidRDefault="004B3F72" w:rsidP="00521EA9">
            <w:pPr>
              <w:ind w:right="-42"/>
              <w:contextualSpacing/>
              <w:rPr>
                <w:rFonts w:ascii="TimesNewRomanPS-BoldMT" w:hAnsi="TimesNewRomanPS-BoldMT"/>
                <w:b/>
                <w:bCs/>
                <w:color w:val="000000"/>
                <w:szCs w:val="24"/>
              </w:rPr>
            </w:pPr>
          </w:p>
        </w:tc>
        <w:tc>
          <w:tcPr>
            <w:tcW w:w="4575" w:type="pct"/>
            <w:gridSpan w:val="8"/>
          </w:tcPr>
          <w:p w14:paraId="00DC019D" w14:textId="7D4BCE3E" w:rsidR="004B3F72" w:rsidRPr="00B05FDF" w:rsidRDefault="004B3F72" w:rsidP="00521EA9">
            <w:pPr>
              <w:ind w:right="-42"/>
              <w:contextualSpacing/>
              <w:rPr>
                <w:rFonts w:ascii="TimesNewRomanPS-BoldMT" w:hAnsi="TimesNewRomanPS-BoldMT"/>
                <w:b/>
                <w:bCs/>
                <w:color w:val="000000"/>
                <w:sz w:val="22"/>
                <w:szCs w:val="22"/>
              </w:rPr>
            </w:pPr>
            <w:r w:rsidRPr="00B05FDF">
              <w:rPr>
                <w:rFonts w:ascii="TimesNewRomanPS-BoldMT" w:hAnsi="TimesNewRomanPS-BoldMT"/>
                <w:b/>
                <w:bCs/>
                <w:color w:val="000000"/>
                <w:sz w:val="22"/>
                <w:szCs w:val="22"/>
              </w:rPr>
              <w:t>Matemati</w:t>
            </w:r>
            <w:r w:rsidR="00EF56EA">
              <w:rPr>
                <w:rFonts w:ascii="TimesNewRomanPS-BoldMT" w:hAnsi="TimesNewRomanPS-BoldMT"/>
                <w:b/>
                <w:bCs/>
                <w:color w:val="000000"/>
                <w:sz w:val="22"/>
                <w:szCs w:val="22"/>
              </w:rPr>
              <w:t>nis ugdymas, gamtamokslinis</w:t>
            </w:r>
            <w:r w:rsidRPr="00B05FDF">
              <w:rPr>
                <w:rFonts w:ascii="TimesNewRomanPS-BoldMT" w:hAnsi="TimesNewRomanPS-BoldMT"/>
                <w:b/>
                <w:bCs/>
                <w:color w:val="000000"/>
                <w:sz w:val="22"/>
                <w:szCs w:val="22"/>
              </w:rPr>
              <w:t xml:space="preserve"> ir technologi</w:t>
            </w:r>
            <w:r w:rsidR="00426A3E">
              <w:rPr>
                <w:rFonts w:ascii="TimesNewRomanPS-BoldMT" w:hAnsi="TimesNewRomanPS-BoldMT"/>
                <w:b/>
                <w:bCs/>
                <w:color w:val="000000"/>
                <w:sz w:val="22"/>
                <w:szCs w:val="22"/>
              </w:rPr>
              <w:t>nis ugdymas</w:t>
            </w:r>
          </w:p>
        </w:tc>
      </w:tr>
      <w:tr w:rsidR="0050533B" w:rsidRPr="00B05FDF" w14:paraId="5DF933A5" w14:textId="77777777" w:rsidTr="0050533B">
        <w:trPr>
          <w:trHeight w:val="562"/>
        </w:trPr>
        <w:tc>
          <w:tcPr>
            <w:tcW w:w="1182" w:type="pct"/>
            <w:gridSpan w:val="4"/>
          </w:tcPr>
          <w:p w14:paraId="329B5487" w14:textId="77777777" w:rsidR="004B3F72" w:rsidRPr="00F023A5" w:rsidRDefault="004B3F72" w:rsidP="00521EA9">
            <w:pPr>
              <w:ind w:right="-42"/>
              <w:contextualSpacing/>
              <w:rPr>
                <w:szCs w:val="24"/>
              </w:rPr>
            </w:pPr>
            <w:r w:rsidRPr="00F023A5">
              <w:rPr>
                <w:szCs w:val="24"/>
              </w:rPr>
              <w:t>Matematika</w:t>
            </w:r>
          </w:p>
        </w:tc>
        <w:tc>
          <w:tcPr>
            <w:tcW w:w="527" w:type="pct"/>
          </w:tcPr>
          <w:p w14:paraId="0C06957A" w14:textId="7CC6A85D" w:rsidR="004B3F72" w:rsidRPr="00B05FDF" w:rsidRDefault="002A30D3" w:rsidP="00521EA9">
            <w:pPr>
              <w:ind w:right="-42"/>
              <w:contextualSpacing/>
              <w:jc w:val="center"/>
              <w:rPr>
                <w:sz w:val="22"/>
                <w:szCs w:val="22"/>
              </w:rPr>
            </w:pPr>
            <w:r>
              <w:rPr>
                <w:sz w:val="22"/>
                <w:szCs w:val="22"/>
              </w:rPr>
              <w:t>4(148)</w:t>
            </w:r>
          </w:p>
        </w:tc>
        <w:tc>
          <w:tcPr>
            <w:tcW w:w="398" w:type="pct"/>
          </w:tcPr>
          <w:p w14:paraId="06FB9E4C" w14:textId="6C35F85C" w:rsidR="004B3F72" w:rsidRPr="00B05FDF" w:rsidRDefault="004B3F72" w:rsidP="00521EA9">
            <w:pPr>
              <w:ind w:right="-42"/>
              <w:contextualSpacing/>
              <w:jc w:val="center"/>
              <w:rPr>
                <w:sz w:val="22"/>
                <w:szCs w:val="22"/>
              </w:rPr>
            </w:pPr>
          </w:p>
        </w:tc>
        <w:tc>
          <w:tcPr>
            <w:tcW w:w="851" w:type="pct"/>
          </w:tcPr>
          <w:p w14:paraId="53F85F00" w14:textId="77777777" w:rsidR="002A30D3" w:rsidRPr="002F7FBD" w:rsidRDefault="002A30D3" w:rsidP="002A30D3">
            <w:pPr>
              <w:ind w:right="-42"/>
              <w:contextualSpacing/>
              <w:jc w:val="center"/>
              <w:rPr>
                <w:sz w:val="22"/>
                <w:szCs w:val="22"/>
                <w:vertAlign w:val="superscript"/>
              </w:rPr>
            </w:pPr>
            <w:r w:rsidRPr="00B05FDF">
              <w:rPr>
                <w:sz w:val="22"/>
                <w:szCs w:val="22"/>
              </w:rPr>
              <w:t>4</w:t>
            </w:r>
            <w:r>
              <w:rPr>
                <w:sz w:val="22"/>
                <w:szCs w:val="22"/>
              </w:rPr>
              <w:t>+1</w:t>
            </w:r>
            <w:r>
              <w:rPr>
                <w:sz w:val="22"/>
                <w:szCs w:val="22"/>
                <w:vertAlign w:val="superscript"/>
              </w:rPr>
              <w:t>*</w:t>
            </w:r>
          </w:p>
          <w:p w14:paraId="7DF486D3" w14:textId="0849C6B5" w:rsidR="004B3F72" w:rsidRPr="00B05FDF" w:rsidRDefault="002A30D3" w:rsidP="002A30D3">
            <w:pPr>
              <w:ind w:right="-42"/>
              <w:contextualSpacing/>
              <w:jc w:val="center"/>
              <w:rPr>
                <w:sz w:val="22"/>
                <w:szCs w:val="22"/>
              </w:rPr>
            </w:pPr>
            <w:r w:rsidRPr="00B05FDF">
              <w:rPr>
                <w:sz w:val="22"/>
                <w:szCs w:val="22"/>
              </w:rPr>
              <w:t>(148</w:t>
            </w:r>
            <w:r>
              <w:rPr>
                <w:sz w:val="22"/>
                <w:szCs w:val="22"/>
              </w:rPr>
              <w:t>/37</w:t>
            </w:r>
            <w:r>
              <w:rPr>
                <w:sz w:val="22"/>
                <w:szCs w:val="22"/>
                <w:vertAlign w:val="superscript"/>
              </w:rPr>
              <w:t>*</w:t>
            </w:r>
            <w:r w:rsidRPr="00B05FDF">
              <w:rPr>
                <w:sz w:val="22"/>
                <w:szCs w:val="22"/>
              </w:rPr>
              <w:t>)</w:t>
            </w:r>
          </w:p>
        </w:tc>
        <w:tc>
          <w:tcPr>
            <w:tcW w:w="333" w:type="pct"/>
          </w:tcPr>
          <w:p w14:paraId="7C4FC6EE" w14:textId="74B80DDA" w:rsidR="004B3F72" w:rsidRPr="00B05FDF" w:rsidRDefault="004B3F72" w:rsidP="00521EA9">
            <w:pPr>
              <w:ind w:right="-42"/>
              <w:contextualSpacing/>
              <w:jc w:val="center"/>
              <w:rPr>
                <w:sz w:val="22"/>
                <w:szCs w:val="22"/>
              </w:rPr>
            </w:pPr>
          </w:p>
        </w:tc>
        <w:tc>
          <w:tcPr>
            <w:tcW w:w="719" w:type="pct"/>
          </w:tcPr>
          <w:p w14:paraId="6013ED58" w14:textId="77777777" w:rsidR="00EA3816" w:rsidRPr="006247F0" w:rsidRDefault="00EA3816" w:rsidP="00EA3816">
            <w:pPr>
              <w:ind w:right="-42"/>
              <w:contextualSpacing/>
              <w:jc w:val="center"/>
              <w:rPr>
                <w:sz w:val="22"/>
                <w:szCs w:val="22"/>
                <w:vertAlign w:val="superscript"/>
              </w:rPr>
            </w:pPr>
            <w:r>
              <w:rPr>
                <w:sz w:val="22"/>
                <w:szCs w:val="22"/>
              </w:rPr>
              <w:t>4+1</w:t>
            </w:r>
            <w:r>
              <w:rPr>
                <w:sz w:val="22"/>
                <w:szCs w:val="22"/>
                <w:vertAlign w:val="superscript"/>
              </w:rPr>
              <w:t>*</w:t>
            </w:r>
          </w:p>
          <w:p w14:paraId="1B8F9764" w14:textId="77852B0C" w:rsidR="004B3F72" w:rsidRPr="00B05FDF" w:rsidRDefault="00EA3816" w:rsidP="00EA3816">
            <w:pPr>
              <w:ind w:right="-42"/>
              <w:contextualSpacing/>
              <w:jc w:val="center"/>
              <w:rPr>
                <w:sz w:val="22"/>
                <w:szCs w:val="22"/>
              </w:rPr>
            </w:pPr>
            <w:r>
              <w:rPr>
                <w:sz w:val="22"/>
                <w:szCs w:val="22"/>
              </w:rPr>
              <w:t>(148/37)</w:t>
            </w:r>
          </w:p>
        </w:tc>
        <w:tc>
          <w:tcPr>
            <w:tcW w:w="332" w:type="pct"/>
          </w:tcPr>
          <w:p w14:paraId="6377A3F3" w14:textId="37DE23E6" w:rsidR="004B3F72" w:rsidRPr="00B05FDF" w:rsidRDefault="004B3F72" w:rsidP="00521EA9">
            <w:pPr>
              <w:ind w:right="-42"/>
              <w:contextualSpacing/>
              <w:jc w:val="center"/>
              <w:rPr>
                <w:sz w:val="22"/>
                <w:szCs w:val="22"/>
              </w:rPr>
            </w:pPr>
          </w:p>
        </w:tc>
        <w:tc>
          <w:tcPr>
            <w:tcW w:w="658" w:type="pct"/>
          </w:tcPr>
          <w:p w14:paraId="7FD98767" w14:textId="5DC2345F" w:rsidR="004B3F72" w:rsidRPr="002F7FBD" w:rsidRDefault="004B3F72" w:rsidP="00521EA9">
            <w:pPr>
              <w:ind w:right="-42"/>
              <w:contextualSpacing/>
              <w:jc w:val="center"/>
              <w:rPr>
                <w:sz w:val="22"/>
                <w:szCs w:val="22"/>
                <w:vertAlign w:val="superscript"/>
              </w:rPr>
            </w:pPr>
            <w:r>
              <w:rPr>
                <w:sz w:val="22"/>
                <w:szCs w:val="22"/>
              </w:rPr>
              <w:t>12/</w:t>
            </w:r>
            <w:r w:rsidR="00EA3816">
              <w:rPr>
                <w:sz w:val="22"/>
                <w:szCs w:val="22"/>
              </w:rPr>
              <w:t>2</w:t>
            </w:r>
            <w:r>
              <w:rPr>
                <w:sz w:val="22"/>
                <w:szCs w:val="22"/>
                <w:vertAlign w:val="superscript"/>
              </w:rPr>
              <w:t>*</w:t>
            </w:r>
          </w:p>
          <w:p w14:paraId="572C6A5C" w14:textId="1CCFF26D" w:rsidR="004B3F72" w:rsidRPr="00B05FDF" w:rsidRDefault="004B3F72" w:rsidP="00521EA9">
            <w:pPr>
              <w:ind w:right="-42"/>
              <w:contextualSpacing/>
              <w:jc w:val="center"/>
              <w:rPr>
                <w:sz w:val="22"/>
                <w:szCs w:val="22"/>
              </w:rPr>
            </w:pPr>
            <w:r>
              <w:rPr>
                <w:sz w:val="22"/>
                <w:szCs w:val="22"/>
              </w:rPr>
              <w:t>(444/</w:t>
            </w:r>
            <w:r w:rsidR="00EA3816">
              <w:rPr>
                <w:sz w:val="22"/>
                <w:szCs w:val="22"/>
              </w:rPr>
              <w:t>74</w:t>
            </w:r>
            <w:r>
              <w:rPr>
                <w:sz w:val="22"/>
                <w:szCs w:val="22"/>
                <w:vertAlign w:val="superscript"/>
              </w:rPr>
              <w:t>*</w:t>
            </w:r>
            <w:r w:rsidRPr="00B05FDF">
              <w:rPr>
                <w:sz w:val="22"/>
                <w:szCs w:val="22"/>
              </w:rPr>
              <w:t>)</w:t>
            </w:r>
          </w:p>
        </w:tc>
      </w:tr>
      <w:tr w:rsidR="0050533B" w:rsidRPr="00B05FDF" w14:paraId="43794DE5" w14:textId="77777777" w:rsidTr="0050533B">
        <w:trPr>
          <w:trHeight w:val="552"/>
        </w:trPr>
        <w:tc>
          <w:tcPr>
            <w:tcW w:w="1182" w:type="pct"/>
            <w:gridSpan w:val="4"/>
          </w:tcPr>
          <w:p w14:paraId="3C3F342F" w14:textId="77777777" w:rsidR="004B3F72" w:rsidRPr="00DC2ECD" w:rsidRDefault="004B3F72" w:rsidP="00521EA9">
            <w:pPr>
              <w:ind w:right="-42"/>
              <w:contextualSpacing/>
              <w:rPr>
                <w:szCs w:val="24"/>
              </w:rPr>
            </w:pPr>
            <w:r w:rsidRPr="00DC2ECD">
              <w:rPr>
                <w:rFonts w:ascii="TimesNewRomanPS-BoldMT" w:hAnsi="TimesNewRomanPS-BoldMT"/>
                <w:bCs/>
                <w:color w:val="000000"/>
                <w:szCs w:val="24"/>
              </w:rPr>
              <w:t>Informacinės technologijos</w:t>
            </w:r>
          </w:p>
        </w:tc>
        <w:tc>
          <w:tcPr>
            <w:tcW w:w="527" w:type="pct"/>
          </w:tcPr>
          <w:p w14:paraId="5FC1B07C" w14:textId="06008430" w:rsidR="004B3F72" w:rsidRPr="00B05FDF" w:rsidRDefault="00EF56EA" w:rsidP="00521EA9">
            <w:pPr>
              <w:ind w:right="-42"/>
              <w:contextualSpacing/>
              <w:jc w:val="center"/>
              <w:rPr>
                <w:sz w:val="22"/>
                <w:szCs w:val="22"/>
              </w:rPr>
            </w:pPr>
            <w:r>
              <w:rPr>
                <w:sz w:val="22"/>
                <w:szCs w:val="22"/>
              </w:rPr>
              <w:t>1(37)</w:t>
            </w:r>
          </w:p>
        </w:tc>
        <w:tc>
          <w:tcPr>
            <w:tcW w:w="398" w:type="pct"/>
          </w:tcPr>
          <w:p w14:paraId="213B363F" w14:textId="5CDBE3A0" w:rsidR="004B3F72" w:rsidRPr="00B05FDF" w:rsidRDefault="004B3F72" w:rsidP="00521EA9">
            <w:pPr>
              <w:ind w:right="-42"/>
              <w:contextualSpacing/>
              <w:jc w:val="center"/>
              <w:rPr>
                <w:sz w:val="22"/>
                <w:szCs w:val="22"/>
              </w:rPr>
            </w:pPr>
          </w:p>
        </w:tc>
        <w:tc>
          <w:tcPr>
            <w:tcW w:w="851" w:type="pct"/>
          </w:tcPr>
          <w:p w14:paraId="6BDAEDFA" w14:textId="77777777" w:rsidR="004B3F72" w:rsidRDefault="00EF56EA" w:rsidP="00521EA9">
            <w:pPr>
              <w:ind w:right="-42"/>
              <w:contextualSpacing/>
              <w:jc w:val="center"/>
              <w:rPr>
                <w:sz w:val="22"/>
                <w:szCs w:val="22"/>
              </w:rPr>
            </w:pPr>
            <w:r>
              <w:rPr>
                <w:sz w:val="22"/>
                <w:szCs w:val="22"/>
              </w:rPr>
              <w:t>0,5/0,5</w:t>
            </w:r>
          </w:p>
          <w:p w14:paraId="779CD611" w14:textId="6D6CEAF1" w:rsidR="00EF56EA" w:rsidRPr="00B05FDF" w:rsidRDefault="00EF56EA" w:rsidP="00521EA9">
            <w:pPr>
              <w:ind w:right="-42"/>
              <w:contextualSpacing/>
              <w:jc w:val="center"/>
              <w:rPr>
                <w:sz w:val="22"/>
                <w:szCs w:val="22"/>
              </w:rPr>
            </w:pPr>
            <w:r>
              <w:rPr>
                <w:sz w:val="22"/>
                <w:szCs w:val="22"/>
              </w:rPr>
              <w:t>(18,5/18,5)</w:t>
            </w:r>
          </w:p>
        </w:tc>
        <w:tc>
          <w:tcPr>
            <w:tcW w:w="333" w:type="pct"/>
          </w:tcPr>
          <w:p w14:paraId="1A219A37" w14:textId="388F52EC" w:rsidR="004B3F72" w:rsidRPr="00B05FDF" w:rsidRDefault="004B3F72" w:rsidP="00EF56EA">
            <w:pPr>
              <w:ind w:right="-42"/>
              <w:contextualSpacing/>
              <w:jc w:val="center"/>
              <w:rPr>
                <w:sz w:val="22"/>
                <w:szCs w:val="22"/>
              </w:rPr>
            </w:pPr>
          </w:p>
        </w:tc>
        <w:tc>
          <w:tcPr>
            <w:tcW w:w="719" w:type="pct"/>
          </w:tcPr>
          <w:p w14:paraId="34B5706D" w14:textId="77777777" w:rsidR="00EF56EA" w:rsidRPr="006247F0" w:rsidRDefault="00EF56EA" w:rsidP="00EF56EA">
            <w:pPr>
              <w:ind w:right="-42"/>
              <w:contextualSpacing/>
              <w:jc w:val="center"/>
              <w:rPr>
                <w:sz w:val="22"/>
                <w:szCs w:val="22"/>
                <w:vertAlign w:val="superscript"/>
              </w:rPr>
            </w:pPr>
            <w:r>
              <w:rPr>
                <w:sz w:val="22"/>
                <w:szCs w:val="22"/>
              </w:rPr>
              <w:t>1+1</w:t>
            </w:r>
          </w:p>
          <w:p w14:paraId="1625F49E" w14:textId="57BD0322" w:rsidR="004B3F72" w:rsidRPr="00B05FDF" w:rsidRDefault="00EF56EA" w:rsidP="00EF56EA">
            <w:pPr>
              <w:ind w:right="-42" w:hanging="200"/>
              <w:contextualSpacing/>
              <w:jc w:val="center"/>
              <w:rPr>
                <w:sz w:val="22"/>
                <w:szCs w:val="22"/>
              </w:rPr>
            </w:pPr>
            <w:r>
              <w:rPr>
                <w:sz w:val="22"/>
                <w:szCs w:val="22"/>
              </w:rPr>
              <w:t xml:space="preserve">  (37/37)</w:t>
            </w:r>
          </w:p>
        </w:tc>
        <w:tc>
          <w:tcPr>
            <w:tcW w:w="332" w:type="pct"/>
          </w:tcPr>
          <w:p w14:paraId="54C93DB3" w14:textId="4416AB46" w:rsidR="004B3F72" w:rsidRPr="00B05FDF" w:rsidRDefault="004B3F72" w:rsidP="00521EA9">
            <w:pPr>
              <w:ind w:right="-42"/>
              <w:contextualSpacing/>
              <w:jc w:val="center"/>
              <w:rPr>
                <w:sz w:val="22"/>
                <w:szCs w:val="22"/>
              </w:rPr>
            </w:pPr>
          </w:p>
        </w:tc>
        <w:tc>
          <w:tcPr>
            <w:tcW w:w="658" w:type="pct"/>
          </w:tcPr>
          <w:p w14:paraId="4750D352" w14:textId="1141E372" w:rsidR="004B3F72" w:rsidRDefault="00EF56EA" w:rsidP="00521EA9">
            <w:pPr>
              <w:ind w:right="-42"/>
              <w:contextualSpacing/>
              <w:jc w:val="center"/>
              <w:rPr>
                <w:sz w:val="22"/>
                <w:szCs w:val="22"/>
              </w:rPr>
            </w:pPr>
            <w:r>
              <w:rPr>
                <w:sz w:val="22"/>
                <w:szCs w:val="22"/>
              </w:rPr>
              <w:t>4</w:t>
            </w:r>
          </w:p>
          <w:p w14:paraId="02C7BBB9" w14:textId="76AA93F5" w:rsidR="004B3F72" w:rsidRPr="00B05FDF" w:rsidRDefault="004B3F72" w:rsidP="00521EA9">
            <w:pPr>
              <w:ind w:right="-42"/>
              <w:contextualSpacing/>
              <w:jc w:val="center"/>
              <w:rPr>
                <w:sz w:val="22"/>
                <w:szCs w:val="22"/>
              </w:rPr>
            </w:pPr>
            <w:r>
              <w:rPr>
                <w:sz w:val="22"/>
                <w:szCs w:val="22"/>
              </w:rPr>
              <w:t xml:space="preserve"> (</w:t>
            </w:r>
            <w:r w:rsidR="00EF56EA">
              <w:rPr>
                <w:sz w:val="22"/>
                <w:szCs w:val="22"/>
              </w:rPr>
              <w:t>148</w:t>
            </w:r>
            <w:r w:rsidRPr="00B05FDF">
              <w:rPr>
                <w:sz w:val="22"/>
                <w:szCs w:val="22"/>
              </w:rPr>
              <w:t>)</w:t>
            </w:r>
          </w:p>
        </w:tc>
      </w:tr>
      <w:tr w:rsidR="00426A3E" w:rsidRPr="00B05FDF" w14:paraId="61029101" w14:textId="4F55DACB" w:rsidTr="0050533B">
        <w:trPr>
          <w:trHeight w:val="235"/>
        </w:trPr>
        <w:tc>
          <w:tcPr>
            <w:tcW w:w="1182" w:type="pct"/>
            <w:gridSpan w:val="4"/>
          </w:tcPr>
          <w:p w14:paraId="78C2B765" w14:textId="795EDE83" w:rsidR="00426A3E" w:rsidRPr="00426A3E" w:rsidRDefault="00426A3E" w:rsidP="00521EA9">
            <w:pPr>
              <w:ind w:right="-42"/>
              <w:contextualSpacing/>
              <w:rPr>
                <w:rFonts w:ascii="TimesNewRomanPS-BoldMT" w:hAnsi="TimesNewRomanPS-BoldMT"/>
                <w:color w:val="000000"/>
                <w:sz w:val="22"/>
                <w:szCs w:val="22"/>
              </w:rPr>
            </w:pPr>
            <w:r w:rsidRPr="00426A3E">
              <w:rPr>
                <w:rFonts w:ascii="TimesNewRomanPS-BoldMT" w:hAnsi="TimesNewRomanPS-BoldMT"/>
                <w:color w:val="000000"/>
                <w:sz w:val="22"/>
                <w:szCs w:val="22"/>
              </w:rPr>
              <w:t>Gamt</w:t>
            </w:r>
            <w:r>
              <w:rPr>
                <w:rFonts w:ascii="TimesNewRomanPS-BoldMT" w:hAnsi="TimesNewRomanPS-BoldMT"/>
                <w:color w:val="000000"/>
                <w:sz w:val="22"/>
                <w:szCs w:val="22"/>
              </w:rPr>
              <w:t>os mokslai</w:t>
            </w:r>
          </w:p>
        </w:tc>
        <w:tc>
          <w:tcPr>
            <w:tcW w:w="527" w:type="pct"/>
          </w:tcPr>
          <w:p w14:paraId="0AB34002" w14:textId="7BA5C528" w:rsidR="00426A3E" w:rsidRPr="00426A3E" w:rsidRDefault="00426A3E" w:rsidP="00426A3E">
            <w:pPr>
              <w:ind w:right="-42"/>
              <w:contextualSpacing/>
              <w:jc w:val="center"/>
              <w:rPr>
                <w:bCs/>
                <w:sz w:val="22"/>
              </w:rPr>
            </w:pPr>
            <w:r w:rsidRPr="00426A3E">
              <w:rPr>
                <w:bCs/>
                <w:sz w:val="22"/>
              </w:rPr>
              <w:t>2(74)</w:t>
            </w:r>
          </w:p>
        </w:tc>
        <w:tc>
          <w:tcPr>
            <w:tcW w:w="398" w:type="pct"/>
          </w:tcPr>
          <w:p w14:paraId="1B8BB992" w14:textId="77777777" w:rsidR="00426A3E" w:rsidRDefault="00426A3E">
            <w:pPr>
              <w:spacing w:after="160" w:line="259" w:lineRule="auto"/>
              <w:jc w:val="left"/>
              <w:rPr>
                <w:b/>
                <w:sz w:val="22"/>
              </w:rPr>
            </w:pPr>
          </w:p>
          <w:p w14:paraId="374635D3" w14:textId="77777777" w:rsidR="00426A3E" w:rsidRPr="00B05FDF" w:rsidRDefault="00426A3E" w:rsidP="00521EA9">
            <w:pPr>
              <w:ind w:right="-42"/>
              <w:contextualSpacing/>
              <w:rPr>
                <w:b/>
                <w:sz w:val="22"/>
              </w:rPr>
            </w:pPr>
          </w:p>
        </w:tc>
        <w:tc>
          <w:tcPr>
            <w:tcW w:w="851" w:type="pct"/>
          </w:tcPr>
          <w:p w14:paraId="24B945B5" w14:textId="77777777" w:rsidR="00426A3E" w:rsidRPr="00B05FDF" w:rsidRDefault="00426A3E" w:rsidP="00521EA9">
            <w:pPr>
              <w:ind w:right="-42"/>
              <w:contextualSpacing/>
              <w:rPr>
                <w:b/>
                <w:sz w:val="22"/>
              </w:rPr>
            </w:pPr>
          </w:p>
        </w:tc>
        <w:tc>
          <w:tcPr>
            <w:tcW w:w="333" w:type="pct"/>
          </w:tcPr>
          <w:p w14:paraId="43DE18C6" w14:textId="77777777" w:rsidR="00426A3E" w:rsidRDefault="00426A3E">
            <w:pPr>
              <w:spacing w:after="160" w:line="259" w:lineRule="auto"/>
              <w:jc w:val="left"/>
              <w:rPr>
                <w:b/>
                <w:sz w:val="22"/>
              </w:rPr>
            </w:pPr>
          </w:p>
          <w:p w14:paraId="2D7A3208" w14:textId="77777777" w:rsidR="00426A3E" w:rsidRPr="00B05FDF" w:rsidRDefault="00426A3E" w:rsidP="00521EA9">
            <w:pPr>
              <w:ind w:right="-42"/>
              <w:contextualSpacing/>
              <w:rPr>
                <w:b/>
                <w:sz w:val="22"/>
              </w:rPr>
            </w:pPr>
          </w:p>
        </w:tc>
        <w:tc>
          <w:tcPr>
            <w:tcW w:w="719" w:type="pct"/>
          </w:tcPr>
          <w:p w14:paraId="2DD0531E" w14:textId="77777777" w:rsidR="00426A3E" w:rsidRPr="00B05FDF" w:rsidRDefault="00426A3E" w:rsidP="00521EA9">
            <w:pPr>
              <w:ind w:right="-42"/>
              <w:contextualSpacing/>
              <w:rPr>
                <w:b/>
                <w:sz w:val="22"/>
              </w:rPr>
            </w:pPr>
          </w:p>
        </w:tc>
        <w:tc>
          <w:tcPr>
            <w:tcW w:w="332" w:type="pct"/>
          </w:tcPr>
          <w:p w14:paraId="6C8BA7AD" w14:textId="77777777" w:rsidR="00426A3E" w:rsidRDefault="00426A3E">
            <w:pPr>
              <w:spacing w:after="160" w:line="259" w:lineRule="auto"/>
              <w:jc w:val="left"/>
              <w:rPr>
                <w:b/>
                <w:sz w:val="22"/>
              </w:rPr>
            </w:pPr>
          </w:p>
          <w:p w14:paraId="01FD46A4" w14:textId="77777777" w:rsidR="00426A3E" w:rsidRPr="00B05FDF" w:rsidRDefault="00426A3E" w:rsidP="00521EA9">
            <w:pPr>
              <w:ind w:right="-42"/>
              <w:contextualSpacing/>
              <w:rPr>
                <w:b/>
                <w:sz w:val="22"/>
              </w:rPr>
            </w:pPr>
          </w:p>
        </w:tc>
        <w:tc>
          <w:tcPr>
            <w:tcW w:w="658" w:type="pct"/>
          </w:tcPr>
          <w:p w14:paraId="2BB78440" w14:textId="20E3376C" w:rsidR="00426A3E" w:rsidRPr="00426A3E" w:rsidRDefault="00426A3E" w:rsidP="00426A3E">
            <w:pPr>
              <w:spacing w:after="160" w:line="259" w:lineRule="auto"/>
              <w:jc w:val="center"/>
              <w:rPr>
                <w:bCs/>
                <w:sz w:val="22"/>
              </w:rPr>
            </w:pPr>
            <w:r w:rsidRPr="00426A3E">
              <w:rPr>
                <w:bCs/>
                <w:sz w:val="22"/>
              </w:rPr>
              <w:t>2(74</w:t>
            </w:r>
            <w:r>
              <w:rPr>
                <w:bCs/>
                <w:sz w:val="22"/>
              </w:rPr>
              <w:t>)</w:t>
            </w:r>
          </w:p>
        </w:tc>
      </w:tr>
      <w:tr w:rsidR="0050533B" w:rsidRPr="00B05FDF" w14:paraId="25C7EBAE" w14:textId="77777777" w:rsidTr="0050533B">
        <w:trPr>
          <w:trHeight w:val="256"/>
        </w:trPr>
        <w:tc>
          <w:tcPr>
            <w:tcW w:w="1182" w:type="pct"/>
            <w:gridSpan w:val="4"/>
          </w:tcPr>
          <w:p w14:paraId="69830C96" w14:textId="77777777" w:rsidR="004B3F72" w:rsidRPr="00DC2ECD"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Biologija</w:t>
            </w:r>
          </w:p>
        </w:tc>
        <w:tc>
          <w:tcPr>
            <w:tcW w:w="527" w:type="pct"/>
          </w:tcPr>
          <w:p w14:paraId="6386B99F" w14:textId="77777777" w:rsidR="004B3F72" w:rsidRPr="00B05FDF" w:rsidRDefault="004B3F72" w:rsidP="00521EA9">
            <w:pPr>
              <w:ind w:right="-42"/>
              <w:contextualSpacing/>
              <w:jc w:val="center"/>
              <w:rPr>
                <w:sz w:val="22"/>
                <w:szCs w:val="22"/>
              </w:rPr>
            </w:pPr>
          </w:p>
        </w:tc>
        <w:tc>
          <w:tcPr>
            <w:tcW w:w="398" w:type="pct"/>
          </w:tcPr>
          <w:p w14:paraId="428BEE84" w14:textId="77777777" w:rsidR="004B3F72" w:rsidRPr="00B05FDF" w:rsidRDefault="004B3F72" w:rsidP="00521EA9">
            <w:pPr>
              <w:ind w:right="-42"/>
              <w:contextualSpacing/>
              <w:jc w:val="center"/>
              <w:rPr>
                <w:sz w:val="22"/>
                <w:szCs w:val="22"/>
              </w:rPr>
            </w:pPr>
          </w:p>
        </w:tc>
        <w:tc>
          <w:tcPr>
            <w:tcW w:w="851" w:type="pct"/>
          </w:tcPr>
          <w:p w14:paraId="0D4A0B0F" w14:textId="0204BF12" w:rsidR="004B3F72" w:rsidRPr="00B05FDF" w:rsidRDefault="00426A3E" w:rsidP="00521EA9">
            <w:pPr>
              <w:ind w:right="-42"/>
              <w:contextualSpacing/>
              <w:jc w:val="center"/>
              <w:rPr>
                <w:sz w:val="22"/>
                <w:szCs w:val="22"/>
              </w:rPr>
            </w:pPr>
            <w:r>
              <w:rPr>
                <w:sz w:val="22"/>
                <w:szCs w:val="22"/>
              </w:rPr>
              <w:t>2(74)</w:t>
            </w:r>
          </w:p>
        </w:tc>
        <w:tc>
          <w:tcPr>
            <w:tcW w:w="333" w:type="pct"/>
          </w:tcPr>
          <w:p w14:paraId="6C96EE67" w14:textId="0B22BED4" w:rsidR="004B3F72" w:rsidRPr="00B05FDF" w:rsidRDefault="004B3F72" w:rsidP="00521EA9">
            <w:pPr>
              <w:ind w:right="-42"/>
              <w:contextualSpacing/>
              <w:jc w:val="center"/>
              <w:rPr>
                <w:sz w:val="22"/>
                <w:szCs w:val="22"/>
              </w:rPr>
            </w:pPr>
          </w:p>
        </w:tc>
        <w:tc>
          <w:tcPr>
            <w:tcW w:w="719" w:type="pct"/>
          </w:tcPr>
          <w:p w14:paraId="7544C8D8" w14:textId="5C19C963" w:rsidR="004B3F72" w:rsidRPr="00B05FDF" w:rsidRDefault="00426A3E" w:rsidP="00521EA9">
            <w:pPr>
              <w:ind w:right="-42"/>
              <w:contextualSpacing/>
              <w:jc w:val="center"/>
              <w:rPr>
                <w:sz w:val="22"/>
                <w:szCs w:val="22"/>
              </w:rPr>
            </w:pPr>
            <w:r>
              <w:rPr>
                <w:sz w:val="22"/>
                <w:szCs w:val="22"/>
              </w:rPr>
              <w:t>2(74)</w:t>
            </w:r>
          </w:p>
        </w:tc>
        <w:tc>
          <w:tcPr>
            <w:tcW w:w="332" w:type="pct"/>
          </w:tcPr>
          <w:p w14:paraId="6ADA082B" w14:textId="644FB806" w:rsidR="004B3F72" w:rsidRPr="00B05FDF" w:rsidRDefault="004B3F72" w:rsidP="00521EA9">
            <w:pPr>
              <w:ind w:right="-42"/>
              <w:contextualSpacing/>
              <w:jc w:val="center"/>
              <w:rPr>
                <w:sz w:val="22"/>
                <w:szCs w:val="22"/>
              </w:rPr>
            </w:pPr>
          </w:p>
        </w:tc>
        <w:tc>
          <w:tcPr>
            <w:tcW w:w="658" w:type="pct"/>
          </w:tcPr>
          <w:p w14:paraId="497843A5" w14:textId="7E055700" w:rsidR="004B3F72" w:rsidRPr="00B05FDF" w:rsidRDefault="00426A3E" w:rsidP="00521EA9">
            <w:pPr>
              <w:ind w:right="-42"/>
              <w:contextualSpacing/>
              <w:jc w:val="center"/>
              <w:rPr>
                <w:sz w:val="22"/>
                <w:szCs w:val="22"/>
              </w:rPr>
            </w:pPr>
            <w:r>
              <w:rPr>
                <w:sz w:val="22"/>
                <w:szCs w:val="22"/>
              </w:rPr>
              <w:t>4</w:t>
            </w:r>
            <w:r w:rsidR="004B3F72">
              <w:rPr>
                <w:sz w:val="22"/>
                <w:szCs w:val="22"/>
              </w:rPr>
              <w:t>(</w:t>
            </w:r>
            <w:r>
              <w:rPr>
                <w:sz w:val="22"/>
                <w:szCs w:val="22"/>
              </w:rPr>
              <w:t>148</w:t>
            </w:r>
            <w:r w:rsidR="004B3F72" w:rsidRPr="00B05FDF">
              <w:rPr>
                <w:sz w:val="22"/>
                <w:szCs w:val="22"/>
              </w:rPr>
              <w:t>)</w:t>
            </w:r>
          </w:p>
        </w:tc>
      </w:tr>
      <w:tr w:rsidR="0050533B" w:rsidRPr="00B05FDF" w14:paraId="7C264AB8" w14:textId="77777777" w:rsidTr="0050533B">
        <w:tc>
          <w:tcPr>
            <w:tcW w:w="1182" w:type="pct"/>
            <w:gridSpan w:val="4"/>
          </w:tcPr>
          <w:p w14:paraId="01A94AC8" w14:textId="77777777" w:rsidR="004B3F72" w:rsidRPr="00DC2ECD"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Chemija</w:t>
            </w:r>
          </w:p>
        </w:tc>
        <w:tc>
          <w:tcPr>
            <w:tcW w:w="527" w:type="pct"/>
          </w:tcPr>
          <w:p w14:paraId="56A68298" w14:textId="77777777" w:rsidR="004B3F72" w:rsidRPr="00B05FDF" w:rsidRDefault="004B3F72" w:rsidP="00521EA9">
            <w:pPr>
              <w:ind w:right="-42"/>
              <w:contextualSpacing/>
              <w:jc w:val="center"/>
              <w:rPr>
                <w:sz w:val="22"/>
                <w:szCs w:val="22"/>
              </w:rPr>
            </w:pPr>
          </w:p>
        </w:tc>
        <w:tc>
          <w:tcPr>
            <w:tcW w:w="398" w:type="pct"/>
          </w:tcPr>
          <w:p w14:paraId="4CECD3F1" w14:textId="77777777" w:rsidR="004B3F72" w:rsidRPr="00B05FDF" w:rsidRDefault="004B3F72" w:rsidP="00521EA9">
            <w:pPr>
              <w:ind w:right="-42"/>
              <w:contextualSpacing/>
              <w:jc w:val="center"/>
              <w:rPr>
                <w:sz w:val="22"/>
                <w:szCs w:val="22"/>
              </w:rPr>
            </w:pPr>
          </w:p>
        </w:tc>
        <w:tc>
          <w:tcPr>
            <w:tcW w:w="851" w:type="pct"/>
          </w:tcPr>
          <w:p w14:paraId="348B97DF" w14:textId="77777777" w:rsidR="004B3F72" w:rsidRPr="00B05FDF" w:rsidRDefault="004B3F72" w:rsidP="00521EA9">
            <w:pPr>
              <w:ind w:right="-42"/>
              <w:contextualSpacing/>
              <w:jc w:val="center"/>
              <w:rPr>
                <w:sz w:val="22"/>
                <w:szCs w:val="22"/>
              </w:rPr>
            </w:pPr>
          </w:p>
        </w:tc>
        <w:tc>
          <w:tcPr>
            <w:tcW w:w="333" w:type="pct"/>
          </w:tcPr>
          <w:p w14:paraId="6A4E1F40" w14:textId="3FAC2593" w:rsidR="004B3F72" w:rsidRPr="00B05FDF" w:rsidRDefault="004B3F72" w:rsidP="00521EA9">
            <w:pPr>
              <w:ind w:right="-42"/>
              <w:contextualSpacing/>
              <w:jc w:val="center"/>
              <w:rPr>
                <w:sz w:val="22"/>
                <w:szCs w:val="22"/>
              </w:rPr>
            </w:pPr>
          </w:p>
        </w:tc>
        <w:tc>
          <w:tcPr>
            <w:tcW w:w="719" w:type="pct"/>
          </w:tcPr>
          <w:p w14:paraId="5211C0E7" w14:textId="4A2A5A7C" w:rsidR="004B3F72" w:rsidRPr="00B05FDF" w:rsidRDefault="00426A3E" w:rsidP="00521EA9">
            <w:pPr>
              <w:ind w:right="-42"/>
              <w:contextualSpacing/>
              <w:jc w:val="center"/>
              <w:rPr>
                <w:sz w:val="22"/>
                <w:szCs w:val="22"/>
              </w:rPr>
            </w:pPr>
            <w:r w:rsidRPr="00B05FDF">
              <w:rPr>
                <w:sz w:val="22"/>
                <w:szCs w:val="22"/>
              </w:rPr>
              <w:t>2(74)</w:t>
            </w:r>
          </w:p>
        </w:tc>
        <w:tc>
          <w:tcPr>
            <w:tcW w:w="332" w:type="pct"/>
          </w:tcPr>
          <w:p w14:paraId="0E2231EA" w14:textId="55DE17F8" w:rsidR="004B3F72" w:rsidRPr="00B05FDF" w:rsidRDefault="004B3F72" w:rsidP="00521EA9">
            <w:pPr>
              <w:ind w:right="-42"/>
              <w:contextualSpacing/>
              <w:jc w:val="center"/>
              <w:rPr>
                <w:sz w:val="22"/>
                <w:szCs w:val="22"/>
              </w:rPr>
            </w:pPr>
          </w:p>
        </w:tc>
        <w:tc>
          <w:tcPr>
            <w:tcW w:w="658" w:type="pct"/>
          </w:tcPr>
          <w:p w14:paraId="50E1A93C" w14:textId="7D793DE3" w:rsidR="004B3F72" w:rsidRPr="00B05FDF" w:rsidRDefault="00CC5CD1" w:rsidP="00521EA9">
            <w:pPr>
              <w:ind w:right="-42"/>
              <w:contextualSpacing/>
              <w:jc w:val="center"/>
              <w:rPr>
                <w:sz w:val="22"/>
                <w:szCs w:val="22"/>
              </w:rPr>
            </w:pPr>
            <w:r w:rsidRPr="00B05FDF">
              <w:rPr>
                <w:sz w:val="22"/>
                <w:szCs w:val="22"/>
              </w:rPr>
              <w:t>2(74)</w:t>
            </w:r>
          </w:p>
        </w:tc>
      </w:tr>
      <w:tr w:rsidR="0050533B" w:rsidRPr="00B05FDF" w14:paraId="5D61C160" w14:textId="77777777" w:rsidTr="0050533B">
        <w:trPr>
          <w:trHeight w:val="279"/>
        </w:trPr>
        <w:tc>
          <w:tcPr>
            <w:tcW w:w="1182" w:type="pct"/>
            <w:gridSpan w:val="4"/>
          </w:tcPr>
          <w:p w14:paraId="640D7292" w14:textId="77777777" w:rsidR="004B3F72"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lastRenderedPageBreak/>
              <w:t>Fizika</w:t>
            </w:r>
          </w:p>
        </w:tc>
        <w:tc>
          <w:tcPr>
            <w:tcW w:w="527" w:type="pct"/>
          </w:tcPr>
          <w:p w14:paraId="72F14372" w14:textId="77777777" w:rsidR="004B3F72" w:rsidRPr="00B05FDF" w:rsidRDefault="004B3F72" w:rsidP="00521EA9">
            <w:pPr>
              <w:ind w:right="-42"/>
              <w:contextualSpacing/>
              <w:jc w:val="center"/>
              <w:rPr>
                <w:sz w:val="22"/>
                <w:szCs w:val="22"/>
              </w:rPr>
            </w:pPr>
          </w:p>
        </w:tc>
        <w:tc>
          <w:tcPr>
            <w:tcW w:w="398" w:type="pct"/>
          </w:tcPr>
          <w:p w14:paraId="2CB568A6" w14:textId="77777777" w:rsidR="004B3F72" w:rsidRPr="00B05FDF" w:rsidRDefault="004B3F72" w:rsidP="00521EA9">
            <w:pPr>
              <w:ind w:right="-42"/>
              <w:contextualSpacing/>
              <w:jc w:val="center"/>
              <w:rPr>
                <w:sz w:val="22"/>
                <w:szCs w:val="22"/>
              </w:rPr>
            </w:pPr>
          </w:p>
        </w:tc>
        <w:tc>
          <w:tcPr>
            <w:tcW w:w="851" w:type="pct"/>
          </w:tcPr>
          <w:p w14:paraId="467C6213" w14:textId="165772C0" w:rsidR="004B3F72" w:rsidRPr="00B05FDF" w:rsidRDefault="00CC5CD1" w:rsidP="00521EA9">
            <w:pPr>
              <w:ind w:right="-42"/>
              <w:contextualSpacing/>
              <w:jc w:val="center"/>
              <w:rPr>
                <w:sz w:val="22"/>
                <w:szCs w:val="22"/>
              </w:rPr>
            </w:pPr>
            <w:r>
              <w:rPr>
                <w:sz w:val="22"/>
                <w:szCs w:val="22"/>
              </w:rPr>
              <w:t>1(37)</w:t>
            </w:r>
          </w:p>
        </w:tc>
        <w:tc>
          <w:tcPr>
            <w:tcW w:w="333" w:type="pct"/>
          </w:tcPr>
          <w:p w14:paraId="2CCB4E77" w14:textId="33D9E8D9" w:rsidR="004B3F72" w:rsidRPr="00B05FDF" w:rsidRDefault="004B3F72" w:rsidP="00521EA9">
            <w:pPr>
              <w:ind w:right="-42"/>
              <w:contextualSpacing/>
              <w:jc w:val="center"/>
              <w:rPr>
                <w:sz w:val="22"/>
                <w:szCs w:val="22"/>
              </w:rPr>
            </w:pPr>
          </w:p>
        </w:tc>
        <w:tc>
          <w:tcPr>
            <w:tcW w:w="719" w:type="pct"/>
          </w:tcPr>
          <w:p w14:paraId="0E8E03B9" w14:textId="05023FBA" w:rsidR="004B3F72" w:rsidRPr="00B05FDF" w:rsidRDefault="00CC5CD1" w:rsidP="00521EA9">
            <w:pPr>
              <w:ind w:right="-42"/>
              <w:contextualSpacing/>
              <w:jc w:val="center"/>
              <w:rPr>
                <w:sz w:val="22"/>
                <w:szCs w:val="22"/>
              </w:rPr>
            </w:pPr>
            <w:r w:rsidRPr="00B05FDF">
              <w:rPr>
                <w:sz w:val="22"/>
                <w:szCs w:val="22"/>
              </w:rPr>
              <w:t>2(74)</w:t>
            </w:r>
          </w:p>
        </w:tc>
        <w:tc>
          <w:tcPr>
            <w:tcW w:w="332" w:type="pct"/>
          </w:tcPr>
          <w:p w14:paraId="79319789" w14:textId="0B1D7AF2" w:rsidR="004B3F72" w:rsidRPr="00B05FDF" w:rsidRDefault="004B3F72" w:rsidP="00521EA9">
            <w:pPr>
              <w:ind w:right="-42"/>
              <w:contextualSpacing/>
              <w:jc w:val="center"/>
              <w:rPr>
                <w:sz w:val="22"/>
                <w:szCs w:val="22"/>
              </w:rPr>
            </w:pPr>
          </w:p>
        </w:tc>
        <w:tc>
          <w:tcPr>
            <w:tcW w:w="658" w:type="pct"/>
          </w:tcPr>
          <w:p w14:paraId="7E8F5FF9" w14:textId="78CF9FA6" w:rsidR="004B3F72" w:rsidRPr="00B05FDF" w:rsidRDefault="00CC5CD1" w:rsidP="00521EA9">
            <w:pPr>
              <w:ind w:right="-42"/>
              <w:contextualSpacing/>
              <w:jc w:val="center"/>
              <w:rPr>
                <w:sz w:val="22"/>
                <w:szCs w:val="22"/>
              </w:rPr>
            </w:pPr>
            <w:r>
              <w:rPr>
                <w:sz w:val="22"/>
                <w:szCs w:val="22"/>
              </w:rPr>
              <w:t>3</w:t>
            </w:r>
            <w:r w:rsidR="004B3F72">
              <w:rPr>
                <w:sz w:val="22"/>
                <w:szCs w:val="22"/>
              </w:rPr>
              <w:t xml:space="preserve"> (1</w:t>
            </w:r>
            <w:r>
              <w:rPr>
                <w:sz w:val="22"/>
                <w:szCs w:val="22"/>
              </w:rPr>
              <w:t>11</w:t>
            </w:r>
            <w:r w:rsidR="004B3F72" w:rsidRPr="00B05FDF">
              <w:rPr>
                <w:sz w:val="22"/>
                <w:szCs w:val="22"/>
              </w:rPr>
              <w:t>)</w:t>
            </w:r>
          </w:p>
        </w:tc>
      </w:tr>
      <w:tr w:rsidR="00CC5CD1" w:rsidRPr="00B05FDF" w14:paraId="2241903A" w14:textId="77777777" w:rsidTr="0050533B">
        <w:trPr>
          <w:trHeight w:val="279"/>
        </w:trPr>
        <w:tc>
          <w:tcPr>
            <w:tcW w:w="1182" w:type="pct"/>
            <w:gridSpan w:val="4"/>
          </w:tcPr>
          <w:p w14:paraId="7CDC532F" w14:textId="5388F41A" w:rsidR="00CC5CD1" w:rsidRDefault="00CC5CD1"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Technologijos</w:t>
            </w:r>
          </w:p>
        </w:tc>
        <w:tc>
          <w:tcPr>
            <w:tcW w:w="527" w:type="pct"/>
          </w:tcPr>
          <w:p w14:paraId="2B701B0D" w14:textId="5B3AD75E" w:rsidR="00CC5CD1" w:rsidRPr="00B05FDF" w:rsidRDefault="00CC5CD1" w:rsidP="00521EA9">
            <w:pPr>
              <w:ind w:right="-42"/>
              <w:contextualSpacing/>
              <w:jc w:val="center"/>
              <w:rPr>
                <w:sz w:val="22"/>
              </w:rPr>
            </w:pPr>
            <w:r>
              <w:rPr>
                <w:sz w:val="22"/>
              </w:rPr>
              <w:t>2(74)</w:t>
            </w:r>
          </w:p>
        </w:tc>
        <w:tc>
          <w:tcPr>
            <w:tcW w:w="398" w:type="pct"/>
          </w:tcPr>
          <w:p w14:paraId="06CA87A2" w14:textId="77777777" w:rsidR="00CC5CD1" w:rsidRPr="00B05FDF" w:rsidRDefault="00CC5CD1" w:rsidP="00521EA9">
            <w:pPr>
              <w:ind w:right="-42"/>
              <w:contextualSpacing/>
              <w:jc w:val="center"/>
              <w:rPr>
                <w:sz w:val="22"/>
              </w:rPr>
            </w:pPr>
          </w:p>
        </w:tc>
        <w:tc>
          <w:tcPr>
            <w:tcW w:w="851" w:type="pct"/>
          </w:tcPr>
          <w:p w14:paraId="61965367" w14:textId="77777777" w:rsidR="00CC5CD1" w:rsidRDefault="00CC5CD1" w:rsidP="00521EA9">
            <w:pPr>
              <w:ind w:right="-42"/>
              <w:contextualSpacing/>
              <w:jc w:val="center"/>
              <w:rPr>
                <w:sz w:val="22"/>
              </w:rPr>
            </w:pPr>
            <w:r>
              <w:rPr>
                <w:sz w:val="22"/>
              </w:rPr>
              <w:t>2+2</w:t>
            </w:r>
          </w:p>
          <w:p w14:paraId="22C21763" w14:textId="3A5DA275" w:rsidR="00CC5CD1" w:rsidRDefault="00CC5CD1" w:rsidP="00521EA9">
            <w:pPr>
              <w:ind w:right="-42"/>
              <w:contextualSpacing/>
              <w:jc w:val="center"/>
              <w:rPr>
                <w:sz w:val="22"/>
              </w:rPr>
            </w:pPr>
            <w:r>
              <w:rPr>
                <w:sz w:val="22"/>
              </w:rPr>
              <w:t>(74/74)</w:t>
            </w:r>
          </w:p>
        </w:tc>
        <w:tc>
          <w:tcPr>
            <w:tcW w:w="333" w:type="pct"/>
          </w:tcPr>
          <w:p w14:paraId="0B07FA06" w14:textId="77777777" w:rsidR="00CC5CD1" w:rsidRPr="00B05FDF" w:rsidRDefault="00CC5CD1" w:rsidP="00521EA9">
            <w:pPr>
              <w:ind w:right="-42"/>
              <w:contextualSpacing/>
              <w:jc w:val="center"/>
              <w:rPr>
                <w:sz w:val="22"/>
              </w:rPr>
            </w:pPr>
          </w:p>
        </w:tc>
        <w:tc>
          <w:tcPr>
            <w:tcW w:w="719" w:type="pct"/>
          </w:tcPr>
          <w:p w14:paraId="525B002C" w14:textId="77777777" w:rsidR="00CC5CD1" w:rsidRDefault="00CC5CD1" w:rsidP="00521EA9">
            <w:pPr>
              <w:ind w:right="-42"/>
              <w:contextualSpacing/>
              <w:jc w:val="center"/>
              <w:rPr>
                <w:sz w:val="22"/>
              </w:rPr>
            </w:pPr>
            <w:r>
              <w:rPr>
                <w:sz w:val="22"/>
              </w:rPr>
              <w:t>1+1</w:t>
            </w:r>
          </w:p>
          <w:p w14:paraId="4C0F6F7A" w14:textId="04D3EFA6" w:rsidR="00CC5CD1" w:rsidRPr="00B05FDF" w:rsidRDefault="00CC5CD1" w:rsidP="00521EA9">
            <w:pPr>
              <w:ind w:right="-42"/>
              <w:contextualSpacing/>
              <w:jc w:val="center"/>
              <w:rPr>
                <w:sz w:val="22"/>
              </w:rPr>
            </w:pPr>
            <w:r>
              <w:rPr>
                <w:sz w:val="22"/>
              </w:rPr>
              <w:t>(37/37)</w:t>
            </w:r>
          </w:p>
        </w:tc>
        <w:tc>
          <w:tcPr>
            <w:tcW w:w="332" w:type="pct"/>
          </w:tcPr>
          <w:p w14:paraId="0734771C" w14:textId="77777777" w:rsidR="00CC5CD1" w:rsidRPr="00B05FDF" w:rsidRDefault="00CC5CD1" w:rsidP="00521EA9">
            <w:pPr>
              <w:ind w:right="-42"/>
              <w:contextualSpacing/>
              <w:jc w:val="center"/>
              <w:rPr>
                <w:sz w:val="22"/>
              </w:rPr>
            </w:pPr>
          </w:p>
        </w:tc>
        <w:tc>
          <w:tcPr>
            <w:tcW w:w="658" w:type="pct"/>
          </w:tcPr>
          <w:p w14:paraId="02CA3435" w14:textId="0CCF6389" w:rsidR="00CC5CD1" w:rsidRDefault="00CC5CD1" w:rsidP="00521EA9">
            <w:pPr>
              <w:ind w:right="-42"/>
              <w:contextualSpacing/>
              <w:jc w:val="center"/>
              <w:rPr>
                <w:sz w:val="22"/>
              </w:rPr>
            </w:pPr>
            <w:r>
              <w:rPr>
                <w:sz w:val="22"/>
              </w:rPr>
              <w:t>8(296)</w:t>
            </w:r>
          </w:p>
        </w:tc>
      </w:tr>
      <w:tr w:rsidR="004B3F72" w:rsidRPr="00B05FDF" w14:paraId="40475E51" w14:textId="77777777" w:rsidTr="00521EA9">
        <w:tc>
          <w:tcPr>
            <w:tcW w:w="425" w:type="pct"/>
            <w:gridSpan w:val="3"/>
          </w:tcPr>
          <w:p w14:paraId="0A446BB3" w14:textId="77777777" w:rsidR="004B3F72" w:rsidRPr="006C4C89" w:rsidRDefault="004B3F72" w:rsidP="00521EA9">
            <w:pPr>
              <w:ind w:right="-42"/>
              <w:contextualSpacing/>
              <w:rPr>
                <w:rFonts w:ascii="TimesNewRomanPS-BoldMT" w:hAnsi="TimesNewRomanPS-BoldMT"/>
                <w:b/>
                <w:bCs/>
                <w:color w:val="000000"/>
                <w:szCs w:val="24"/>
              </w:rPr>
            </w:pPr>
          </w:p>
        </w:tc>
        <w:tc>
          <w:tcPr>
            <w:tcW w:w="4575" w:type="pct"/>
            <w:gridSpan w:val="8"/>
          </w:tcPr>
          <w:p w14:paraId="7DE4741C" w14:textId="5EB87216" w:rsidR="004B3F72" w:rsidRPr="00B05FDF" w:rsidRDefault="00CC5CD1" w:rsidP="0050533B">
            <w:pPr>
              <w:ind w:right="-42"/>
              <w:contextualSpacing/>
              <w:jc w:val="left"/>
              <w:rPr>
                <w:sz w:val="22"/>
                <w:szCs w:val="22"/>
              </w:rPr>
            </w:pPr>
            <w:r>
              <w:rPr>
                <w:rFonts w:ascii="TimesNewRomanPS-BoldMT" w:hAnsi="TimesNewRomanPS-BoldMT"/>
                <w:b/>
                <w:bCs/>
                <w:color w:val="000000"/>
                <w:sz w:val="22"/>
                <w:szCs w:val="22"/>
              </w:rPr>
              <w:t>Visuomeninis ugdymas</w:t>
            </w:r>
          </w:p>
        </w:tc>
      </w:tr>
      <w:tr w:rsidR="0050533B" w:rsidRPr="00B05FDF" w14:paraId="042254A7" w14:textId="77777777" w:rsidTr="0050533B">
        <w:trPr>
          <w:trHeight w:val="219"/>
        </w:trPr>
        <w:tc>
          <w:tcPr>
            <w:tcW w:w="1182" w:type="pct"/>
            <w:gridSpan w:val="4"/>
          </w:tcPr>
          <w:p w14:paraId="0CFA24EB" w14:textId="77777777" w:rsidR="004B3F72"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Istorija</w:t>
            </w:r>
          </w:p>
        </w:tc>
        <w:tc>
          <w:tcPr>
            <w:tcW w:w="527" w:type="pct"/>
          </w:tcPr>
          <w:p w14:paraId="7366F687" w14:textId="74B77AA1" w:rsidR="004B3F72" w:rsidRPr="00B05FDF" w:rsidRDefault="00CC5CD1" w:rsidP="00521EA9">
            <w:pPr>
              <w:ind w:right="-42"/>
              <w:contextualSpacing/>
              <w:jc w:val="center"/>
              <w:rPr>
                <w:sz w:val="22"/>
                <w:szCs w:val="22"/>
              </w:rPr>
            </w:pPr>
            <w:r w:rsidRPr="00B05FDF">
              <w:rPr>
                <w:sz w:val="22"/>
                <w:szCs w:val="22"/>
              </w:rPr>
              <w:t>2(74)</w:t>
            </w:r>
          </w:p>
        </w:tc>
        <w:tc>
          <w:tcPr>
            <w:tcW w:w="398" w:type="pct"/>
          </w:tcPr>
          <w:p w14:paraId="500C8ADC" w14:textId="14C56B71" w:rsidR="004B3F72" w:rsidRPr="00B05FDF" w:rsidRDefault="004B3F72" w:rsidP="00521EA9">
            <w:pPr>
              <w:ind w:right="-42"/>
              <w:contextualSpacing/>
              <w:jc w:val="center"/>
              <w:rPr>
                <w:sz w:val="22"/>
                <w:szCs w:val="22"/>
              </w:rPr>
            </w:pPr>
          </w:p>
        </w:tc>
        <w:tc>
          <w:tcPr>
            <w:tcW w:w="851" w:type="pct"/>
          </w:tcPr>
          <w:p w14:paraId="0C37F078" w14:textId="5661CCBF" w:rsidR="004B3F72" w:rsidRPr="00B05FDF" w:rsidRDefault="00CC5CD1" w:rsidP="00521EA9">
            <w:pPr>
              <w:ind w:right="-42"/>
              <w:contextualSpacing/>
              <w:jc w:val="center"/>
              <w:rPr>
                <w:sz w:val="22"/>
                <w:szCs w:val="22"/>
              </w:rPr>
            </w:pPr>
            <w:r w:rsidRPr="00B05FDF">
              <w:rPr>
                <w:sz w:val="22"/>
                <w:szCs w:val="22"/>
              </w:rPr>
              <w:t>2(74)</w:t>
            </w:r>
          </w:p>
        </w:tc>
        <w:tc>
          <w:tcPr>
            <w:tcW w:w="333" w:type="pct"/>
          </w:tcPr>
          <w:p w14:paraId="5910D733" w14:textId="61D22852" w:rsidR="004B3F72" w:rsidRPr="00B05FDF" w:rsidRDefault="004B3F72" w:rsidP="00521EA9">
            <w:pPr>
              <w:ind w:right="-42"/>
              <w:contextualSpacing/>
              <w:jc w:val="center"/>
              <w:rPr>
                <w:sz w:val="22"/>
                <w:szCs w:val="22"/>
              </w:rPr>
            </w:pPr>
          </w:p>
        </w:tc>
        <w:tc>
          <w:tcPr>
            <w:tcW w:w="719" w:type="pct"/>
          </w:tcPr>
          <w:p w14:paraId="761CB4CA" w14:textId="00F89801" w:rsidR="004B3F72" w:rsidRPr="00B05FDF" w:rsidRDefault="00CC5CD1" w:rsidP="00521EA9">
            <w:pPr>
              <w:ind w:right="-42"/>
              <w:contextualSpacing/>
              <w:jc w:val="center"/>
              <w:rPr>
                <w:sz w:val="22"/>
                <w:szCs w:val="22"/>
              </w:rPr>
            </w:pPr>
            <w:r w:rsidRPr="00B05FDF">
              <w:rPr>
                <w:sz w:val="22"/>
                <w:szCs w:val="22"/>
              </w:rPr>
              <w:t>2(74)</w:t>
            </w:r>
          </w:p>
        </w:tc>
        <w:tc>
          <w:tcPr>
            <w:tcW w:w="332" w:type="pct"/>
          </w:tcPr>
          <w:p w14:paraId="46508D7D" w14:textId="5BEBFEF5" w:rsidR="004B3F72" w:rsidRPr="00B05FDF" w:rsidRDefault="004B3F72" w:rsidP="00521EA9">
            <w:pPr>
              <w:ind w:right="-42"/>
              <w:contextualSpacing/>
              <w:jc w:val="center"/>
              <w:rPr>
                <w:sz w:val="22"/>
                <w:szCs w:val="22"/>
              </w:rPr>
            </w:pPr>
          </w:p>
        </w:tc>
        <w:tc>
          <w:tcPr>
            <w:tcW w:w="658" w:type="pct"/>
          </w:tcPr>
          <w:p w14:paraId="1B50C1AA" w14:textId="77777777" w:rsidR="004B3F72" w:rsidRPr="00B05FDF" w:rsidRDefault="004B3F72" w:rsidP="00521EA9">
            <w:pPr>
              <w:ind w:right="-42"/>
              <w:contextualSpacing/>
              <w:jc w:val="center"/>
              <w:rPr>
                <w:sz w:val="22"/>
                <w:szCs w:val="22"/>
              </w:rPr>
            </w:pPr>
            <w:r>
              <w:rPr>
                <w:sz w:val="22"/>
                <w:szCs w:val="22"/>
              </w:rPr>
              <w:t>6(222</w:t>
            </w:r>
            <w:r w:rsidRPr="00B05FDF">
              <w:rPr>
                <w:sz w:val="22"/>
                <w:szCs w:val="22"/>
              </w:rPr>
              <w:t>)</w:t>
            </w:r>
          </w:p>
        </w:tc>
      </w:tr>
      <w:tr w:rsidR="0050533B" w:rsidRPr="00B05FDF" w14:paraId="516A38FF" w14:textId="77777777" w:rsidTr="0050533B">
        <w:tc>
          <w:tcPr>
            <w:tcW w:w="1182" w:type="pct"/>
            <w:gridSpan w:val="4"/>
          </w:tcPr>
          <w:p w14:paraId="34163F7E" w14:textId="77777777" w:rsidR="004B3F72"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Pilietiškumo pagrindai</w:t>
            </w:r>
          </w:p>
        </w:tc>
        <w:tc>
          <w:tcPr>
            <w:tcW w:w="527" w:type="pct"/>
          </w:tcPr>
          <w:p w14:paraId="548EA0C9" w14:textId="77777777" w:rsidR="004B3F72" w:rsidRPr="00B05FDF" w:rsidRDefault="004B3F72" w:rsidP="00521EA9">
            <w:pPr>
              <w:ind w:right="-42"/>
              <w:contextualSpacing/>
              <w:jc w:val="center"/>
              <w:rPr>
                <w:sz w:val="22"/>
                <w:szCs w:val="22"/>
              </w:rPr>
            </w:pPr>
          </w:p>
        </w:tc>
        <w:tc>
          <w:tcPr>
            <w:tcW w:w="398" w:type="pct"/>
          </w:tcPr>
          <w:p w14:paraId="7EBB1AF4" w14:textId="77777777" w:rsidR="004B3F72" w:rsidRPr="00B05FDF" w:rsidRDefault="004B3F72" w:rsidP="00521EA9">
            <w:pPr>
              <w:ind w:right="-42"/>
              <w:contextualSpacing/>
              <w:jc w:val="center"/>
              <w:rPr>
                <w:sz w:val="22"/>
                <w:szCs w:val="22"/>
              </w:rPr>
            </w:pPr>
          </w:p>
        </w:tc>
        <w:tc>
          <w:tcPr>
            <w:tcW w:w="851" w:type="pct"/>
          </w:tcPr>
          <w:p w14:paraId="6B05FDF8" w14:textId="77777777" w:rsidR="004B3F72" w:rsidRPr="00B05FDF" w:rsidRDefault="004B3F72" w:rsidP="00521EA9">
            <w:pPr>
              <w:ind w:right="-42"/>
              <w:contextualSpacing/>
              <w:jc w:val="center"/>
              <w:rPr>
                <w:sz w:val="22"/>
                <w:szCs w:val="22"/>
              </w:rPr>
            </w:pPr>
          </w:p>
        </w:tc>
        <w:tc>
          <w:tcPr>
            <w:tcW w:w="333" w:type="pct"/>
          </w:tcPr>
          <w:p w14:paraId="5FED12B2" w14:textId="77777777" w:rsidR="004B3F72" w:rsidRPr="00B05FDF" w:rsidRDefault="004B3F72" w:rsidP="00521EA9">
            <w:pPr>
              <w:ind w:right="-42"/>
              <w:contextualSpacing/>
              <w:jc w:val="center"/>
              <w:rPr>
                <w:sz w:val="22"/>
                <w:szCs w:val="22"/>
              </w:rPr>
            </w:pPr>
          </w:p>
        </w:tc>
        <w:tc>
          <w:tcPr>
            <w:tcW w:w="719" w:type="pct"/>
          </w:tcPr>
          <w:p w14:paraId="24F31D65" w14:textId="575DA882" w:rsidR="004B3F72" w:rsidRPr="00B05FDF" w:rsidRDefault="00CC5CD1" w:rsidP="00521EA9">
            <w:pPr>
              <w:ind w:right="-42"/>
              <w:contextualSpacing/>
              <w:jc w:val="center"/>
              <w:rPr>
                <w:sz w:val="22"/>
                <w:szCs w:val="22"/>
              </w:rPr>
            </w:pPr>
            <w:r>
              <w:rPr>
                <w:sz w:val="22"/>
                <w:szCs w:val="22"/>
              </w:rPr>
              <w:t>1(37)</w:t>
            </w:r>
          </w:p>
        </w:tc>
        <w:tc>
          <w:tcPr>
            <w:tcW w:w="332" w:type="pct"/>
          </w:tcPr>
          <w:p w14:paraId="1DBB604B" w14:textId="1A8765EB" w:rsidR="004B3F72" w:rsidRPr="00B05FDF" w:rsidRDefault="004B3F72" w:rsidP="00521EA9">
            <w:pPr>
              <w:ind w:right="-42"/>
              <w:contextualSpacing/>
              <w:jc w:val="center"/>
              <w:rPr>
                <w:sz w:val="22"/>
                <w:szCs w:val="22"/>
              </w:rPr>
            </w:pPr>
          </w:p>
        </w:tc>
        <w:tc>
          <w:tcPr>
            <w:tcW w:w="658" w:type="pct"/>
          </w:tcPr>
          <w:p w14:paraId="3869E45B" w14:textId="77777777" w:rsidR="004B3F72" w:rsidRPr="00B05FDF" w:rsidRDefault="004B3F72" w:rsidP="00521EA9">
            <w:pPr>
              <w:ind w:right="-42"/>
              <w:contextualSpacing/>
              <w:jc w:val="center"/>
              <w:rPr>
                <w:sz w:val="22"/>
                <w:szCs w:val="22"/>
              </w:rPr>
            </w:pPr>
            <w:r>
              <w:rPr>
                <w:sz w:val="22"/>
                <w:szCs w:val="22"/>
              </w:rPr>
              <w:t>1(37</w:t>
            </w:r>
            <w:r w:rsidRPr="00B05FDF">
              <w:rPr>
                <w:sz w:val="22"/>
                <w:szCs w:val="22"/>
              </w:rPr>
              <w:t>)</w:t>
            </w:r>
          </w:p>
        </w:tc>
      </w:tr>
      <w:tr w:rsidR="0050533B" w:rsidRPr="00B05FDF" w14:paraId="0AE59FA5" w14:textId="77777777" w:rsidTr="0050533B">
        <w:tc>
          <w:tcPr>
            <w:tcW w:w="1182" w:type="pct"/>
            <w:gridSpan w:val="4"/>
          </w:tcPr>
          <w:p w14:paraId="62A53E2E" w14:textId="77777777" w:rsidR="004B3F72"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Geografija</w:t>
            </w:r>
          </w:p>
        </w:tc>
        <w:tc>
          <w:tcPr>
            <w:tcW w:w="527" w:type="pct"/>
          </w:tcPr>
          <w:p w14:paraId="784F61EB" w14:textId="77777777" w:rsidR="004B3F72" w:rsidRPr="00B05FDF" w:rsidRDefault="004B3F72" w:rsidP="00521EA9">
            <w:pPr>
              <w:ind w:right="-42"/>
              <w:contextualSpacing/>
              <w:jc w:val="center"/>
              <w:rPr>
                <w:sz w:val="22"/>
                <w:szCs w:val="22"/>
              </w:rPr>
            </w:pPr>
          </w:p>
        </w:tc>
        <w:tc>
          <w:tcPr>
            <w:tcW w:w="398" w:type="pct"/>
          </w:tcPr>
          <w:p w14:paraId="186C7434" w14:textId="5059AEC6" w:rsidR="004B3F72" w:rsidRPr="00B05FDF" w:rsidRDefault="004B3F72" w:rsidP="00521EA9">
            <w:pPr>
              <w:ind w:right="-42"/>
              <w:contextualSpacing/>
              <w:jc w:val="center"/>
              <w:rPr>
                <w:sz w:val="22"/>
                <w:szCs w:val="22"/>
              </w:rPr>
            </w:pPr>
          </w:p>
        </w:tc>
        <w:tc>
          <w:tcPr>
            <w:tcW w:w="851" w:type="pct"/>
          </w:tcPr>
          <w:p w14:paraId="13B29DE0" w14:textId="1B92CF41" w:rsidR="004B3F72" w:rsidRPr="00B05FDF" w:rsidRDefault="00CC5CD1" w:rsidP="00521EA9">
            <w:pPr>
              <w:ind w:right="-42"/>
              <w:contextualSpacing/>
              <w:jc w:val="center"/>
              <w:rPr>
                <w:sz w:val="22"/>
                <w:szCs w:val="22"/>
              </w:rPr>
            </w:pPr>
            <w:r w:rsidRPr="00B05FDF">
              <w:rPr>
                <w:sz w:val="22"/>
                <w:szCs w:val="22"/>
              </w:rPr>
              <w:t>2(74)</w:t>
            </w:r>
          </w:p>
        </w:tc>
        <w:tc>
          <w:tcPr>
            <w:tcW w:w="333" w:type="pct"/>
          </w:tcPr>
          <w:p w14:paraId="465F4994" w14:textId="5B9D432A" w:rsidR="004B3F72" w:rsidRPr="00B05FDF" w:rsidRDefault="004B3F72" w:rsidP="00521EA9">
            <w:pPr>
              <w:ind w:right="-42"/>
              <w:contextualSpacing/>
              <w:jc w:val="center"/>
              <w:rPr>
                <w:sz w:val="22"/>
                <w:szCs w:val="22"/>
              </w:rPr>
            </w:pPr>
          </w:p>
        </w:tc>
        <w:tc>
          <w:tcPr>
            <w:tcW w:w="719" w:type="pct"/>
          </w:tcPr>
          <w:p w14:paraId="50969D3D" w14:textId="216E25E4" w:rsidR="004B3F72" w:rsidRPr="00B05FDF" w:rsidRDefault="005C76F7" w:rsidP="00521EA9">
            <w:pPr>
              <w:ind w:right="-42"/>
              <w:contextualSpacing/>
              <w:jc w:val="center"/>
              <w:rPr>
                <w:sz w:val="22"/>
                <w:szCs w:val="22"/>
              </w:rPr>
            </w:pPr>
            <w:r w:rsidRPr="00B05FDF">
              <w:rPr>
                <w:sz w:val="22"/>
                <w:szCs w:val="22"/>
              </w:rPr>
              <w:t>2(74)</w:t>
            </w:r>
          </w:p>
        </w:tc>
        <w:tc>
          <w:tcPr>
            <w:tcW w:w="332" w:type="pct"/>
          </w:tcPr>
          <w:p w14:paraId="3D1B0B45" w14:textId="4671C9CC" w:rsidR="004B3F72" w:rsidRPr="00B05FDF" w:rsidRDefault="004B3F72" w:rsidP="00521EA9">
            <w:pPr>
              <w:ind w:right="-42"/>
              <w:contextualSpacing/>
              <w:jc w:val="center"/>
              <w:rPr>
                <w:sz w:val="22"/>
                <w:szCs w:val="22"/>
              </w:rPr>
            </w:pPr>
          </w:p>
        </w:tc>
        <w:tc>
          <w:tcPr>
            <w:tcW w:w="658" w:type="pct"/>
          </w:tcPr>
          <w:p w14:paraId="518C354D" w14:textId="5C48FB6C" w:rsidR="004B3F72" w:rsidRPr="00B05FDF" w:rsidRDefault="005C76F7" w:rsidP="00521EA9">
            <w:pPr>
              <w:ind w:right="-42"/>
              <w:contextualSpacing/>
              <w:jc w:val="center"/>
              <w:rPr>
                <w:sz w:val="22"/>
                <w:szCs w:val="22"/>
              </w:rPr>
            </w:pPr>
            <w:r>
              <w:rPr>
                <w:sz w:val="22"/>
                <w:szCs w:val="22"/>
              </w:rPr>
              <w:t>4(148</w:t>
            </w:r>
            <w:r w:rsidR="0051756C" w:rsidRPr="00B05FDF">
              <w:rPr>
                <w:sz w:val="22"/>
                <w:szCs w:val="22"/>
              </w:rPr>
              <w:t>)</w:t>
            </w:r>
          </w:p>
        </w:tc>
      </w:tr>
      <w:tr w:rsidR="0050533B" w:rsidRPr="00B05FDF" w14:paraId="30CD3170" w14:textId="77777777" w:rsidTr="0050533B">
        <w:tc>
          <w:tcPr>
            <w:tcW w:w="1182" w:type="pct"/>
            <w:gridSpan w:val="4"/>
          </w:tcPr>
          <w:p w14:paraId="262A3A29" w14:textId="77777777" w:rsidR="004B3F72" w:rsidRDefault="004B3F72"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Ekonomika ir verslumas</w:t>
            </w:r>
          </w:p>
        </w:tc>
        <w:tc>
          <w:tcPr>
            <w:tcW w:w="527" w:type="pct"/>
          </w:tcPr>
          <w:p w14:paraId="3D05F9BB" w14:textId="77777777" w:rsidR="004B3F72" w:rsidRPr="00B05FDF" w:rsidRDefault="004B3F72" w:rsidP="00521EA9">
            <w:pPr>
              <w:ind w:right="-42"/>
              <w:contextualSpacing/>
              <w:jc w:val="center"/>
              <w:rPr>
                <w:sz w:val="22"/>
                <w:szCs w:val="22"/>
              </w:rPr>
            </w:pPr>
          </w:p>
        </w:tc>
        <w:tc>
          <w:tcPr>
            <w:tcW w:w="398" w:type="pct"/>
          </w:tcPr>
          <w:p w14:paraId="294A55AC" w14:textId="77777777" w:rsidR="004B3F72" w:rsidRPr="00B05FDF" w:rsidRDefault="004B3F72" w:rsidP="00521EA9">
            <w:pPr>
              <w:ind w:right="-42"/>
              <w:contextualSpacing/>
              <w:jc w:val="center"/>
              <w:rPr>
                <w:sz w:val="22"/>
                <w:szCs w:val="22"/>
              </w:rPr>
            </w:pPr>
          </w:p>
        </w:tc>
        <w:tc>
          <w:tcPr>
            <w:tcW w:w="851" w:type="pct"/>
          </w:tcPr>
          <w:p w14:paraId="23C5800D" w14:textId="77777777" w:rsidR="004B3F72" w:rsidRPr="00B05FDF" w:rsidRDefault="004B3F72" w:rsidP="00521EA9">
            <w:pPr>
              <w:ind w:right="-42"/>
              <w:contextualSpacing/>
              <w:jc w:val="center"/>
              <w:rPr>
                <w:sz w:val="22"/>
                <w:szCs w:val="22"/>
              </w:rPr>
            </w:pPr>
          </w:p>
        </w:tc>
        <w:tc>
          <w:tcPr>
            <w:tcW w:w="333" w:type="pct"/>
          </w:tcPr>
          <w:p w14:paraId="6ACE4105" w14:textId="77777777" w:rsidR="004B3F72" w:rsidRPr="00B05FDF" w:rsidRDefault="004B3F72" w:rsidP="00521EA9">
            <w:pPr>
              <w:ind w:right="-42"/>
              <w:contextualSpacing/>
              <w:jc w:val="center"/>
              <w:rPr>
                <w:sz w:val="22"/>
                <w:szCs w:val="22"/>
              </w:rPr>
            </w:pPr>
          </w:p>
        </w:tc>
        <w:tc>
          <w:tcPr>
            <w:tcW w:w="719" w:type="pct"/>
          </w:tcPr>
          <w:p w14:paraId="05A155E8" w14:textId="31608639" w:rsidR="004B3F72" w:rsidRPr="00B05FDF" w:rsidRDefault="00DF12BA" w:rsidP="00E161E6">
            <w:pPr>
              <w:ind w:right="-42" w:hanging="200"/>
              <w:contextualSpacing/>
              <w:jc w:val="center"/>
              <w:rPr>
                <w:sz w:val="22"/>
                <w:szCs w:val="22"/>
              </w:rPr>
            </w:pPr>
            <w:r>
              <w:rPr>
                <w:sz w:val="22"/>
                <w:szCs w:val="22"/>
              </w:rPr>
              <w:t xml:space="preserve">  </w:t>
            </w:r>
            <w:r w:rsidR="00E161E6">
              <w:rPr>
                <w:sz w:val="22"/>
                <w:szCs w:val="22"/>
              </w:rPr>
              <w:t>-</w:t>
            </w:r>
          </w:p>
        </w:tc>
        <w:tc>
          <w:tcPr>
            <w:tcW w:w="332" w:type="pct"/>
          </w:tcPr>
          <w:p w14:paraId="196946C7" w14:textId="77777777" w:rsidR="004B3F72" w:rsidRPr="00B05FDF" w:rsidRDefault="004B3F72" w:rsidP="00521EA9">
            <w:pPr>
              <w:ind w:right="-42"/>
              <w:contextualSpacing/>
              <w:jc w:val="center"/>
              <w:rPr>
                <w:sz w:val="22"/>
                <w:szCs w:val="22"/>
              </w:rPr>
            </w:pPr>
          </w:p>
        </w:tc>
        <w:tc>
          <w:tcPr>
            <w:tcW w:w="658" w:type="pct"/>
          </w:tcPr>
          <w:p w14:paraId="76CCFB2F" w14:textId="1CB081FD" w:rsidR="004B3F72" w:rsidRPr="00B05FDF" w:rsidRDefault="00E161E6" w:rsidP="00CC5CD1">
            <w:pPr>
              <w:ind w:right="-42"/>
              <w:contextualSpacing/>
              <w:jc w:val="center"/>
              <w:rPr>
                <w:sz w:val="22"/>
                <w:szCs w:val="22"/>
              </w:rPr>
            </w:pPr>
            <w:r>
              <w:rPr>
                <w:sz w:val="22"/>
                <w:szCs w:val="22"/>
              </w:rPr>
              <w:t>-</w:t>
            </w:r>
          </w:p>
        </w:tc>
      </w:tr>
      <w:tr w:rsidR="00433E68" w:rsidRPr="00B05FDF" w14:paraId="26F521CA" w14:textId="77777777" w:rsidTr="0050533B">
        <w:tc>
          <w:tcPr>
            <w:tcW w:w="1182" w:type="pct"/>
            <w:gridSpan w:val="4"/>
          </w:tcPr>
          <w:p w14:paraId="737D8387" w14:textId="6511B94F" w:rsidR="00433E68" w:rsidRDefault="00433E68" w:rsidP="00521EA9">
            <w:pPr>
              <w:ind w:right="-42"/>
              <w:contextualSpacing/>
              <w:rPr>
                <w:rFonts w:ascii="TimesNewRomanPS-BoldMT" w:hAnsi="TimesNewRomanPS-BoldMT"/>
                <w:bCs/>
                <w:color w:val="000000"/>
                <w:szCs w:val="24"/>
              </w:rPr>
            </w:pPr>
            <w:r>
              <w:rPr>
                <w:rFonts w:ascii="TimesNewRomanPS-BoldMT" w:hAnsi="TimesNewRomanPS-BoldMT"/>
                <w:bCs/>
                <w:color w:val="000000"/>
                <w:szCs w:val="24"/>
              </w:rPr>
              <w:t>Etninė kultūra</w:t>
            </w:r>
            <w:r w:rsidR="00922F97">
              <w:rPr>
                <w:rFonts w:ascii="TimesNewRomanPS-BoldMT" w:hAnsi="TimesNewRomanPS-BoldMT"/>
                <w:bCs/>
                <w:color w:val="000000"/>
                <w:szCs w:val="24"/>
              </w:rPr>
              <w:t>****</w:t>
            </w:r>
          </w:p>
        </w:tc>
        <w:tc>
          <w:tcPr>
            <w:tcW w:w="527" w:type="pct"/>
          </w:tcPr>
          <w:p w14:paraId="312BBA58" w14:textId="77777777" w:rsidR="00433E68" w:rsidRPr="00B05FDF" w:rsidRDefault="00433E68" w:rsidP="00521EA9">
            <w:pPr>
              <w:ind w:right="-42"/>
              <w:contextualSpacing/>
              <w:jc w:val="center"/>
              <w:rPr>
                <w:sz w:val="22"/>
              </w:rPr>
            </w:pPr>
          </w:p>
        </w:tc>
        <w:tc>
          <w:tcPr>
            <w:tcW w:w="398" w:type="pct"/>
          </w:tcPr>
          <w:p w14:paraId="759895D0" w14:textId="77777777" w:rsidR="00433E68" w:rsidRPr="00B05FDF" w:rsidRDefault="00433E68" w:rsidP="00521EA9">
            <w:pPr>
              <w:ind w:right="-42"/>
              <w:contextualSpacing/>
              <w:jc w:val="center"/>
              <w:rPr>
                <w:sz w:val="22"/>
              </w:rPr>
            </w:pPr>
          </w:p>
        </w:tc>
        <w:tc>
          <w:tcPr>
            <w:tcW w:w="851" w:type="pct"/>
          </w:tcPr>
          <w:p w14:paraId="79B83037" w14:textId="77777777" w:rsidR="00433E68" w:rsidRPr="00B05FDF" w:rsidRDefault="00433E68" w:rsidP="00521EA9">
            <w:pPr>
              <w:ind w:right="-42"/>
              <w:contextualSpacing/>
              <w:jc w:val="center"/>
              <w:rPr>
                <w:sz w:val="22"/>
              </w:rPr>
            </w:pPr>
          </w:p>
        </w:tc>
        <w:tc>
          <w:tcPr>
            <w:tcW w:w="333" w:type="pct"/>
          </w:tcPr>
          <w:p w14:paraId="2A1E9E4D" w14:textId="77777777" w:rsidR="00433E68" w:rsidRPr="00B05FDF" w:rsidRDefault="00433E68" w:rsidP="00521EA9">
            <w:pPr>
              <w:ind w:right="-42"/>
              <w:contextualSpacing/>
              <w:jc w:val="center"/>
              <w:rPr>
                <w:sz w:val="22"/>
              </w:rPr>
            </w:pPr>
          </w:p>
        </w:tc>
        <w:tc>
          <w:tcPr>
            <w:tcW w:w="719" w:type="pct"/>
          </w:tcPr>
          <w:p w14:paraId="73ABAE3C" w14:textId="77777777" w:rsidR="00433E68" w:rsidRDefault="00433E68" w:rsidP="00521EA9">
            <w:pPr>
              <w:ind w:right="-42" w:hanging="200"/>
              <w:contextualSpacing/>
              <w:jc w:val="center"/>
              <w:rPr>
                <w:sz w:val="22"/>
              </w:rPr>
            </w:pPr>
          </w:p>
        </w:tc>
        <w:tc>
          <w:tcPr>
            <w:tcW w:w="332" w:type="pct"/>
          </w:tcPr>
          <w:p w14:paraId="1C4831D4" w14:textId="77777777" w:rsidR="00433E68" w:rsidRPr="00B05FDF" w:rsidRDefault="00433E68" w:rsidP="00521EA9">
            <w:pPr>
              <w:ind w:right="-42"/>
              <w:contextualSpacing/>
              <w:jc w:val="center"/>
              <w:rPr>
                <w:sz w:val="22"/>
              </w:rPr>
            </w:pPr>
          </w:p>
        </w:tc>
        <w:tc>
          <w:tcPr>
            <w:tcW w:w="658" w:type="pct"/>
          </w:tcPr>
          <w:p w14:paraId="18AC5993" w14:textId="77777777" w:rsidR="00433E68" w:rsidRDefault="00433E68" w:rsidP="00CC5CD1">
            <w:pPr>
              <w:ind w:right="-42"/>
              <w:contextualSpacing/>
              <w:jc w:val="center"/>
              <w:rPr>
                <w:sz w:val="22"/>
              </w:rPr>
            </w:pPr>
          </w:p>
        </w:tc>
      </w:tr>
      <w:tr w:rsidR="004B3F72" w:rsidRPr="00B05FDF" w14:paraId="655548F3" w14:textId="77777777" w:rsidTr="00521EA9">
        <w:tc>
          <w:tcPr>
            <w:tcW w:w="425" w:type="pct"/>
            <w:gridSpan w:val="3"/>
          </w:tcPr>
          <w:p w14:paraId="4AEE56CD" w14:textId="77777777" w:rsidR="004B3F72" w:rsidRPr="00AD4E89" w:rsidRDefault="004B3F72" w:rsidP="00521EA9">
            <w:pPr>
              <w:ind w:right="-42"/>
              <w:contextualSpacing/>
              <w:rPr>
                <w:rFonts w:ascii="TimesNewRomanPS-BoldMT" w:hAnsi="TimesNewRomanPS-BoldMT"/>
                <w:b/>
                <w:bCs/>
                <w:color w:val="000000"/>
                <w:szCs w:val="24"/>
              </w:rPr>
            </w:pPr>
          </w:p>
        </w:tc>
        <w:tc>
          <w:tcPr>
            <w:tcW w:w="4575" w:type="pct"/>
            <w:gridSpan w:val="8"/>
          </w:tcPr>
          <w:p w14:paraId="3484CA65" w14:textId="77777777" w:rsidR="004B3F72" w:rsidRPr="00B05FDF" w:rsidRDefault="004B3F72" w:rsidP="0050533B">
            <w:pPr>
              <w:ind w:right="-42"/>
              <w:contextualSpacing/>
              <w:jc w:val="left"/>
              <w:rPr>
                <w:b/>
                <w:sz w:val="22"/>
                <w:szCs w:val="22"/>
              </w:rPr>
            </w:pPr>
            <w:r w:rsidRPr="00B05FDF">
              <w:rPr>
                <w:rFonts w:ascii="TimesNewRomanPS-BoldMT" w:hAnsi="TimesNewRomanPS-BoldMT"/>
                <w:b/>
                <w:bCs/>
                <w:color w:val="000000"/>
                <w:sz w:val="22"/>
                <w:szCs w:val="22"/>
              </w:rPr>
              <w:t>Meninis ugdymas</w:t>
            </w:r>
          </w:p>
        </w:tc>
      </w:tr>
      <w:tr w:rsidR="0050533B" w:rsidRPr="00B05FDF" w14:paraId="3F80342A" w14:textId="77777777" w:rsidTr="0050533B">
        <w:trPr>
          <w:trHeight w:val="245"/>
        </w:trPr>
        <w:tc>
          <w:tcPr>
            <w:tcW w:w="1182" w:type="pct"/>
            <w:gridSpan w:val="4"/>
          </w:tcPr>
          <w:p w14:paraId="13DC7E54" w14:textId="77777777" w:rsidR="004B3F72" w:rsidRPr="00F023A5" w:rsidRDefault="004B3F72" w:rsidP="00521EA9">
            <w:pPr>
              <w:ind w:right="-42"/>
              <w:contextualSpacing/>
              <w:rPr>
                <w:szCs w:val="24"/>
              </w:rPr>
            </w:pPr>
            <w:r w:rsidRPr="00F023A5">
              <w:rPr>
                <w:szCs w:val="24"/>
              </w:rPr>
              <w:t xml:space="preserve">Dailė </w:t>
            </w:r>
          </w:p>
        </w:tc>
        <w:tc>
          <w:tcPr>
            <w:tcW w:w="527" w:type="pct"/>
          </w:tcPr>
          <w:p w14:paraId="0CE70D26" w14:textId="0366BACA" w:rsidR="004B3F72" w:rsidRPr="00B05FDF" w:rsidRDefault="00CC5CD1" w:rsidP="00521EA9">
            <w:pPr>
              <w:ind w:right="-42"/>
              <w:contextualSpacing/>
              <w:jc w:val="center"/>
              <w:rPr>
                <w:sz w:val="22"/>
                <w:szCs w:val="22"/>
              </w:rPr>
            </w:pPr>
            <w:r w:rsidRPr="00B05FDF">
              <w:rPr>
                <w:sz w:val="22"/>
                <w:szCs w:val="22"/>
              </w:rPr>
              <w:t>1(37)</w:t>
            </w:r>
          </w:p>
        </w:tc>
        <w:tc>
          <w:tcPr>
            <w:tcW w:w="398" w:type="pct"/>
          </w:tcPr>
          <w:p w14:paraId="16F019DD" w14:textId="556AF5DB" w:rsidR="004B3F72" w:rsidRPr="00B05FDF" w:rsidRDefault="004B3F72" w:rsidP="00521EA9">
            <w:pPr>
              <w:ind w:right="-42"/>
              <w:contextualSpacing/>
              <w:jc w:val="center"/>
              <w:rPr>
                <w:sz w:val="22"/>
                <w:szCs w:val="22"/>
              </w:rPr>
            </w:pPr>
          </w:p>
        </w:tc>
        <w:tc>
          <w:tcPr>
            <w:tcW w:w="851" w:type="pct"/>
          </w:tcPr>
          <w:p w14:paraId="141CE976" w14:textId="17187DE6" w:rsidR="004B3F72" w:rsidRPr="00B05FDF" w:rsidRDefault="00CC5CD1" w:rsidP="00521EA9">
            <w:pPr>
              <w:ind w:right="-42"/>
              <w:contextualSpacing/>
              <w:jc w:val="center"/>
              <w:rPr>
                <w:sz w:val="22"/>
                <w:szCs w:val="22"/>
              </w:rPr>
            </w:pPr>
            <w:r w:rsidRPr="00B05FDF">
              <w:rPr>
                <w:sz w:val="22"/>
                <w:szCs w:val="22"/>
              </w:rPr>
              <w:t>1(37)</w:t>
            </w:r>
          </w:p>
        </w:tc>
        <w:tc>
          <w:tcPr>
            <w:tcW w:w="333" w:type="pct"/>
          </w:tcPr>
          <w:p w14:paraId="343513DB" w14:textId="21A2A1F8" w:rsidR="004B3F72" w:rsidRPr="00B05FDF" w:rsidRDefault="004B3F72" w:rsidP="00521EA9">
            <w:pPr>
              <w:ind w:right="-42"/>
              <w:contextualSpacing/>
              <w:jc w:val="center"/>
              <w:rPr>
                <w:sz w:val="22"/>
                <w:szCs w:val="22"/>
              </w:rPr>
            </w:pPr>
          </w:p>
        </w:tc>
        <w:tc>
          <w:tcPr>
            <w:tcW w:w="719" w:type="pct"/>
          </w:tcPr>
          <w:p w14:paraId="7347970A" w14:textId="772C7085" w:rsidR="004B3F72" w:rsidRPr="00B05FDF" w:rsidRDefault="00CC5CD1" w:rsidP="00521EA9">
            <w:pPr>
              <w:ind w:right="-42"/>
              <w:contextualSpacing/>
              <w:jc w:val="center"/>
              <w:rPr>
                <w:sz w:val="22"/>
                <w:szCs w:val="22"/>
              </w:rPr>
            </w:pPr>
            <w:r w:rsidRPr="00B05FDF">
              <w:rPr>
                <w:sz w:val="22"/>
                <w:szCs w:val="22"/>
              </w:rPr>
              <w:t>1(37)</w:t>
            </w:r>
          </w:p>
        </w:tc>
        <w:tc>
          <w:tcPr>
            <w:tcW w:w="332" w:type="pct"/>
          </w:tcPr>
          <w:p w14:paraId="1C7A5CB6" w14:textId="3FDAE98A" w:rsidR="004B3F72" w:rsidRPr="00B05FDF" w:rsidRDefault="004B3F72" w:rsidP="00521EA9">
            <w:pPr>
              <w:ind w:right="-42"/>
              <w:contextualSpacing/>
              <w:jc w:val="center"/>
              <w:rPr>
                <w:sz w:val="22"/>
                <w:szCs w:val="22"/>
              </w:rPr>
            </w:pPr>
          </w:p>
        </w:tc>
        <w:tc>
          <w:tcPr>
            <w:tcW w:w="658" w:type="pct"/>
          </w:tcPr>
          <w:p w14:paraId="1D43722F" w14:textId="77777777" w:rsidR="004B3F72" w:rsidRPr="00B05FDF" w:rsidRDefault="004B3F72" w:rsidP="00521EA9">
            <w:pPr>
              <w:ind w:right="-42"/>
              <w:contextualSpacing/>
              <w:jc w:val="center"/>
              <w:rPr>
                <w:sz w:val="22"/>
                <w:szCs w:val="22"/>
              </w:rPr>
            </w:pPr>
            <w:r>
              <w:rPr>
                <w:sz w:val="22"/>
                <w:szCs w:val="22"/>
              </w:rPr>
              <w:t>3(111</w:t>
            </w:r>
            <w:r w:rsidRPr="00B05FDF">
              <w:rPr>
                <w:sz w:val="22"/>
                <w:szCs w:val="22"/>
              </w:rPr>
              <w:t>)</w:t>
            </w:r>
          </w:p>
        </w:tc>
      </w:tr>
      <w:tr w:rsidR="0050533B" w:rsidRPr="00B05FDF" w14:paraId="0AAC8716" w14:textId="77777777" w:rsidTr="0050533B">
        <w:tc>
          <w:tcPr>
            <w:tcW w:w="1182" w:type="pct"/>
            <w:gridSpan w:val="4"/>
          </w:tcPr>
          <w:p w14:paraId="345E06DA" w14:textId="77777777" w:rsidR="004B3F72" w:rsidRPr="00F023A5" w:rsidRDefault="004B3F72" w:rsidP="00521EA9">
            <w:pPr>
              <w:ind w:right="-42"/>
              <w:contextualSpacing/>
              <w:rPr>
                <w:szCs w:val="24"/>
              </w:rPr>
            </w:pPr>
            <w:r w:rsidRPr="00F023A5">
              <w:rPr>
                <w:szCs w:val="24"/>
              </w:rPr>
              <w:t>Muzika</w:t>
            </w:r>
          </w:p>
        </w:tc>
        <w:tc>
          <w:tcPr>
            <w:tcW w:w="527" w:type="pct"/>
          </w:tcPr>
          <w:p w14:paraId="163999A3" w14:textId="7EE59ED1" w:rsidR="004B3F72" w:rsidRPr="00B05FDF" w:rsidRDefault="00CC5CD1" w:rsidP="00521EA9">
            <w:pPr>
              <w:ind w:right="-42"/>
              <w:contextualSpacing/>
              <w:jc w:val="center"/>
              <w:rPr>
                <w:sz w:val="22"/>
                <w:szCs w:val="22"/>
              </w:rPr>
            </w:pPr>
            <w:r w:rsidRPr="00B05FDF">
              <w:rPr>
                <w:sz w:val="22"/>
                <w:szCs w:val="22"/>
              </w:rPr>
              <w:t>1(37)</w:t>
            </w:r>
          </w:p>
        </w:tc>
        <w:tc>
          <w:tcPr>
            <w:tcW w:w="398" w:type="pct"/>
          </w:tcPr>
          <w:p w14:paraId="3AC7BDC9" w14:textId="7C85B652" w:rsidR="004B3F72" w:rsidRPr="00B05FDF" w:rsidRDefault="004B3F72" w:rsidP="00521EA9">
            <w:pPr>
              <w:ind w:right="-42"/>
              <w:contextualSpacing/>
              <w:jc w:val="center"/>
              <w:rPr>
                <w:sz w:val="22"/>
                <w:szCs w:val="22"/>
              </w:rPr>
            </w:pPr>
          </w:p>
        </w:tc>
        <w:tc>
          <w:tcPr>
            <w:tcW w:w="851" w:type="pct"/>
            <w:tcBorders>
              <w:top w:val="nil"/>
            </w:tcBorders>
          </w:tcPr>
          <w:p w14:paraId="1BC88B02" w14:textId="1DEAF012" w:rsidR="004B3F72" w:rsidRPr="00B05FDF" w:rsidRDefault="00CC5CD1" w:rsidP="00521EA9">
            <w:pPr>
              <w:ind w:right="-42"/>
              <w:contextualSpacing/>
              <w:jc w:val="center"/>
              <w:rPr>
                <w:sz w:val="22"/>
                <w:szCs w:val="22"/>
              </w:rPr>
            </w:pPr>
            <w:r w:rsidRPr="00B05FDF">
              <w:rPr>
                <w:sz w:val="22"/>
                <w:szCs w:val="22"/>
              </w:rPr>
              <w:t>1(37)</w:t>
            </w:r>
          </w:p>
        </w:tc>
        <w:tc>
          <w:tcPr>
            <w:tcW w:w="333" w:type="pct"/>
            <w:tcBorders>
              <w:top w:val="nil"/>
            </w:tcBorders>
          </w:tcPr>
          <w:p w14:paraId="77898E09" w14:textId="6947A4AF" w:rsidR="004B3F72" w:rsidRPr="00B05FDF" w:rsidRDefault="004B3F72" w:rsidP="00521EA9">
            <w:pPr>
              <w:ind w:right="-42"/>
              <w:contextualSpacing/>
              <w:jc w:val="center"/>
              <w:rPr>
                <w:sz w:val="22"/>
                <w:szCs w:val="22"/>
              </w:rPr>
            </w:pPr>
          </w:p>
        </w:tc>
        <w:tc>
          <w:tcPr>
            <w:tcW w:w="719" w:type="pct"/>
            <w:tcBorders>
              <w:top w:val="nil"/>
            </w:tcBorders>
          </w:tcPr>
          <w:p w14:paraId="731AE5F4" w14:textId="5908B256" w:rsidR="004B3F72" w:rsidRPr="00B05FDF" w:rsidRDefault="00CC5CD1" w:rsidP="00521EA9">
            <w:pPr>
              <w:ind w:right="-42"/>
              <w:contextualSpacing/>
              <w:jc w:val="center"/>
              <w:rPr>
                <w:sz w:val="22"/>
                <w:szCs w:val="22"/>
              </w:rPr>
            </w:pPr>
            <w:r w:rsidRPr="00B05FDF">
              <w:rPr>
                <w:sz w:val="22"/>
                <w:szCs w:val="22"/>
              </w:rPr>
              <w:t>1(37)</w:t>
            </w:r>
          </w:p>
        </w:tc>
        <w:tc>
          <w:tcPr>
            <w:tcW w:w="332" w:type="pct"/>
          </w:tcPr>
          <w:p w14:paraId="69F4B70D" w14:textId="3DAE783E" w:rsidR="004B3F72" w:rsidRPr="00B05FDF" w:rsidRDefault="004B3F72" w:rsidP="00521EA9">
            <w:pPr>
              <w:ind w:right="-42"/>
              <w:contextualSpacing/>
              <w:jc w:val="center"/>
              <w:rPr>
                <w:sz w:val="22"/>
                <w:szCs w:val="22"/>
              </w:rPr>
            </w:pPr>
          </w:p>
        </w:tc>
        <w:tc>
          <w:tcPr>
            <w:tcW w:w="658" w:type="pct"/>
          </w:tcPr>
          <w:p w14:paraId="6C1F5FD6" w14:textId="77777777" w:rsidR="004B3F72" w:rsidRPr="00B05FDF" w:rsidRDefault="004B3F72" w:rsidP="00521EA9">
            <w:pPr>
              <w:ind w:right="-42"/>
              <w:contextualSpacing/>
              <w:jc w:val="center"/>
              <w:rPr>
                <w:sz w:val="22"/>
                <w:szCs w:val="22"/>
              </w:rPr>
            </w:pPr>
            <w:r>
              <w:rPr>
                <w:sz w:val="22"/>
                <w:szCs w:val="22"/>
              </w:rPr>
              <w:t>3(111</w:t>
            </w:r>
            <w:r w:rsidRPr="00B05FDF">
              <w:rPr>
                <w:sz w:val="22"/>
                <w:szCs w:val="22"/>
              </w:rPr>
              <w:t>)</w:t>
            </w:r>
          </w:p>
        </w:tc>
      </w:tr>
      <w:tr w:rsidR="004B3F72" w:rsidRPr="00B05FDF" w14:paraId="75C61298" w14:textId="77777777" w:rsidTr="00521EA9">
        <w:trPr>
          <w:trHeight w:val="368"/>
        </w:trPr>
        <w:tc>
          <w:tcPr>
            <w:tcW w:w="425" w:type="pct"/>
            <w:gridSpan w:val="3"/>
          </w:tcPr>
          <w:p w14:paraId="17C711AA" w14:textId="77777777" w:rsidR="004B3F72" w:rsidRPr="00AD4E89" w:rsidRDefault="004B3F72" w:rsidP="00521EA9">
            <w:pPr>
              <w:ind w:right="-42"/>
              <w:contextualSpacing/>
              <w:rPr>
                <w:b/>
                <w:szCs w:val="24"/>
              </w:rPr>
            </w:pPr>
          </w:p>
        </w:tc>
        <w:tc>
          <w:tcPr>
            <w:tcW w:w="4575" w:type="pct"/>
            <w:gridSpan w:val="8"/>
          </w:tcPr>
          <w:p w14:paraId="4AFD62DA" w14:textId="5C5A993E" w:rsidR="004B3F72" w:rsidRPr="00DF12BA" w:rsidRDefault="00DF12BA" w:rsidP="0050533B">
            <w:pPr>
              <w:ind w:right="-42"/>
              <w:contextualSpacing/>
              <w:jc w:val="left"/>
              <w:rPr>
                <w:b/>
                <w:bCs/>
                <w:sz w:val="22"/>
                <w:szCs w:val="22"/>
              </w:rPr>
            </w:pPr>
            <w:r w:rsidRPr="00DF12BA">
              <w:rPr>
                <w:b/>
                <w:bCs/>
                <w:sz w:val="22"/>
                <w:szCs w:val="22"/>
              </w:rPr>
              <w:t>Fizinis ir sveikatos ugdymas</w:t>
            </w:r>
          </w:p>
        </w:tc>
      </w:tr>
      <w:tr w:rsidR="0050533B" w:rsidRPr="00B05FDF" w14:paraId="1FBEFE66" w14:textId="77777777" w:rsidTr="0050533B">
        <w:trPr>
          <w:trHeight w:val="299"/>
        </w:trPr>
        <w:tc>
          <w:tcPr>
            <w:tcW w:w="1182" w:type="pct"/>
            <w:gridSpan w:val="4"/>
          </w:tcPr>
          <w:p w14:paraId="2E5158EF" w14:textId="77777777" w:rsidR="004B3F72" w:rsidRPr="00F023A5" w:rsidRDefault="004B3F72" w:rsidP="00521EA9">
            <w:pPr>
              <w:ind w:right="-42"/>
              <w:contextualSpacing/>
              <w:rPr>
                <w:szCs w:val="24"/>
              </w:rPr>
            </w:pPr>
            <w:r>
              <w:rPr>
                <w:szCs w:val="24"/>
              </w:rPr>
              <w:t>Fizinis ugdymas</w:t>
            </w:r>
          </w:p>
        </w:tc>
        <w:tc>
          <w:tcPr>
            <w:tcW w:w="527" w:type="pct"/>
          </w:tcPr>
          <w:p w14:paraId="01CD93C2" w14:textId="23C8E3B4" w:rsidR="004B3F72" w:rsidRPr="00B05FDF" w:rsidRDefault="00DF12BA" w:rsidP="00521EA9">
            <w:pPr>
              <w:ind w:right="-42"/>
              <w:contextualSpacing/>
              <w:jc w:val="center"/>
              <w:rPr>
                <w:sz w:val="22"/>
                <w:szCs w:val="22"/>
              </w:rPr>
            </w:pPr>
            <w:r>
              <w:rPr>
                <w:sz w:val="22"/>
                <w:szCs w:val="22"/>
              </w:rPr>
              <w:t>3(111)</w:t>
            </w:r>
          </w:p>
        </w:tc>
        <w:tc>
          <w:tcPr>
            <w:tcW w:w="398" w:type="pct"/>
          </w:tcPr>
          <w:p w14:paraId="46AA1F2A" w14:textId="0713F81E" w:rsidR="004B3F72" w:rsidRPr="00B05FDF" w:rsidRDefault="004B3F72" w:rsidP="00521EA9">
            <w:pPr>
              <w:ind w:right="-42"/>
              <w:contextualSpacing/>
              <w:jc w:val="center"/>
              <w:rPr>
                <w:sz w:val="22"/>
                <w:szCs w:val="22"/>
              </w:rPr>
            </w:pPr>
          </w:p>
        </w:tc>
        <w:tc>
          <w:tcPr>
            <w:tcW w:w="851" w:type="pct"/>
          </w:tcPr>
          <w:p w14:paraId="077A761D" w14:textId="6CD43074" w:rsidR="004B3F72" w:rsidRPr="00B05FDF" w:rsidRDefault="00DF12BA" w:rsidP="00521EA9">
            <w:pPr>
              <w:ind w:right="-42"/>
              <w:contextualSpacing/>
              <w:jc w:val="center"/>
              <w:rPr>
                <w:sz w:val="22"/>
                <w:szCs w:val="22"/>
              </w:rPr>
            </w:pPr>
            <w:r>
              <w:rPr>
                <w:sz w:val="22"/>
                <w:szCs w:val="22"/>
              </w:rPr>
              <w:t>3(111)</w:t>
            </w:r>
          </w:p>
        </w:tc>
        <w:tc>
          <w:tcPr>
            <w:tcW w:w="333" w:type="pct"/>
          </w:tcPr>
          <w:p w14:paraId="0011F794" w14:textId="30B0BA38" w:rsidR="004B3F72" w:rsidRPr="00B05FDF" w:rsidRDefault="004B3F72" w:rsidP="00521EA9">
            <w:pPr>
              <w:ind w:right="-42"/>
              <w:contextualSpacing/>
              <w:jc w:val="center"/>
              <w:rPr>
                <w:sz w:val="22"/>
                <w:szCs w:val="22"/>
              </w:rPr>
            </w:pPr>
          </w:p>
        </w:tc>
        <w:tc>
          <w:tcPr>
            <w:tcW w:w="719" w:type="pct"/>
          </w:tcPr>
          <w:p w14:paraId="4C538F5A" w14:textId="44CE12B6" w:rsidR="004B3F72" w:rsidRPr="00B05FDF" w:rsidRDefault="00DF12BA" w:rsidP="00521EA9">
            <w:pPr>
              <w:ind w:right="-42"/>
              <w:contextualSpacing/>
              <w:jc w:val="center"/>
              <w:rPr>
                <w:sz w:val="22"/>
                <w:szCs w:val="22"/>
              </w:rPr>
            </w:pPr>
            <w:r>
              <w:rPr>
                <w:sz w:val="22"/>
                <w:szCs w:val="22"/>
              </w:rPr>
              <w:t>2(74</w:t>
            </w:r>
            <w:r w:rsidRPr="00B05FDF">
              <w:rPr>
                <w:sz w:val="22"/>
                <w:szCs w:val="22"/>
              </w:rPr>
              <w:t>)</w:t>
            </w:r>
          </w:p>
        </w:tc>
        <w:tc>
          <w:tcPr>
            <w:tcW w:w="332" w:type="pct"/>
          </w:tcPr>
          <w:p w14:paraId="3CAF5E71" w14:textId="546BC0BE" w:rsidR="004B3F72" w:rsidRPr="00B05FDF" w:rsidRDefault="004B3F72" w:rsidP="00521EA9">
            <w:pPr>
              <w:ind w:right="-42"/>
              <w:contextualSpacing/>
              <w:jc w:val="center"/>
              <w:rPr>
                <w:sz w:val="22"/>
                <w:szCs w:val="22"/>
              </w:rPr>
            </w:pPr>
          </w:p>
        </w:tc>
        <w:tc>
          <w:tcPr>
            <w:tcW w:w="658" w:type="pct"/>
          </w:tcPr>
          <w:p w14:paraId="2EC6E7FF" w14:textId="77777777" w:rsidR="004B3F72" w:rsidRPr="00B05FDF" w:rsidRDefault="004B3F72" w:rsidP="00521EA9">
            <w:pPr>
              <w:ind w:right="-42"/>
              <w:contextualSpacing/>
              <w:jc w:val="center"/>
              <w:rPr>
                <w:sz w:val="22"/>
                <w:szCs w:val="22"/>
              </w:rPr>
            </w:pPr>
            <w:r>
              <w:rPr>
                <w:sz w:val="22"/>
                <w:szCs w:val="22"/>
              </w:rPr>
              <w:t>8 (296</w:t>
            </w:r>
            <w:r w:rsidRPr="00B05FDF">
              <w:rPr>
                <w:sz w:val="22"/>
                <w:szCs w:val="22"/>
              </w:rPr>
              <w:t>)</w:t>
            </w:r>
          </w:p>
        </w:tc>
      </w:tr>
      <w:tr w:rsidR="0050533B" w:rsidRPr="00B05FDF" w14:paraId="744568F2" w14:textId="77777777" w:rsidTr="0050533B">
        <w:trPr>
          <w:trHeight w:val="327"/>
        </w:trPr>
        <w:tc>
          <w:tcPr>
            <w:tcW w:w="1182" w:type="pct"/>
            <w:gridSpan w:val="4"/>
          </w:tcPr>
          <w:p w14:paraId="7D3263F2" w14:textId="213A04A1" w:rsidR="004B3F72" w:rsidRPr="00F023A5" w:rsidRDefault="00DF12BA" w:rsidP="00521EA9">
            <w:pPr>
              <w:ind w:right="-42"/>
              <w:contextualSpacing/>
              <w:rPr>
                <w:szCs w:val="24"/>
              </w:rPr>
            </w:pPr>
            <w:r>
              <w:rPr>
                <w:szCs w:val="24"/>
              </w:rPr>
              <w:t>Gyvenimo įgūdžiai</w:t>
            </w:r>
          </w:p>
        </w:tc>
        <w:tc>
          <w:tcPr>
            <w:tcW w:w="527" w:type="pct"/>
          </w:tcPr>
          <w:p w14:paraId="11313367" w14:textId="40BD0959" w:rsidR="004B3F72" w:rsidRPr="00B05FDF" w:rsidRDefault="00DF12BA" w:rsidP="00521EA9">
            <w:pPr>
              <w:ind w:right="-42"/>
              <w:contextualSpacing/>
              <w:jc w:val="center"/>
              <w:rPr>
                <w:sz w:val="22"/>
                <w:szCs w:val="22"/>
              </w:rPr>
            </w:pPr>
            <w:r w:rsidRPr="00B05FDF">
              <w:rPr>
                <w:sz w:val="22"/>
                <w:szCs w:val="22"/>
              </w:rPr>
              <w:t>1(37)</w:t>
            </w:r>
          </w:p>
        </w:tc>
        <w:tc>
          <w:tcPr>
            <w:tcW w:w="398" w:type="pct"/>
          </w:tcPr>
          <w:p w14:paraId="278DACE5" w14:textId="77777777" w:rsidR="004B3F72" w:rsidRPr="00B05FDF" w:rsidRDefault="004B3F72" w:rsidP="00521EA9">
            <w:pPr>
              <w:ind w:right="-42"/>
              <w:contextualSpacing/>
              <w:jc w:val="center"/>
              <w:rPr>
                <w:sz w:val="22"/>
                <w:szCs w:val="22"/>
              </w:rPr>
            </w:pPr>
          </w:p>
        </w:tc>
        <w:tc>
          <w:tcPr>
            <w:tcW w:w="851" w:type="pct"/>
          </w:tcPr>
          <w:p w14:paraId="012E82B2" w14:textId="213A2987" w:rsidR="004B3F72" w:rsidRPr="00B05FDF" w:rsidRDefault="00DF12BA" w:rsidP="00521EA9">
            <w:pPr>
              <w:ind w:right="-42"/>
              <w:contextualSpacing/>
              <w:jc w:val="center"/>
              <w:rPr>
                <w:sz w:val="22"/>
                <w:szCs w:val="22"/>
              </w:rPr>
            </w:pPr>
            <w:r w:rsidRPr="00B05FDF">
              <w:rPr>
                <w:sz w:val="22"/>
                <w:szCs w:val="22"/>
              </w:rPr>
              <w:t>1(37)</w:t>
            </w:r>
          </w:p>
        </w:tc>
        <w:tc>
          <w:tcPr>
            <w:tcW w:w="333" w:type="pct"/>
          </w:tcPr>
          <w:p w14:paraId="70588E4C" w14:textId="4E6E3A05" w:rsidR="004B3F72" w:rsidRPr="00B05FDF" w:rsidRDefault="004B3F72" w:rsidP="00521EA9">
            <w:pPr>
              <w:ind w:right="-42"/>
              <w:contextualSpacing/>
              <w:jc w:val="center"/>
              <w:rPr>
                <w:sz w:val="22"/>
                <w:szCs w:val="22"/>
              </w:rPr>
            </w:pPr>
          </w:p>
        </w:tc>
        <w:tc>
          <w:tcPr>
            <w:tcW w:w="719" w:type="pct"/>
          </w:tcPr>
          <w:p w14:paraId="1057FD30" w14:textId="75B4AB5A" w:rsidR="004B3F72" w:rsidRPr="00B05FDF" w:rsidRDefault="00DF12BA" w:rsidP="00521EA9">
            <w:pPr>
              <w:ind w:right="-42"/>
              <w:contextualSpacing/>
              <w:jc w:val="center"/>
              <w:rPr>
                <w:sz w:val="22"/>
                <w:szCs w:val="22"/>
              </w:rPr>
            </w:pPr>
            <w:r>
              <w:rPr>
                <w:sz w:val="22"/>
                <w:szCs w:val="22"/>
              </w:rPr>
              <w:t>0,5(18,5</w:t>
            </w:r>
            <w:r w:rsidRPr="00B05FDF">
              <w:rPr>
                <w:sz w:val="22"/>
                <w:szCs w:val="22"/>
              </w:rPr>
              <w:t>)</w:t>
            </w:r>
          </w:p>
        </w:tc>
        <w:tc>
          <w:tcPr>
            <w:tcW w:w="332" w:type="pct"/>
          </w:tcPr>
          <w:p w14:paraId="1A98D7F5" w14:textId="2F1E9E39" w:rsidR="004B3F72" w:rsidRPr="00B05FDF" w:rsidRDefault="004B3F72" w:rsidP="00521EA9">
            <w:pPr>
              <w:ind w:right="-42"/>
              <w:contextualSpacing/>
              <w:jc w:val="center"/>
              <w:rPr>
                <w:sz w:val="22"/>
                <w:szCs w:val="22"/>
              </w:rPr>
            </w:pPr>
          </w:p>
        </w:tc>
        <w:tc>
          <w:tcPr>
            <w:tcW w:w="658" w:type="pct"/>
          </w:tcPr>
          <w:p w14:paraId="74A18A59" w14:textId="3FABEE64" w:rsidR="004B3F72" w:rsidRPr="00B05FDF" w:rsidRDefault="00DF12BA" w:rsidP="00521EA9">
            <w:pPr>
              <w:ind w:right="-42"/>
              <w:contextualSpacing/>
              <w:jc w:val="center"/>
              <w:rPr>
                <w:sz w:val="22"/>
                <w:szCs w:val="22"/>
              </w:rPr>
            </w:pPr>
            <w:r>
              <w:rPr>
                <w:sz w:val="22"/>
                <w:szCs w:val="22"/>
              </w:rPr>
              <w:t>2,5(92,5)</w:t>
            </w:r>
          </w:p>
        </w:tc>
      </w:tr>
      <w:tr w:rsidR="00DF12BA" w:rsidRPr="00B05FDF" w14:paraId="253AF844" w14:textId="77777777" w:rsidTr="0050533B">
        <w:trPr>
          <w:trHeight w:val="327"/>
        </w:trPr>
        <w:tc>
          <w:tcPr>
            <w:tcW w:w="1182" w:type="pct"/>
            <w:gridSpan w:val="4"/>
          </w:tcPr>
          <w:p w14:paraId="3D938866" w14:textId="7B204FEA" w:rsidR="00DF12BA" w:rsidRDefault="00DF12BA" w:rsidP="00521EA9">
            <w:pPr>
              <w:ind w:right="-42"/>
              <w:contextualSpacing/>
              <w:rPr>
                <w:szCs w:val="24"/>
              </w:rPr>
            </w:pPr>
            <w:r>
              <w:rPr>
                <w:szCs w:val="24"/>
              </w:rPr>
              <w:t>Socialinė pilietinė veikla</w:t>
            </w:r>
          </w:p>
        </w:tc>
        <w:tc>
          <w:tcPr>
            <w:tcW w:w="527" w:type="pct"/>
          </w:tcPr>
          <w:p w14:paraId="5FE4801A" w14:textId="14C248F4" w:rsidR="00DF12BA" w:rsidRPr="00B05FDF" w:rsidRDefault="00DF12BA" w:rsidP="00521EA9">
            <w:pPr>
              <w:ind w:right="-42"/>
              <w:contextualSpacing/>
              <w:jc w:val="center"/>
              <w:rPr>
                <w:sz w:val="22"/>
              </w:rPr>
            </w:pPr>
            <w:r>
              <w:rPr>
                <w:sz w:val="22"/>
              </w:rPr>
              <w:t>20</w:t>
            </w:r>
          </w:p>
        </w:tc>
        <w:tc>
          <w:tcPr>
            <w:tcW w:w="398" w:type="pct"/>
          </w:tcPr>
          <w:p w14:paraId="5C13577C" w14:textId="77777777" w:rsidR="00DF12BA" w:rsidRPr="00B05FDF" w:rsidRDefault="00DF12BA" w:rsidP="00521EA9">
            <w:pPr>
              <w:ind w:right="-42"/>
              <w:contextualSpacing/>
              <w:jc w:val="center"/>
              <w:rPr>
                <w:sz w:val="22"/>
              </w:rPr>
            </w:pPr>
          </w:p>
        </w:tc>
        <w:tc>
          <w:tcPr>
            <w:tcW w:w="851" w:type="pct"/>
          </w:tcPr>
          <w:p w14:paraId="6D101B6B" w14:textId="3F403264" w:rsidR="00DF12BA" w:rsidRPr="00B05FDF" w:rsidRDefault="00DF12BA" w:rsidP="00521EA9">
            <w:pPr>
              <w:ind w:right="-42"/>
              <w:contextualSpacing/>
              <w:jc w:val="center"/>
              <w:rPr>
                <w:sz w:val="22"/>
              </w:rPr>
            </w:pPr>
            <w:r>
              <w:rPr>
                <w:sz w:val="22"/>
              </w:rPr>
              <w:t>20</w:t>
            </w:r>
          </w:p>
        </w:tc>
        <w:tc>
          <w:tcPr>
            <w:tcW w:w="333" w:type="pct"/>
          </w:tcPr>
          <w:p w14:paraId="1DF8BCE0" w14:textId="77777777" w:rsidR="00DF12BA" w:rsidRPr="00B05FDF" w:rsidRDefault="00DF12BA" w:rsidP="00521EA9">
            <w:pPr>
              <w:ind w:right="-42"/>
              <w:contextualSpacing/>
              <w:jc w:val="center"/>
              <w:rPr>
                <w:sz w:val="22"/>
              </w:rPr>
            </w:pPr>
          </w:p>
        </w:tc>
        <w:tc>
          <w:tcPr>
            <w:tcW w:w="719" w:type="pct"/>
          </w:tcPr>
          <w:p w14:paraId="6A72B184" w14:textId="71428EEE" w:rsidR="00DF12BA" w:rsidRDefault="00DF12BA" w:rsidP="00521EA9">
            <w:pPr>
              <w:ind w:right="-42"/>
              <w:contextualSpacing/>
              <w:jc w:val="center"/>
              <w:rPr>
                <w:sz w:val="22"/>
              </w:rPr>
            </w:pPr>
            <w:r>
              <w:rPr>
                <w:sz w:val="22"/>
              </w:rPr>
              <w:t>20</w:t>
            </w:r>
          </w:p>
        </w:tc>
        <w:tc>
          <w:tcPr>
            <w:tcW w:w="332" w:type="pct"/>
          </w:tcPr>
          <w:p w14:paraId="4D11147B" w14:textId="77777777" w:rsidR="00DF12BA" w:rsidRPr="00B05FDF" w:rsidRDefault="00DF12BA" w:rsidP="00521EA9">
            <w:pPr>
              <w:ind w:right="-42"/>
              <w:contextualSpacing/>
              <w:jc w:val="center"/>
              <w:rPr>
                <w:sz w:val="22"/>
              </w:rPr>
            </w:pPr>
          </w:p>
        </w:tc>
        <w:tc>
          <w:tcPr>
            <w:tcW w:w="658" w:type="pct"/>
          </w:tcPr>
          <w:p w14:paraId="234B925E" w14:textId="352DA244" w:rsidR="00DF12BA" w:rsidRDefault="00DF12BA" w:rsidP="00521EA9">
            <w:pPr>
              <w:ind w:right="-42"/>
              <w:contextualSpacing/>
              <w:jc w:val="center"/>
              <w:rPr>
                <w:sz w:val="22"/>
              </w:rPr>
            </w:pPr>
            <w:r>
              <w:rPr>
                <w:sz w:val="22"/>
              </w:rPr>
              <w:t>60</w:t>
            </w:r>
          </w:p>
        </w:tc>
      </w:tr>
      <w:tr w:rsidR="0050533B" w:rsidRPr="00BF59B2" w14:paraId="43DE86E6" w14:textId="77777777" w:rsidTr="001D2D4B">
        <w:trPr>
          <w:trHeight w:val="575"/>
        </w:trPr>
        <w:tc>
          <w:tcPr>
            <w:tcW w:w="1182" w:type="pct"/>
            <w:gridSpan w:val="4"/>
          </w:tcPr>
          <w:p w14:paraId="25D80C6B" w14:textId="77777777" w:rsidR="004B3F72" w:rsidRPr="00F023A5" w:rsidRDefault="004B3F72" w:rsidP="00521EA9">
            <w:pPr>
              <w:ind w:right="-42"/>
              <w:contextualSpacing/>
              <w:rPr>
                <w:szCs w:val="24"/>
              </w:rPr>
            </w:pPr>
            <w:r>
              <w:rPr>
                <w:szCs w:val="24"/>
              </w:rPr>
              <w:t>Pasirenkamieji dalykai/ dalykų moduliai:</w:t>
            </w:r>
          </w:p>
        </w:tc>
        <w:tc>
          <w:tcPr>
            <w:tcW w:w="527" w:type="pct"/>
          </w:tcPr>
          <w:p w14:paraId="6C612C20" w14:textId="77777777" w:rsidR="004B3F72" w:rsidRPr="00B05FDF" w:rsidRDefault="004B3F72" w:rsidP="00521EA9">
            <w:pPr>
              <w:ind w:right="-42"/>
              <w:contextualSpacing/>
              <w:jc w:val="center"/>
              <w:rPr>
                <w:sz w:val="22"/>
                <w:szCs w:val="22"/>
              </w:rPr>
            </w:pPr>
          </w:p>
          <w:p w14:paraId="66E6BDDC" w14:textId="77777777" w:rsidR="004B3F72" w:rsidRPr="00B05FDF" w:rsidRDefault="004B3F72" w:rsidP="00521EA9">
            <w:pPr>
              <w:ind w:right="-42"/>
              <w:contextualSpacing/>
              <w:jc w:val="center"/>
              <w:rPr>
                <w:sz w:val="22"/>
                <w:szCs w:val="22"/>
              </w:rPr>
            </w:pPr>
          </w:p>
        </w:tc>
        <w:tc>
          <w:tcPr>
            <w:tcW w:w="398" w:type="pct"/>
          </w:tcPr>
          <w:p w14:paraId="3D0E930A" w14:textId="77777777" w:rsidR="004B3F72" w:rsidRPr="00B05FDF" w:rsidRDefault="004B3F72" w:rsidP="00521EA9">
            <w:pPr>
              <w:ind w:right="-42"/>
              <w:contextualSpacing/>
              <w:jc w:val="center"/>
              <w:rPr>
                <w:sz w:val="22"/>
                <w:szCs w:val="22"/>
              </w:rPr>
            </w:pPr>
          </w:p>
          <w:p w14:paraId="732BB29B" w14:textId="77777777" w:rsidR="004B3F72" w:rsidRPr="00B05FDF" w:rsidRDefault="004B3F72" w:rsidP="00521EA9">
            <w:pPr>
              <w:ind w:right="-42"/>
              <w:contextualSpacing/>
              <w:jc w:val="center"/>
              <w:rPr>
                <w:sz w:val="22"/>
                <w:szCs w:val="22"/>
              </w:rPr>
            </w:pPr>
          </w:p>
        </w:tc>
        <w:tc>
          <w:tcPr>
            <w:tcW w:w="851" w:type="pct"/>
          </w:tcPr>
          <w:p w14:paraId="6E6FEB8D" w14:textId="77777777" w:rsidR="004B3F72" w:rsidRPr="00B05FDF" w:rsidRDefault="004B3F72" w:rsidP="00521EA9">
            <w:pPr>
              <w:ind w:right="-42"/>
              <w:contextualSpacing/>
              <w:jc w:val="center"/>
              <w:rPr>
                <w:sz w:val="22"/>
                <w:szCs w:val="22"/>
              </w:rPr>
            </w:pPr>
          </w:p>
          <w:p w14:paraId="56AC7B2E" w14:textId="77777777" w:rsidR="004B3F72" w:rsidRPr="00B05FDF" w:rsidRDefault="004B3F72" w:rsidP="00521EA9">
            <w:pPr>
              <w:ind w:right="-42"/>
              <w:contextualSpacing/>
              <w:jc w:val="center"/>
              <w:rPr>
                <w:sz w:val="22"/>
                <w:szCs w:val="22"/>
              </w:rPr>
            </w:pPr>
          </w:p>
        </w:tc>
        <w:tc>
          <w:tcPr>
            <w:tcW w:w="333" w:type="pct"/>
          </w:tcPr>
          <w:p w14:paraId="31FE7066" w14:textId="77777777" w:rsidR="004B3F72" w:rsidRPr="00B05FDF" w:rsidRDefault="004B3F72" w:rsidP="00521EA9">
            <w:pPr>
              <w:ind w:right="-42"/>
              <w:contextualSpacing/>
              <w:jc w:val="center"/>
              <w:rPr>
                <w:sz w:val="22"/>
                <w:szCs w:val="22"/>
              </w:rPr>
            </w:pPr>
          </w:p>
          <w:p w14:paraId="092AC6FC" w14:textId="77777777" w:rsidR="004B3F72" w:rsidRPr="00B05FDF" w:rsidRDefault="004B3F72" w:rsidP="00521EA9">
            <w:pPr>
              <w:ind w:right="-42"/>
              <w:contextualSpacing/>
              <w:jc w:val="center"/>
              <w:rPr>
                <w:sz w:val="22"/>
                <w:szCs w:val="22"/>
              </w:rPr>
            </w:pPr>
          </w:p>
        </w:tc>
        <w:tc>
          <w:tcPr>
            <w:tcW w:w="719" w:type="pct"/>
          </w:tcPr>
          <w:p w14:paraId="4920616D" w14:textId="77777777" w:rsidR="004B3F72" w:rsidRPr="00B05FDF" w:rsidRDefault="004B3F72" w:rsidP="001D2D4B">
            <w:pPr>
              <w:ind w:right="-42"/>
              <w:contextualSpacing/>
              <w:jc w:val="center"/>
              <w:rPr>
                <w:sz w:val="22"/>
                <w:szCs w:val="22"/>
              </w:rPr>
            </w:pPr>
          </w:p>
          <w:p w14:paraId="7A466F0E" w14:textId="4DF16E4E" w:rsidR="004B3F72" w:rsidRPr="00DF12BA" w:rsidRDefault="00DF12BA" w:rsidP="001D2D4B">
            <w:pPr>
              <w:ind w:right="-42"/>
              <w:contextualSpacing/>
              <w:jc w:val="center"/>
              <w:rPr>
                <w:sz w:val="22"/>
                <w:szCs w:val="22"/>
              </w:rPr>
            </w:pPr>
            <w:r>
              <w:rPr>
                <w:sz w:val="22"/>
                <w:szCs w:val="22"/>
              </w:rPr>
              <w:t>2</w:t>
            </w:r>
            <w:r>
              <w:rPr>
                <w:sz w:val="22"/>
                <w:szCs w:val="22"/>
                <w:vertAlign w:val="superscript"/>
              </w:rPr>
              <w:t>*</w:t>
            </w:r>
            <w:r w:rsidR="0050533B">
              <w:rPr>
                <w:sz w:val="22"/>
                <w:szCs w:val="22"/>
              </w:rPr>
              <w:t>(74</w:t>
            </w:r>
            <w:r w:rsidR="0050533B">
              <w:rPr>
                <w:sz w:val="22"/>
                <w:szCs w:val="22"/>
                <w:vertAlign w:val="superscript"/>
              </w:rPr>
              <w:t>*</w:t>
            </w:r>
            <w:r w:rsidR="0050533B">
              <w:rPr>
                <w:sz w:val="22"/>
                <w:szCs w:val="22"/>
              </w:rPr>
              <w:t>)</w:t>
            </w:r>
          </w:p>
        </w:tc>
        <w:tc>
          <w:tcPr>
            <w:tcW w:w="332" w:type="pct"/>
          </w:tcPr>
          <w:p w14:paraId="7B1F71D4" w14:textId="77777777" w:rsidR="004B3F72" w:rsidRPr="00B05FDF" w:rsidRDefault="004B3F72" w:rsidP="00521EA9">
            <w:pPr>
              <w:ind w:right="-42"/>
              <w:contextualSpacing/>
              <w:jc w:val="center"/>
              <w:rPr>
                <w:sz w:val="22"/>
                <w:szCs w:val="22"/>
              </w:rPr>
            </w:pPr>
          </w:p>
          <w:p w14:paraId="005EDB10" w14:textId="4221851F" w:rsidR="004B3F72" w:rsidRPr="00BF59B2" w:rsidRDefault="004B3F72" w:rsidP="00521EA9">
            <w:pPr>
              <w:ind w:right="-42"/>
              <w:contextualSpacing/>
              <w:jc w:val="center"/>
              <w:rPr>
                <w:sz w:val="22"/>
                <w:szCs w:val="22"/>
              </w:rPr>
            </w:pPr>
          </w:p>
        </w:tc>
        <w:tc>
          <w:tcPr>
            <w:tcW w:w="658" w:type="pct"/>
          </w:tcPr>
          <w:p w14:paraId="5206B0D4" w14:textId="77777777" w:rsidR="004B3F72" w:rsidRPr="00B05FDF" w:rsidRDefault="004B3F72" w:rsidP="00521EA9">
            <w:pPr>
              <w:ind w:right="-42"/>
              <w:contextualSpacing/>
              <w:jc w:val="center"/>
              <w:rPr>
                <w:sz w:val="22"/>
                <w:szCs w:val="22"/>
              </w:rPr>
            </w:pPr>
          </w:p>
          <w:p w14:paraId="65BAA1D0" w14:textId="202A0703" w:rsidR="004B3F72" w:rsidRPr="00BF59B2" w:rsidRDefault="0050533B" w:rsidP="00521EA9">
            <w:pPr>
              <w:ind w:right="-42"/>
              <w:contextualSpacing/>
              <w:jc w:val="center"/>
              <w:rPr>
                <w:sz w:val="22"/>
                <w:szCs w:val="22"/>
                <w:vertAlign w:val="superscript"/>
              </w:rPr>
            </w:pPr>
            <w:r>
              <w:rPr>
                <w:sz w:val="22"/>
                <w:szCs w:val="22"/>
              </w:rPr>
              <w:t>2</w:t>
            </w:r>
            <w:r>
              <w:rPr>
                <w:sz w:val="22"/>
                <w:szCs w:val="22"/>
                <w:vertAlign w:val="superscript"/>
              </w:rPr>
              <w:t>*</w:t>
            </w:r>
            <w:r>
              <w:rPr>
                <w:sz w:val="22"/>
                <w:szCs w:val="22"/>
              </w:rPr>
              <w:t>(74</w:t>
            </w:r>
            <w:r>
              <w:rPr>
                <w:sz w:val="22"/>
                <w:szCs w:val="22"/>
                <w:vertAlign w:val="superscript"/>
              </w:rPr>
              <w:t>*</w:t>
            </w:r>
            <w:r>
              <w:rPr>
                <w:sz w:val="22"/>
                <w:szCs w:val="22"/>
              </w:rPr>
              <w:t>)</w:t>
            </w:r>
          </w:p>
        </w:tc>
      </w:tr>
      <w:tr w:rsidR="0050533B" w:rsidRPr="00B05FDF" w14:paraId="26DF6874" w14:textId="77777777" w:rsidTr="0050533B">
        <w:trPr>
          <w:trHeight w:val="522"/>
        </w:trPr>
        <w:tc>
          <w:tcPr>
            <w:tcW w:w="1182" w:type="pct"/>
            <w:gridSpan w:val="4"/>
          </w:tcPr>
          <w:p w14:paraId="4AE9F354" w14:textId="04438E3C" w:rsidR="004B3F72" w:rsidRDefault="004B3F72" w:rsidP="00521EA9">
            <w:pPr>
              <w:ind w:right="-42"/>
              <w:contextualSpacing/>
              <w:rPr>
                <w:szCs w:val="24"/>
              </w:rPr>
            </w:pPr>
            <w:r>
              <w:rPr>
                <w:szCs w:val="24"/>
              </w:rPr>
              <w:t>Lietuvių kalba ir literatūra</w:t>
            </w:r>
            <w:r w:rsidR="00DF12BA">
              <w:rPr>
                <w:szCs w:val="24"/>
              </w:rPr>
              <w:t xml:space="preserve"> (modulis)</w:t>
            </w:r>
          </w:p>
        </w:tc>
        <w:tc>
          <w:tcPr>
            <w:tcW w:w="527" w:type="pct"/>
          </w:tcPr>
          <w:p w14:paraId="0C28CC30" w14:textId="77777777" w:rsidR="004B3F72" w:rsidRPr="00B05FDF" w:rsidRDefault="004B3F72" w:rsidP="00521EA9">
            <w:pPr>
              <w:ind w:right="-42"/>
              <w:contextualSpacing/>
              <w:jc w:val="center"/>
              <w:rPr>
                <w:sz w:val="22"/>
                <w:szCs w:val="22"/>
              </w:rPr>
            </w:pPr>
          </w:p>
          <w:p w14:paraId="142E0BC8" w14:textId="77777777" w:rsidR="004B3F72" w:rsidRPr="00B05FDF" w:rsidRDefault="004B3F72" w:rsidP="00521EA9">
            <w:pPr>
              <w:ind w:right="-42"/>
              <w:contextualSpacing/>
              <w:jc w:val="center"/>
              <w:rPr>
                <w:sz w:val="22"/>
                <w:szCs w:val="22"/>
              </w:rPr>
            </w:pPr>
          </w:p>
        </w:tc>
        <w:tc>
          <w:tcPr>
            <w:tcW w:w="398" w:type="pct"/>
          </w:tcPr>
          <w:p w14:paraId="4586AFED" w14:textId="77777777" w:rsidR="004B3F72" w:rsidRPr="0056091E" w:rsidRDefault="004B3F72" w:rsidP="00521EA9">
            <w:pPr>
              <w:ind w:right="-42"/>
              <w:contextualSpacing/>
              <w:jc w:val="center"/>
              <w:rPr>
                <w:sz w:val="22"/>
                <w:szCs w:val="22"/>
                <w:vertAlign w:val="superscript"/>
              </w:rPr>
            </w:pPr>
          </w:p>
        </w:tc>
        <w:tc>
          <w:tcPr>
            <w:tcW w:w="851" w:type="pct"/>
          </w:tcPr>
          <w:p w14:paraId="5B1800BF" w14:textId="77777777" w:rsidR="004B3F72" w:rsidRPr="0056091E" w:rsidRDefault="004B3F72" w:rsidP="00521EA9">
            <w:pPr>
              <w:ind w:right="-42"/>
              <w:contextualSpacing/>
              <w:jc w:val="center"/>
              <w:rPr>
                <w:sz w:val="22"/>
                <w:szCs w:val="22"/>
                <w:vertAlign w:val="superscript"/>
              </w:rPr>
            </w:pPr>
          </w:p>
        </w:tc>
        <w:tc>
          <w:tcPr>
            <w:tcW w:w="333" w:type="pct"/>
          </w:tcPr>
          <w:p w14:paraId="42E17D92" w14:textId="77777777" w:rsidR="004B3F72" w:rsidRPr="00B05FDF" w:rsidRDefault="004B3F72" w:rsidP="00521EA9">
            <w:pPr>
              <w:ind w:right="-42"/>
              <w:contextualSpacing/>
              <w:jc w:val="center"/>
              <w:rPr>
                <w:sz w:val="22"/>
                <w:szCs w:val="22"/>
              </w:rPr>
            </w:pPr>
          </w:p>
        </w:tc>
        <w:tc>
          <w:tcPr>
            <w:tcW w:w="719" w:type="pct"/>
          </w:tcPr>
          <w:p w14:paraId="5F9B303D" w14:textId="197D823A" w:rsidR="004B3F72" w:rsidRPr="00D106D3" w:rsidRDefault="00DF12BA" w:rsidP="00521EA9">
            <w:pPr>
              <w:ind w:right="-42"/>
              <w:contextualSpacing/>
              <w:jc w:val="center"/>
              <w:rPr>
                <w:sz w:val="22"/>
                <w:szCs w:val="22"/>
                <w:vertAlign w:val="subscript"/>
              </w:rPr>
            </w:pPr>
            <w:r>
              <w:rPr>
                <w:sz w:val="22"/>
              </w:rPr>
              <w:t>1</w:t>
            </w:r>
            <w:r>
              <w:rPr>
                <w:sz w:val="22"/>
                <w:vertAlign w:val="superscript"/>
              </w:rPr>
              <w:t>*</w:t>
            </w:r>
            <w:r>
              <w:rPr>
                <w:sz w:val="22"/>
                <w:vertAlign w:val="subscript"/>
              </w:rPr>
              <w:t>m</w:t>
            </w:r>
          </w:p>
        </w:tc>
        <w:tc>
          <w:tcPr>
            <w:tcW w:w="332" w:type="pct"/>
          </w:tcPr>
          <w:p w14:paraId="5F968B12" w14:textId="3597BEBF" w:rsidR="004B3F72" w:rsidRPr="00364181" w:rsidRDefault="004B3F72" w:rsidP="00521EA9">
            <w:pPr>
              <w:ind w:right="-42"/>
              <w:contextualSpacing/>
              <w:jc w:val="center"/>
              <w:rPr>
                <w:sz w:val="22"/>
                <w:vertAlign w:val="subscript"/>
              </w:rPr>
            </w:pPr>
          </w:p>
        </w:tc>
        <w:tc>
          <w:tcPr>
            <w:tcW w:w="658" w:type="pct"/>
          </w:tcPr>
          <w:p w14:paraId="2D62157F" w14:textId="77777777" w:rsidR="004B3F72" w:rsidRPr="00B05FDF" w:rsidRDefault="004B3F72" w:rsidP="00521EA9">
            <w:pPr>
              <w:ind w:right="-42"/>
              <w:contextualSpacing/>
              <w:jc w:val="center"/>
              <w:rPr>
                <w:sz w:val="22"/>
                <w:szCs w:val="22"/>
              </w:rPr>
            </w:pPr>
          </w:p>
        </w:tc>
      </w:tr>
      <w:tr w:rsidR="0050533B" w:rsidRPr="00B05FDF" w14:paraId="66BDDE69" w14:textId="77777777" w:rsidTr="0050533B">
        <w:trPr>
          <w:trHeight w:val="283"/>
        </w:trPr>
        <w:tc>
          <w:tcPr>
            <w:tcW w:w="1182" w:type="pct"/>
            <w:gridSpan w:val="4"/>
          </w:tcPr>
          <w:p w14:paraId="63B6F046" w14:textId="50AB2F37" w:rsidR="004B3F72" w:rsidRDefault="004B3F72" w:rsidP="00521EA9">
            <w:pPr>
              <w:ind w:right="-42"/>
              <w:contextualSpacing/>
              <w:rPr>
                <w:szCs w:val="24"/>
              </w:rPr>
            </w:pPr>
            <w:r>
              <w:rPr>
                <w:szCs w:val="24"/>
              </w:rPr>
              <w:t>Matematika</w:t>
            </w:r>
            <w:r w:rsidR="00DF12BA">
              <w:rPr>
                <w:szCs w:val="24"/>
              </w:rPr>
              <w:t xml:space="preserve"> (modulis)</w:t>
            </w:r>
          </w:p>
        </w:tc>
        <w:tc>
          <w:tcPr>
            <w:tcW w:w="527" w:type="pct"/>
          </w:tcPr>
          <w:p w14:paraId="7C2C87DD" w14:textId="77777777" w:rsidR="004B3F72" w:rsidRPr="00B05FDF" w:rsidRDefault="004B3F72" w:rsidP="00521EA9">
            <w:pPr>
              <w:ind w:right="-42"/>
              <w:contextualSpacing/>
              <w:jc w:val="center"/>
              <w:rPr>
                <w:sz w:val="22"/>
                <w:szCs w:val="22"/>
              </w:rPr>
            </w:pPr>
          </w:p>
        </w:tc>
        <w:tc>
          <w:tcPr>
            <w:tcW w:w="398" w:type="pct"/>
          </w:tcPr>
          <w:p w14:paraId="536532B4" w14:textId="77777777" w:rsidR="004B3F72" w:rsidRPr="0056091E" w:rsidRDefault="004B3F72" w:rsidP="00521EA9">
            <w:pPr>
              <w:ind w:right="-42"/>
              <w:contextualSpacing/>
              <w:jc w:val="center"/>
              <w:rPr>
                <w:sz w:val="22"/>
                <w:szCs w:val="22"/>
                <w:vertAlign w:val="superscript"/>
              </w:rPr>
            </w:pPr>
          </w:p>
        </w:tc>
        <w:tc>
          <w:tcPr>
            <w:tcW w:w="851" w:type="pct"/>
          </w:tcPr>
          <w:p w14:paraId="6C570253" w14:textId="77777777" w:rsidR="004B3F72" w:rsidRPr="0056091E" w:rsidRDefault="004B3F72" w:rsidP="00521EA9">
            <w:pPr>
              <w:ind w:right="-42"/>
              <w:contextualSpacing/>
              <w:jc w:val="center"/>
              <w:rPr>
                <w:sz w:val="22"/>
                <w:szCs w:val="22"/>
                <w:vertAlign w:val="superscript"/>
              </w:rPr>
            </w:pPr>
          </w:p>
        </w:tc>
        <w:tc>
          <w:tcPr>
            <w:tcW w:w="333" w:type="pct"/>
          </w:tcPr>
          <w:p w14:paraId="6101094F" w14:textId="77777777" w:rsidR="004B3F72" w:rsidRPr="0056091E" w:rsidRDefault="004B3F72" w:rsidP="00521EA9">
            <w:pPr>
              <w:ind w:right="-42"/>
              <w:contextualSpacing/>
              <w:jc w:val="center"/>
              <w:rPr>
                <w:sz w:val="22"/>
                <w:szCs w:val="22"/>
                <w:vertAlign w:val="superscript"/>
              </w:rPr>
            </w:pPr>
          </w:p>
        </w:tc>
        <w:tc>
          <w:tcPr>
            <w:tcW w:w="719" w:type="pct"/>
          </w:tcPr>
          <w:p w14:paraId="7FCF0FE9" w14:textId="6B5E09AD" w:rsidR="004B3F72" w:rsidRPr="0056091E" w:rsidRDefault="00DF12BA" w:rsidP="00521EA9">
            <w:pPr>
              <w:ind w:right="-42"/>
              <w:contextualSpacing/>
              <w:jc w:val="center"/>
              <w:rPr>
                <w:sz w:val="22"/>
                <w:szCs w:val="22"/>
                <w:vertAlign w:val="subscript"/>
              </w:rPr>
            </w:pPr>
            <w:r w:rsidRPr="00390E7D">
              <w:rPr>
                <w:sz w:val="22"/>
                <w:szCs w:val="22"/>
              </w:rPr>
              <w:t>1</w:t>
            </w:r>
            <w:r>
              <w:rPr>
                <w:sz w:val="22"/>
                <w:szCs w:val="22"/>
                <w:vertAlign w:val="superscript"/>
              </w:rPr>
              <w:t>*</w:t>
            </w:r>
            <w:r>
              <w:rPr>
                <w:sz w:val="22"/>
                <w:szCs w:val="22"/>
                <w:vertAlign w:val="subscript"/>
              </w:rPr>
              <w:t>m</w:t>
            </w:r>
          </w:p>
        </w:tc>
        <w:tc>
          <w:tcPr>
            <w:tcW w:w="332" w:type="pct"/>
          </w:tcPr>
          <w:p w14:paraId="45A25348" w14:textId="79C08FEA" w:rsidR="004B3F72" w:rsidRPr="00390E7D" w:rsidRDefault="004B3F72" w:rsidP="00521EA9">
            <w:pPr>
              <w:ind w:right="-42"/>
              <w:contextualSpacing/>
              <w:jc w:val="center"/>
              <w:rPr>
                <w:sz w:val="22"/>
                <w:szCs w:val="22"/>
                <w:vertAlign w:val="subscript"/>
              </w:rPr>
            </w:pPr>
          </w:p>
        </w:tc>
        <w:tc>
          <w:tcPr>
            <w:tcW w:w="658" w:type="pct"/>
          </w:tcPr>
          <w:p w14:paraId="7F61D1E3" w14:textId="77777777" w:rsidR="004B3F72" w:rsidRPr="00B05FDF" w:rsidRDefault="004B3F72" w:rsidP="00521EA9">
            <w:pPr>
              <w:ind w:right="-42"/>
              <w:contextualSpacing/>
              <w:jc w:val="center"/>
              <w:rPr>
                <w:sz w:val="22"/>
                <w:szCs w:val="22"/>
              </w:rPr>
            </w:pPr>
          </w:p>
        </w:tc>
      </w:tr>
      <w:tr w:rsidR="0050533B" w:rsidRPr="00B05FDF" w14:paraId="5D67F68F" w14:textId="77777777" w:rsidTr="0050533B">
        <w:trPr>
          <w:trHeight w:val="585"/>
        </w:trPr>
        <w:tc>
          <w:tcPr>
            <w:tcW w:w="1182" w:type="pct"/>
            <w:gridSpan w:val="4"/>
          </w:tcPr>
          <w:p w14:paraId="40419938" w14:textId="77777777" w:rsidR="004B3F72" w:rsidRPr="00F023A5" w:rsidRDefault="004B3F72" w:rsidP="00521EA9">
            <w:pPr>
              <w:ind w:right="-42"/>
              <w:contextualSpacing/>
              <w:rPr>
                <w:szCs w:val="24"/>
              </w:rPr>
            </w:pPr>
            <w:r>
              <w:rPr>
                <w:szCs w:val="24"/>
              </w:rPr>
              <w:t>Minimalus</w:t>
            </w:r>
            <w:r w:rsidRPr="00F023A5">
              <w:rPr>
                <w:szCs w:val="24"/>
              </w:rPr>
              <w:t xml:space="preserve"> privalomų pamokų skaičius</w:t>
            </w:r>
            <w:r>
              <w:rPr>
                <w:szCs w:val="24"/>
              </w:rPr>
              <w:t xml:space="preserve"> mokiniui </w:t>
            </w:r>
          </w:p>
        </w:tc>
        <w:tc>
          <w:tcPr>
            <w:tcW w:w="527" w:type="pct"/>
          </w:tcPr>
          <w:p w14:paraId="0A325AD4" w14:textId="5C23F0F1" w:rsidR="004B3F72" w:rsidRPr="001D2D4B" w:rsidRDefault="0050533B" w:rsidP="00521EA9">
            <w:pPr>
              <w:ind w:right="-42"/>
              <w:contextualSpacing/>
              <w:jc w:val="center"/>
              <w:rPr>
                <w:sz w:val="22"/>
                <w:szCs w:val="22"/>
                <w:vertAlign w:val="superscript"/>
              </w:rPr>
            </w:pPr>
            <w:r>
              <w:rPr>
                <w:sz w:val="22"/>
                <w:szCs w:val="22"/>
              </w:rPr>
              <w:t>26</w:t>
            </w:r>
            <w:r w:rsidR="001D2D4B">
              <w:rPr>
                <w:sz w:val="22"/>
                <w:szCs w:val="22"/>
              </w:rPr>
              <w:t>/2</w:t>
            </w:r>
            <w:r w:rsidR="001D2D4B">
              <w:rPr>
                <w:sz w:val="22"/>
                <w:szCs w:val="22"/>
                <w:vertAlign w:val="superscript"/>
              </w:rPr>
              <w:t>*</w:t>
            </w:r>
          </w:p>
          <w:p w14:paraId="2F9FC386" w14:textId="352E19E2" w:rsidR="0050533B" w:rsidRPr="001D2D4B" w:rsidRDefault="001D2D4B" w:rsidP="00521EA9">
            <w:pPr>
              <w:ind w:right="-42"/>
              <w:contextualSpacing/>
              <w:jc w:val="center"/>
              <w:rPr>
                <w:sz w:val="22"/>
                <w:szCs w:val="22"/>
              </w:rPr>
            </w:pPr>
            <w:r>
              <w:rPr>
                <w:sz w:val="22"/>
                <w:szCs w:val="22"/>
              </w:rPr>
              <w:t>(962/74</w:t>
            </w:r>
            <w:r>
              <w:rPr>
                <w:sz w:val="22"/>
                <w:szCs w:val="22"/>
                <w:vertAlign w:val="superscript"/>
              </w:rPr>
              <w:t>*</w:t>
            </w:r>
            <w:r>
              <w:rPr>
                <w:sz w:val="22"/>
                <w:szCs w:val="22"/>
              </w:rPr>
              <w:t>)</w:t>
            </w:r>
          </w:p>
        </w:tc>
        <w:tc>
          <w:tcPr>
            <w:tcW w:w="398" w:type="pct"/>
          </w:tcPr>
          <w:p w14:paraId="2CCF9CA1" w14:textId="08CD61D4" w:rsidR="004B3F72" w:rsidRPr="00B05FDF" w:rsidRDefault="004B3F72" w:rsidP="00521EA9">
            <w:pPr>
              <w:ind w:right="-42"/>
              <w:contextualSpacing/>
              <w:jc w:val="center"/>
              <w:rPr>
                <w:sz w:val="22"/>
                <w:szCs w:val="22"/>
              </w:rPr>
            </w:pPr>
          </w:p>
        </w:tc>
        <w:tc>
          <w:tcPr>
            <w:tcW w:w="851" w:type="pct"/>
          </w:tcPr>
          <w:p w14:paraId="58762831" w14:textId="77777777" w:rsidR="004B3F72" w:rsidRDefault="0050533B" w:rsidP="00521EA9">
            <w:pPr>
              <w:ind w:right="-42" w:hanging="108"/>
              <w:contextualSpacing/>
              <w:jc w:val="center"/>
              <w:rPr>
                <w:sz w:val="22"/>
                <w:szCs w:val="22"/>
              </w:rPr>
            </w:pPr>
            <w:r>
              <w:rPr>
                <w:sz w:val="22"/>
                <w:szCs w:val="22"/>
              </w:rPr>
              <w:t>31</w:t>
            </w:r>
          </w:p>
          <w:p w14:paraId="33B89924" w14:textId="59B05729" w:rsidR="001D2D4B" w:rsidRPr="00B05FDF" w:rsidRDefault="001D2D4B" w:rsidP="00521EA9">
            <w:pPr>
              <w:ind w:right="-42" w:hanging="108"/>
              <w:contextualSpacing/>
              <w:jc w:val="center"/>
              <w:rPr>
                <w:sz w:val="22"/>
                <w:szCs w:val="22"/>
              </w:rPr>
            </w:pPr>
            <w:r>
              <w:rPr>
                <w:sz w:val="22"/>
                <w:szCs w:val="22"/>
              </w:rPr>
              <w:t>(1147)</w:t>
            </w:r>
          </w:p>
        </w:tc>
        <w:tc>
          <w:tcPr>
            <w:tcW w:w="333" w:type="pct"/>
          </w:tcPr>
          <w:p w14:paraId="30DE5C12" w14:textId="4A2EC2AE" w:rsidR="004B3F72" w:rsidRPr="00B05FDF" w:rsidRDefault="004B3F72" w:rsidP="00521EA9">
            <w:pPr>
              <w:ind w:right="-42"/>
              <w:contextualSpacing/>
              <w:jc w:val="center"/>
              <w:rPr>
                <w:sz w:val="22"/>
                <w:szCs w:val="22"/>
              </w:rPr>
            </w:pPr>
          </w:p>
        </w:tc>
        <w:tc>
          <w:tcPr>
            <w:tcW w:w="719" w:type="pct"/>
          </w:tcPr>
          <w:p w14:paraId="5D654741" w14:textId="77777777" w:rsidR="004B3F72" w:rsidRDefault="0050533B" w:rsidP="00521EA9">
            <w:pPr>
              <w:ind w:right="-42"/>
              <w:contextualSpacing/>
              <w:jc w:val="center"/>
              <w:rPr>
                <w:sz w:val="22"/>
                <w:szCs w:val="22"/>
              </w:rPr>
            </w:pPr>
            <w:r>
              <w:rPr>
                <w:sz w:val="22"/>
                <w:szCs w:val="22"/>
              </w:rPr>
              <w:t>31,5</w:t>
            </w:r>
          </w:p>
          <w:p w14:paraId="5D7EF78D" w14:textId="67E27D39" w:rsidR="0051756C" w:rsidRPr="00B05FDF" w:rsidRDefault="0051756C" w:rsidP="00521EA9">
            <w:pPr>
              <w:ind w:right="-42"/>
              <w:contextualSpacing/>
              <w:jc w:val="center"/>
              <w:rPr>
                <w:sz w:val="22"/>
                <w:szCs w:val="22"/>
              </w:rPr>
            </w:pPr>
            <w:r>
              <w:rPr>
                <w:sz w:val="22"/>
                <w:szCs w:val="22"/>
              </w:rPr>
              <w:t>(1165,5)</w:t>
            </w:r>
          </w:p>
        </w:tc>
        <w:tc>
          <w:tcPr>
            <w:tcW w:w="332" w:type="pct"/>
          </w:tcPr>
          <w:p w14:paraId="743DA13C" w14:textId="7EEF5DAE" w:rsidR="004B3F72" w:rsidRPr="00B05FDF" w:rsidRDefault="004B3F72" w:rsidP="00521EA9">
            <w:pPr>
              <w:ind w:right="-42"/>
              <w:contextualSpacing/>
              <w:jc w:val="center"/>
              <w:rPr>
                <w:sz w:val="22"/>
                <w:szCs w:val="22"/>
              </w:rPr>
            </w:pPr>
          </w:p>
        </w:tc>
        <w:tc>
          <w:tcPr>
            <w:tcW w:w="658" w:type="pct"/>
          </w:tcPr>
          <w:p w14:paraId="7B5F6B69" w14:textId="77777777" w:rsidR="004B3F72" w:rsidRPr="00CF4079" w:rsidRDefault="004B3F72" w:rsidP="00521EA9">
            <w:pPr>
              <w:ind w:right="-42"/>
              <w:contextualSpacing/>
              <w:jc w:val="center"/>
              <w:rPr>
                <w:sz w:val="22"/>
                <w:szCs w:val="22"/>
                <w:vertAlign w:val="superscript"/>
              </w:rPr>
            </w:pPr>
            <w:r>
              <w:rPr>
                <w:sz w:val="22"/>
                <w:szCs w:val="22"/>
              </w:rPr>
              <w:t>91</w:t>
            </w:r>
          </w:p>
          <w:p w14:paraId="16A89BA6" w14:textId="577A7C01" w:rsidR="004B3F72" w:rsidRPr="00B05FDF" w:rsidRDefault="004B3F72" w:rsidP="00521EA9">
            <w:pPr>
              <w:ind w:right="-42"/>
              <w:contextualSpacing/>
              <w:jc w:val="center"/>
              <w:rPr>
                <w:sz w:val="22"/>
                <w:szCs w:val="22"/>
              </w:rPr>
            </w:pPr>
            <w:r>
              <w:rPr>
                <w:sz w:val="22"/>
                <w:szCs w:val="22"/>
              </w:rPr>
              <w:t>(</w:t>
            </w:r>
            <w:r w:rsidR="0051756C">
              <w:rPr>
                <w:sz w:val="22"/>
                <w:szCs w:val="22"/>
              </w:rPr>
              <w:t>3274,5/74</w:t>
            </w:r>
            <w:r w:rsidR="0051756C">
              <w:rPr>
                <w:sz w:val="22"/>
                <w:szCs w:val="22"/>
                <w:vertAlign w:val="superscript"/>
              </w:rPr>
              <w:t>*</w:t>
            </w:r>
            <w:r w:rsidRPr="00B05FDF">
              <w:rPr>
                <w:sz w:val="22"/>
                <w:szCs w:val="22"/>
              </w:rPr>
              <w:t>)</w:t>
            </w:r>
          </w:p>
        </w:tc>
      </w:tr>
      <w:tr w:rsidR="0050533B" w:rsidRPr="00B05FDF" w14:paraId="774D20AD" w14:textId="77777777" w:rsidTr="0050533B">
        <w:trPr>
          <w:trHeight w:val="1992"/>
        </w:trPr>
        <w:tc>
          <w:tcPr>
            <w:tcW w:w="1182" w:type="pct"/>
            <w:gridSpan w:val="4"/>
          </w:tcPr>
          <w:p w14:paraId="786AC22F" w14:textId="77777777" w:rsidR="004B3F72" w:rsidRPr="00F023A5" w:rsidRDefault="004B3F72" w:rsidP="00521EA9">
            <w:pPr>
              <w:ind w:right="-42"/>
              <w:contextualSpacing/>
              <w:rPr>
                <w:szCs w:val="24"/>
              </w:rPr>
            </w:pPr>
            <w:r w:rsidRPr="00F023A5">
              <w:rPr>
                <w:szCs w:val="24"/>
              </w:rPr>
              <w:t>Pamokos, skiriamos mokinių ugdymosi poreikiams tenkinti</w:t>
            </w:r>
            <w:r>
              <w:rPr>
                <w:szCs w:val="24"/>
              </w:rPr>
              <w:t>, mokymosi pagalbai teikti</w:t>
            </w:r>
          </w:p>
        </w:tc>
        <w:tc>
          <w:tcPr>
            <w:tcW w:w="527" w:type="pct"/>
          </w:tcPr>
          <w:p w14:paraId="384FCFD1" w14:textId="77777777" w:rsidR="001D2D4B" w:rsidRPr="00B05FDF" w:rsidRDefault="001D2D4B" w:rsidP="001D2D4B">
            <w:pPr>
              <w:ind w:right="-42"/>
              <w:contextualSpacing/>
              <w:jc w:val="center"/>
              <w:rPr>
                <w:sz w:val="22"/>
                <w:szCs w:val="22"/>
              </w:rPr>
            </w:pPr>
            <w:r w:rsidRPr="0091401D">
              <w:rPr>
                <w:sz w:val="22"/>
                <w:szCs w:val="22"/>
              </w:rPr>
              <w:t>3</w:t>
            </w:r>
            <w:r>
              <w:rPr>
                <w:sz w:val="22"/>
                <w:szCs w:val="22"/>
                <w:vertAlign w:val="superscript"/>
              </w:rPr>
              <w:t>*</w:t>
            </w:r>
            <w:r w:rsidRPr="00B05FDF">
              <w:rPr>
                <w:sz w:val="22"/>
                <w:szCs w:val="22"/>
              </w:rPr>
              <w:t>(</w:t>
            </w:r>
            <w:r>
              <w:rPr>
                <w:sz w:val="22"/>
                <w:szCs w:val="22"/>
              </w:rPr>
              <w:t>111</w:t>
            </w:r>
            <w:r w:rsidRPr="00B05FDF">
              <w:rPr>
                <w:sz w:val="22"/>
                <w:szCs w:val="22"/>
              </w:rPr>
              <w:t>)</w:t>
            </w:r>
          </w:p>
          <w:p w14:paraId="68E44643" w14:textId="77777777" w:rsidR="001D2D4B" w:rsidRDefault="001D2D4B" w:rsidP="001D2D4B">
            <w:pPr>
              <w:ind w:right="-42"/>
              <w:contextualSpacing/>
              <w:jc w:val="center"/>
              <w:rPr>
                <w:sz w:val="22"/>
                <w:szCs w:val="22"/>
              </w:rPr>
            </w:pPr>
          </w:p>
          <w:p w14:paraId="1868612B" w14:textId="77777777" w:rsidR="001D2D4B" w:rsidRDefault="001D2D4B" w:rsidP="001D2D4B">
            <w:pPr>
              <w:ind w:right="-42"/>
              <w:contextualSpacing/>
              <w:jc w:val="center"/>
              <w:rPr>
                <w:sz w:val="22"/>
                <w:szCs w:val="22"/>
              </w:rPr>
            </w:pPr>
          </w:p>
          <w:p w14:paraId="77646684" w14:textId="77777777" w:rsidR="001D2D4B" w:rsidRPr="0086352A" w:rsidRDefault="001D2D4B" w:rsidP="001D2D4B">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61BDC31F" w14:textId="77777777" w:rsidR="001D2D4B" w:rsidRPr="0086352A" w:rsidRDefault="001D2D4B" w:rsidP="001D2D4B">
            <w:pPr>
              <w:ind w:right="-42"/>
              <w:contextualSpacing/>
              <w:jc w:val="center"/>
              <w:rPr>
                <w:sz w:val="18"/>
                <w:szCs w:val="18"/>
              </w:rPr>
            </w:pPr>
            <w:r w:rsidRPr="0086352A">
              <w:rPr>
                <w:sz w:val="18"/>
                <w:szCs w:val="18"/>
              </w:rPr>
              <w:t xml:space="preserve">(liet k. </w:t>
            </w:r>
            <w:proofErr w:type="spellStart"/>
            <w:r w:rsidRPr="0086352A">
              <w:rPr>
                <w:sz w:val="18"/>
                <w:szCs w:val="18"/>
              </w:rPr>
              <w:t>kons</w:t>
            </w:r>
            <w:proofErr w:type="spellEnd"/>
            <w:r w:rsidRPr="0086352A">
              <w:rPr>
                <w:sz w:val="18"/>
                <w:szCs w:val="18"/>
              </w:rPr>
              <w:t>.)</w:t>
            </w:r>
          </w:p>
          <w:p w14:paraId="47F36F20" w14:textId="77777777" w:rsidR="001D2D4B" w:rsidRPr="0086352A" w:rsidRDefault="001D2D4B" w:rsidP="001D2D4B">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32A8770B" w14:textId="60FB09EC" w:rsidR="004B3F72" w:rsidRPr="00B05FDF" w:rsidRDefault="001D2D4B" w:rsidP="001D2D4B">
            <w:pPr>
              <w:ind w:right="-42"/>
              <w:contextualSpacing/>
              <w:jc w:val="center"/>
              <w:rPr>
                <w:sz w:val="22"/>
                <w:szCs w:val="22"/>
              </w:rPr>
            </w:pPr>
            <w:r w:rsidRPr="0086352A">
              <w:rPr>
                <w:sz w:val="18"/>
                <w:szCs w:val="18"/>
                <w:vertAlign w:val="superscript"/>
              </w:rPr>
              <w:t xml:space="preserve"> </w:t>
            </w:r>
            <w:r w:rsidRPr="0086352A">
              <w:rPr>
                <w:sz w:val="18"/>
                <w:szCs w:val="18"/>
              </w:rPr>
              <w:t xml:space="preserve">(mat. </w:t>
            </w:r>
            <w:proofErr w:type="spellStart"/>
            <w:r w:rsidRPr="0086352A">
              <w:rPr>
                <w:sz w:val="18"/>
                <w:szCs w:val="18"/>
              </w:rPr>
              <w:t>kons</w:t>
            </w:r>
            <w:proofErr w:type="spellEnd"/>
            <w:r w:rsidRPr="0086352A">
              <w:rPr>
                <w:sz w:val="18"/>
                <w:szCs w:val="18"/>
              </w:rPr>
              <w:t>.)</w:t>
            </w:r>
          </w:p>
        </w:tc>
        <w:tc>
          <w:tcPr>
            <w:tcW w:w="398" w:type="pct"/>
          </w:tcPr>
          <w:p w14:paraId="6A105C25" w14:textId="1C710EC1" w:rsidR="004B3F72" w:rsidRPr="00D870D3" w:rsidRDefault="004B3F72" w:rsidP="00521EA9">
            <w:pPr>
              <w:ind w:right="-42"/>
              <w:contextualSpacing/>
              <w:jc w:val="center"/>
              <w:rPr>
                <w:sz w:val="22"/>
                <w:szCs w:val="22"/>
              </w:rPr>
            </w:pPr>
          </w:p>
        </w:tc>
        <w:tc>
          <w:tcPr>
            <w:tcW w:w="851" w:type="pct"/>
          </w:tcPr>
          <w:p w14:paraId="112A1D35" w14:textId="77777777" w:rsidR="001D2D4B" w:rsidRPr="00B05FDF" w:rsidRDefault="001D2D4B" w:rsidP="001D2D4B">
            <w:pPr>
              <w:ind w:right="-42"/>
              <w:contextualSpacing/>
              <w:jc w:val="center"/>
              <w:rPr>
                <w:sz w:val="22"/>
                <w:szCs w:val="22"/>
              </w:rPr>
            </w:pPr>
            <w:r w:rsidRPr="0091401D">
              <w:rPr>
                <w:sz w:val="22"/>
                <w:szCs w:val="22"/>
              </w:rPr>
              <w:t>3</w:t>
            </w:r>
            <w:r>
              <w:rPr>
                <w:sz w:val="22"/>
                <w:szCs w:val="22"/>
                <w:vertAlign w:val="superscript"/>
              </w:rPr>
              <w:t>*</w:t>
            </w:r>
            <w:r w:rsidRPr="00B05FDF">
              <w:rPr>
                <w:sz w:val="22"/>
                <w:szCs w:val="22"/>
              </w:rPr>
              <w:t>(</w:t>
            </w:r>
            <w:r>
              <w:rPr>
                <w:sz w:val="22"/>
                <w:szCs w:val="22"/>
              </w:rPr>
              <w:t>111</w:t>
            </w:r>
            <w:r w:rsidRPr="00B05FDF">
              <w:rPr>
                <w:sz w:val="22"/>
                <w:szCs w:val="22"/>
              </w:rPr>
              <w:t>)</w:t>
            </w:r>
          </w:p>
          <w:p w14:paraId="17AF3560" w14:textId="77777777" w:rsidR="001D2D4B" w:rsidRDefault="001D2D4B" w:rsidP="001D2D4B">
            <w:pPr>
              <w:ind w:right="-42"/>
              <w:contextualSpacing/>
              <w:jc w:val="center"/>
              <w:rPr>
                <w:sz w:val="22"/>
                <w:szCs w:val="22"/>
              </w:rPr>
            </w:pPr>
          </w:p>
          <w:p w14:paraId="379F636A" w14:textId="77777777" w:rsidR="001D2D4B" w:rsidRDefault="001D2D4B" w:rsidP="001D2D4B">
            <w:pPr>
              <w:ind w:right="-42"/>
              <w:contextualSpacing/>
              <w:jc w:val="center"/>
              <w:rPr>
                <w:sz w:val="22"/>
                <w:szCs w:val="22"/>
              </w:rPr>
            </w:pPr>
          </w:p>
          <w:p w14:paraId="78B5B48B" w14:textId="77777777" w:rsidR="001D2D4B" w:rsidRPr="0086352A" w:rsidRDefault="001D2D4B" w:rsidP="001D2D4B">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6DDC2CEF" w14:textId="77777777" w:rsidR="001D2D4B" w:rsidRPr="0086352A" w:rsidRDefault="001D2D4B" w:rsidP="001D2D4B">
            <w:pPr>
              <w:ind w:right="-42"/>
              <w:contextualSpacing/>
              <w:jc w:val="center"/>
              <w:rPr>
                <w:sz w:val="18"/>
                <w:szCs w:val="18"/>
              </w:rPr>
            </w:pPr>
            <w:r w:rsidRPr="0086352A">
              <w:rPr>
                <w:sz w:val="18"/>
                <w:szCs w:val="18"/>
              </w:rPr>
              <w:t xml:space="preserve">(liet k. </w:t>
            </w:r>
            <w:proofErr w:type="spellStart"/>
            <w:r w:rsidRPr="0086352A">
              <w:rPr>
                <w:sz w:val="18"/>
                <w:szCs w:val="18"/>
              </w:rPr>
              <w:t>kons</w:t>
            </w:r>
            <w:proofErr w:type="spellEnd"/>
            <w:r w:rsidRPr="0086352A">
              <w:rPr>
                <w:sz w:val="18"/>
                <w:szCs w:val="18"/>
              </w:rPr>
              <w:t>.)</w:t>
            </w:r>
          </w:p>
          <w:p w14:paraId="32B4B128" w14:textId="77777777" w:rsidR="001D2D4B" w:rsidRPr="0086352A" w:rsidRDefault="001D2D4B" w:rsidP="001D2D4B">
            <w:pPr>
              <w:ind w:right="-42"/>
              <w:contextualSpacing/>
              <w:jc w:val="center"/>
              <w:rPr>
                <w:sz w:val="18"/>
                <w:szCs w:val="18"/>
                <w:vertAlign w:val="superscript"/>
              </w:rPr>
            </w:pPr>
            <w:r w:rsidRPr="0086352A">
              <w:rPr>
                <w:sz w:val="18"/>
                <w:szCs w:val="18"/>
              </w:rPr>
              <w:t>0,5</w:t>
            </w:r>
            <w:r w:rsidRPr="0086352A">
              <w:rPr>
                <w:sz w:val="18"/>
                <w:szCs w:val="18"/>
                <w:vertAlign w:val="superscript"/>
              </w:rPr>
              <w:t>*</w:t>
            </w:r>
          </w:p>
          <w:p w14:paraId="58FD0766" w14:textId="77777777" w:rsidR="001D2D4B" w:rsidRPr="0086352A" w:rsidRDefault="001D2D4B" w:rsidP="001D2D4B">
            <w:pPr>
              <w:ind w:right="-42"/>
              <w:contextualSpacing/>
              <w:jc w:val="center"/>
              <w:rPr>
                <w:sz w:val="18"/>
                <w:szCs w:val="18"/>
              </w:rPr>
            </w:pPr>
            <w:r w:rsidRPr="0086352A">
              <w:rPr>
                <w:sz w:val="18"/>
                <w:szCs w:val="18"/>
                <w:vertAlign w:val="superscript"/>
              </w:rPr>
              <w:t xml:space="preserve"> </w:t>
            </w:r>
            <w:r w:rsidRPr="0086352A">
              <w:rPr>
                <w:sz w:val="18"/>
                <w:szCs w:val="18"/>
              </w:rPr>
              <w:t xml:space="preserve">(mat. </w:t>
            </w:r>
            <w:proofErr w:type="spellStart"/>
            <w:r w:rsidRPr="0086352A">
              <w:rPr>
                <w:sz w:val="18"/>
                <w:szCs w:val="18"/>
              </w:rPr>
              <w:t>kons</w:t>
            </w:r>
            <w:proofErr w:type="spellEnd"/>
            <w:r w:rsidRPr="0086352A">
              <w:rPr>
                <w:sz w:val="18"/>
                <w:szCs w:val="18"/>
              </w:rPr>
              <w:t>.)</w:t>
            </w:r>
          </w:p>
          <w:p w14:paraId="10ABE97C" w14:textId="77777777" w:rsidR="004B3F72" w:rsidRPr="00B05FDF" w:rsidRDefault="004B3F72" w:rsidP="00521EA9">
            <w:pPr>
              <w:ind w:right="-42"/>
              <w:contextualSpacing/>
              <w:jc w:val="center"/>
              <w:rPr>
                <w:sz w:val="22"/>
                <w:szCs w:val="22"/>
              </w:rPr>
            </w:pPr>
          </w:p>
        </w:tc>
        <w:tc>
          <w:tcPr>
            <w:tcW w:w="333" w:type="pct"/>
          </w:tcPr>
          <w:p w14:paraId="23D93AFA" w14:textId="77777777" w:rsidR="004B3F72" w:rsidRPr="00B05FDF" w:rsidRDefault="004B3F72" w:rsidP="001D2D4B">
            <w:pPr>
              <w:ind w:right="-42"/>
              <w:contextualSpacing/>
              <w:jc w:val="center"/>
              <w:rPr>
                <w:sz w:val="22"/>
                <w:szCs w:val="22"/>
              </w:rPr>
            </w:pPr>
          </w:p>
        </w:tc>
        <w:tc>
          <w:tcPr>
            <w:tcW w:w="719" w:type="pct"/>
          </w:tcPr>
          <w:p w14:paraId="48352C1B" w14:textId="77777777" w:rsidR="004B3F72" w:rsidRDefault="001D2D4B" w:rsidP="00521EA9">
            <w:pPr>
              <w:ind w:right="-42"/>
              <w:contextualSpacing/>
              <w:jc w:val="center"/>
              <w:rPr>
                <w:sz w:val="22"/>
                <w:szCs w:val="22"/>
              </w:rPr>
            </w:pPr>
            <w:r>
              <w:rPr>
                <w:sz w:val="22"/>
                <w:szCs w:val="22"/>
              </w:rPr>
              <w:t>7</w:t>
            </w:r>
            <w:r>
              <w:rPr>
                <w:sz w:val="22"/>
                <w:szCs w:val="22"/>
                <w:vertAlign w:val="superscript"/>
              </w:rPr>
              <w:t>*</w:t>
            </w:r>
            <w:r>
              <w:rPr>
                <w:sz w:val="22"/>
                <w:szCs w:val="22"/>
              </w:rPr>
              <w:t>(259</w:t>
            </w:r>
            <w:r>
              <w:rPr>
                <w:sz w:val="22"/>
                <w:szCs w:val="22"/>
                <w:vertAlign w:val="superscript"/>
              </w:rPr>
              <w:t>*</w:t>
            </w:r>
            <w:r>
              <w:rPr>
                <w:sz w:val="22"/>
                <w:szCs w:val="22"/>
              </w:rPr>
              <w:t>)</w:t>
            </w:r>
          </w:p>
          <w:p w14:paraId="38B0986B" w14:textId="77777777" w:rsidR="00E1393A" w:rsidRDefault="00E1393A" w:rsidP="00521EA9">
            <w:pPr>
              <w:ind w:right="-42"/>
              <w:contextualSpacing/>
              <w:jc w:val="center"/>
              <w:rPr>
                <w:sz w:val="22"/>
                <w:szCs w:val="22"/>
              </w:rPr>
            </w:pPr>
          </w:p>
          <w:p w14:paraId="0817750B" w14:textId="77777777" w:rsidR="00E1393A" w:rsidRDefault="00E1393A" w:rsidP="00521EA9">
            <w:pPr>
              <w:ind w:right="-42"/>
              <w:contextualSpacing/>
              <w:jc w:val="center"/>
              <w:rPr>
                <w:sz w:val="22"/>
                <w:szCs w:val="22"/>
              </w:rPr>
            </w:pPr>
          </w:p>
          <w:p w14:paraId="4F2DD221" w14:textId="20B9A012" w:rsidR="00E1393A" w:rsidRDefault="00E42E59" w:rsidP="00E1393A">
            <w:pPr>
              <w:ind w:right="-42"/>
              <w:contextualSpacing/>
              <w:jc w:val="center"/>
              <w:rPr>
                <w:sz w:val="18"/>
                <w:szCs w:val="18"/>
                <w:vertAlign w:val="superscript"/>
              </w:rPr>
            </w:pPr>
            <w:r>
              <w:rPr>
                <w:sz w:val="18"/>
                <w:szCs w:val="18"/>
              </w:rPr>
              <w:t>1</w:t>
            </w:r>
            <w:r>
              <w:rPr>
                <w:sz w:val="18"/>
                <w:szCs w:val="18"/>
                <w:vertAlign w:val="superscript"/>
              </w:rPr>
              <w:t>*</w:t>
            </w:r>
          </w:p>
          <w:p w14:paraId="0C3E832C" w14:textId="0D5A26A7" w:rsidR="00E42E59" w:rsidRPr="00E42E59" w:rsidRDefault="00E42E59" w:rsidP="00E1393A">
            <w:pPr>
              <w:ind w:right="-42"/>
              <w:contextualSpacing/>
              <w:jc w:val="center"/>
              <w:rPr>
                <w:sz w:val="18"/>
                <w:szCs w:val="18"/>
              </w:rPr>
            </w:pPr>
            <w:r w:rsidRPr="00E42E59">
              <w:rPr>
                <w:sz w:val="18"/>
                <w:szCs w:val="18"/>
              </w:rPr>
              <w:t>(</w:t>
            </w:r>
            <w:proofErr w:type="spellStart"/>
            <w:r w:rsidRPr="00E42E59">
              <w:rPr>
                <w:sz w:val="18"/>
                <w:szCs w:val="18"/>
              </w:rPr>
              <w:t>matem</w:t>
            </w:r>
            <w:r>
              <w:rPr>
                <w:sz w:val="18"/>
                <w:szCs w:val="18"/>
              </w:rPr>
              <w:t>.kons</w:t>
            </w:r>
            <w:proofErr w:type="spellEnd"/>
            <w:r>
              <w:rPr>
                <w:sz w:val="18"/>
                <w:szCs w:val="18"/>
              </w:rPr>
              <w:t>.</w:t>
            </w:r>
            <w:r w:rsidRPr="00E42E59">
              <w:rPr>
                <w:sz w:val="18"/>
                <w:szCs w:val="18"/>
              </w:rPr>
              <w:t xml:space="preserve"> pagalbos teikimas nepasiekus</w:t>
            </w:r>
            <w:r>
              <w:rPr>
                <w:sz w:val="18"/>
                <w:szCs w:val="18"/>
              </w:rPr>
              <w:t xml:space="preserve"> NMPP pat. lygmens)</w:t>
            </w:r>
          </w:p>
          <w:p w14:paraId="5FB85CAA" w14:textId="5E54262E" w:rsidR="00E1393A" w:rsidRPr="00B05FDF" w:rsidRDefault="00E1393A" w:rsidP="00E1393A">
            <w:pPr>
              <w:ind w:right="-42"/>
              <w:contextualSpacing/>
              <w:rPr>
                <w:sz w:val="22"/>
                <w:szCs w:val="22"/>
              </w:rPr>
            </w:pPr>
          </w:p>
        </w:tc>
        <w:tc>
          <w:tcPr>
            <w:tcW w:w="332" w:type="pct"/>
          </w:tcPr>
          <w:p w14:paraId="3EC7C96A" w14:textId="08099334" w:rsidR="004B3F72" w:rsidRPr="00B05FDF" w:rsidRDefault="004B3F72" w:rsidP="00521EA9">
            <w:pPr>
              <w:ind w:right="-42"/>
              <w:contextualSpacing/>
              <w:jc w:val="center"/>
              <w:rPr>
                <w:sz w:val="22"/>
                <w:szCs w:val="22"/>
              </w:rPr>
            </w:pPr>
          </w:p>
        </w:tc>
        <w:tc>
          <w:tcPr>
            <w:tcW w:w="658" w:type="pct"/>
          </w:tcPr>
          <w:p w14:paraId="1186B151" w14:textId="77777777" w:rsidR="004B3F72" w:rsidRPr="00B05FDF" w:rsidRDefault="004B3F72" w:rsidP="00521EA9">
            <w:pPr>
              <w:ind w:right="-42"/>
              <w:contextualSpacing/>
              <w:jc w:val="center"/>
              <w:rPr>
                <w:sz w:val="22"/>
                <w:szCs w:val="22"/>
              </w:rPr>
            </w:pPr>
            <w:r>
              <w:rPr>
                <w:sz w:val="22"/>
                <w:szCs w:val="22"/>
              </w:rPr>
              <w:t>13</w:t>
            </w:r>
            <w:r>
              <w:rPr>
                <w:sz w:val="22"/>
                <w:szCs w:val="22"/>
                <w:vertAlign w:val="superscript"/>
              </w:rPr>
              <w:t>*</w:t>
            </w:r>
            <w:r>
              <w:rPr>
                <w:sz w:val="22"/>
                <w:szCs w:val="22"/>
              </w:rPr>
              <w:t>(481</w:t>
            </w:r>
            <w:r>
              <w:rPr>
                <w:sz w:val="22"/>
                <w:szCs w:val="22"/>
                <w:vertAlign w:val="superscript"/>
              </w:rPr>
              <w:t>*</w:t>
            </w:r>
            <w:r>
              <w:rPr>
                <w:sz w:val="22"/>
                <w:szCs w:val="22"/>
              </w:rPr>
              <w:t>)</w:t>
            </w:r>
          </w:p>
        </w:tc>
      </w:tr>
      <w:tr w:rsidR="0050533B" w:rsidRPr="00B05FDF" w14:paraId="79403C1D" w14:textId="77777777" w:rsidTr="0050533B">
        <w:tc>
          <w:tcPr>
            <w:tcW w:w="1182" w:type="pct"/>
            <w:gridSpan w:val="4"/>
          </w:tcPr>
          <w:p w14:paraId="64EB8C26" w14:textId="77777777" w:rsidR="004B3F72" w:rsidRPr="00F023A5" w:rsidRDefault="004B3F72" w:rsidP="00521EA9">
            <w:pPr>
              <w:ind w:right="-42"/>
              <w:contextualSpacing/>
              <w:rPr>
                <w:szCs w:val="24"/>
              </w:rPr>
            </w:pPr>
            <w:r w:rsidRPr="00F023A5">
              <w:rPr>
                <w:szCs w:val="24"/>
              </w:rPr>
              <w:t>Neformalus švietimas</w:t>
            </w:r>
          </w:p>
        </w:tc>
        <w:tc>
          <w:tcPr>
            <w:tcW w:w="527" w:type="pct"/>
          </w:tcPr>
          <w:p w14:paraId="3B6C7F06" w14:textId="6FD72FBF" w:rsidR="004B3F72" w:rsidRPr="00B05FDF" w:rsidRDefault="001D2D4B" w:rsidP="00521EA9">
            <w:pPr>
              <w:ind w:right="-42"/>
              <w:contextualSpacing/>
              <w:jc w:val="center"/>
              <w:rPr>
                <w:sz w:val="22"/>
                <w:szCs w:val="22"/>
              </w:rPr>
            </w:pPr>
            <w:r w:rsidRPr="00B05FDF">
              <w:rPr>
                <w:sz w:val="22"/>
                <w:szCs w:val="22"/>
              </w:rPr>
              <w:t>1(37)</w:t>
            </w:r>
          </w:p>
        </w:tc>
        <w:tc>
          <w:tcPr>
            <w:tcW w:w="398" w:type="pct"/>
          </w:tcPr>
          <w:p w14:paraId="4C51CE43" w14:textId="686AABFB" w:rsidR="004B3F72" w:rsidRPr="00B05FDF" w:rsidRDefault="004B3F72" w:rsidP="00521EA9">
            <w:pPr>
              <w:ind w:right="-42"/>
              <w:contextualSpacing/>
              <w:jc w:val="center"/>
              <w:rPr>
                <w:sz w:val="22"/>
                <w:szCs w:val="22"/>
              </w:rPr>
            </w:pPr>
          </w:p>
        </w:tc>
        <w:tc>
          <w:tcPr>
            <w:tcW w:w="851" w:type="pct"/>
          </w:tcPr>
          <w:p w14:paraId="7962CC4F" w14:textId="5F54B5F1" w:rsidR="004B3F72" w:rsidRPr="00B05FDF" w:rsidRDefault="001D2D4B" w:rsidP="00521EA9">
            <w:pPr>
              <w:ind w:right="-42"/>
              <w:contextualSpacing/>
              <w:jc w:val="center"/>
              <w:rPr>
                <w:sz w:val="22"/>
                <w:szCs w:val="22"/>
              </w:rPr>
            </w:pPr>
            <w:r>
              <w:rPr>
                <w:sz w:val="22"/>
                <w:szCs w:val="22"/>
              </w:rPr>
              <w:t>2(74</w:t>
            </w:r>
            <w:r w:rsidRPr="00B05FDF">
              <w:rPr>
                <w:sz w:val="22"/>
                <w:szCs w:val="22"/>
              </w:rPr>
              <w:t>)</w:t>
            </w:r>
          </w:p>
        </w:tc>
        <w:tc>
          <w:tcPr>
            <w:tcW w:w="333" w:type="pct"/>
          </w:tcPr>
          <w:p w14:paraId="5E44E916" w14:textId="33F85019" w:rsidR="004B3F72" w:rsidRPr="00B05FDF" w:rsidRDefault="004B3F72" w:rsidP="00521EA9">
            <w:pPr>
              <w:ind w:right="-42"/>
              <w:contextualSpacing/>
              <w:jc w:val="center"/>
              <w:rPr>
                <w:sz w:val="22"/>
                <w:szCs w:val="22"/>
              </w:rPr>
            </w:pPr>
          </w:p>
        </w:tc>
        <w:tc>
          <w:tcPr>
            <w:tcW w:w="719" w:type="pct"/>
          </w:tcPr>
          <w:p w14:paraId="14AECA89" w14:textId="582596CA" w:rsidR="004B3F72" w:rsidRPr="00B05FDF" w:rsidRDefault="001D2D4B" w:rsidP="00521EA9">
            <w:pPr>
              <w:ind w:right="-42"/>
              <w:contextualSpacing/>
              <w:jc w:val="center"/>
              <w:rPr>
                <w:sz w:val="22"/>
                <w:szCs w:val="22"/>
              </w:rPr>
            </w:pPr>
            <w:r>
              <w:rPr>
                <w:sz w:val="22"/>
                <w:szCs w:val="22"/>
              </w:rPr>
              <w:t>2(74</w:t>
            </w:r>
            <w:r w:rsidRPr="00B05FDF">
              <w:rPr>
                <w:sz w:val="22"/>
                <w:szCs w:val="22"/>
              </w:rPr>
              <w:t>)</w:t>
            </w:r>
          </w:p>
        </w:tc>
        <w:tc>
          <w:tcPr>
            <w:tcW w:w="332" w:type="pct"/>
          </w:tcPr>
          <w:p w14:paraId="63A2678C" w14:textId="77777777" w:rsidR="004B3F72" w:rsidRPr="00B05FDF" w:rsidRDefault="004B3F72" w:rsidP="001D2D4B">
            <w:pPr>
              <w:ind w:right="-42"/>
              <w:contextualSpacing/>
              <w:jc w:val="center"/>
              <w:rPr>
                <w:sz w:val="22"/>
                <w:szCs w:val="22"/>
              </w:rPr>
            </w:pPr>
          </w:p>
        </w:tc>
        <w:tc>
          <w:tcPr>
            <w:tcW w:w="658" w:type="pct"/>
          </w:tcPr>
          <w:p w14:paraId="686B58F2" w14:textId="77777777" w:rsidR="004B3F72" w:rsidRPr="00B05FDF" w:rsidRDefault="004B3F72" w:rsidP="00521EA9">
            <w:pPr>
              <w:ind w:right="-42"/>
              <w:contextualSpacing/>
              <w:jc w:val="center"/>
              <w:rPr>
                <w:sz w:val="22"/>
                <w:szCs w:val="22"/>
              </w:rPr>
            </w:pPr>
            <w:r>
              <w:rPr>
                <w:sz w:val="22"/>
                <w:szCs w:val="22"/>
              </w:rPr>
              <w:t>6(222</w:t>
            </w:r>
            <w:r w:rsidRPr="00B05FDF">
              <w:rPr>
                <w:sz w:val="22"/>
                <w:szCs w:val="22"/>
              </w:rPr>
              <w:t>)</w:t>
            </w:r>
          </w:p>
        </w:tc>
      </w:tr>
    </w:tbl>
    <w:p w14:paraId="166D9D26" w14:textId="126180B5" w:rsidR="00922F97" w:rsidRDefault="00922F97" w:rsidP="00922F97">
      <w:pPr>
        <w:jc w:val="left"/>
        <w:rPr>
          <w:szCs w:val="24"/>
        </w:rPr>
      </w:pPr>
      <w:r w:rsidRPr="00922F97">
        <w:rPr>
          <w:szCs w:val="24"/>
        </w:rPr>
        <w:t>**** įgyvendinama integruojant į dalykų turinį.</w:t>
      </w:r>
    </w:p>
    <w:p w14:paraId="41936E21" w14:textId="77777777" w:rsidR="00922F97" w:rsidRPr="00922F97" w:rsidRDefault="00922F97" w:rsidP="00922F97">
      <w:pPr>
        <w:jc w:val="left"/>
        <w:rPr>
          <w:szCs w:val="24"/>
        </w:rPr>
      </w:pPr>
    </w:p>
    <w:p w14:paraId="39474C65" w14:textId="2F0096FF" w:rsidR="0051756C" w:rsidRDefault="00CE2DF3" w:rsidP="0069211B">
      <w:pPr>
        <w:jc w:val="center"/>
        <w:rPr>
          <w:b/>
          <w:bCs/>
          <w:szCs w:val="24"/>
        </w:rPr>
      </w:pPr>
      <w:r>
        <w:rPr>
          <w:b/>
          <w:bCs/>
          <w:szCs w:val="24"/>
        </w:rPr>
        <w:t>ANTRASIS SKIRSNIS</w:t>
      </w:r>
    </w:p>
    <w:p w14:paraId="44AD8436" w14:textId="77777777" w:rsidR="00CE2DF3" w:rsidRPr="0069211B" w:rsidRDefault="00CE2DF3" w:rsidP="0069211B">
      <w:pPr>
        <w:jc w:val="center"/>
        <w:rPr>
          <w:b/>
          <w:bCs/>
          <w:szCs w:val="24"/>
        </w:rPr>
      </w:pPr>
    </w:p>
    <w:p w14:paraId="7F4A9A2D" w14:textId="59A28C99" w:rsidR="0051756C" w:rsidRDefault="0051756C" w:rsidP="0051756C">
      <w:pPr>
        <w:jc w:val="center"/>
        <w:rPr>
          <w:b/>
          <w:bCs/>
          <w:szCs w:val="24"/>
        </w:rPr>
      </w:pPr>
      <w:r>
        <w:rPr>
          <w:b/>
          <w:bCs/>
          <w:szCs w:val="24"/>
        </w:rPr>
        <w:t>PAGRINDINIO UGDYMO PROGRAMOS ORGANIZAVIMO YPATUMAI</w:t>
      </w:r>
    </w:p>
    <w:p w14:paraId="7023DF2E" w14:textId="394EBD0D" w:rsidR="00447E69" w:rsidRDefault="00447E69" w:rsidP="004E3788">
      <w:pPr>
        <w:rPr>
          <w:szCs w:val="24"/>
        </w:rPr>
      </w:pPr>
    </w:p>
    <w:p w14:paraId="417D0DC9" w14:textId="4882F016" w:rsidR="00447E69" w:rsidRDefault="00447E69" w:rsidP="00447E69">
      <w:pPr>
        <w:ind w:right="-42" w:firstLine="709"/>
        <w:rPr>
          <w:lang w:eastAsia="ar-SA"/>
        </w:rPr>
      </w:pPr>
      <w:r>
        <w:rPr>
          <w:szCs w:val="24"/>
        </w:rPr>
        <w:t xml:space="preserve"> </w:t>
      </w:r>
      <w:r w:rsidR="0017434D">
        <w:rPr>
          <w:szCs w:val="24"/>
        </w:rPr>
        <w:t>84</w:t>
      </w:r>
      <w:r w:rsidR="004E3788">
        <w:rPr>
          <w:szCs w:val="24"/>
        </w:rPr>
        <w:t xml:space="preserve">. </w:t>
      </w:r>
      <w:r>
        <w:rPr>
          <w:szCs w:val="24"/>
        </w:rPr>
        <w:t>P</w:t>
      </w:r>
      <w:r w:rsidRPr="006732EB">
        <w:rPr>
          <w:lang w:eastAsia="ar-SA"/>
        </w:rPr>
        <w:t>radedančiam mokytis pagal pagrindinio ugdymo programą mokiniui (5 klasė) gimnazija skiria adaptacinį</w:t>
      </w:r>
      <w:r>
        <w:rPr>
          <w:lang w:eastAsia="ar-SA"/>
        </w:rPr>
        <w:t xml:space="preserve"> trijų mėnesių laikotarpį. Dalį ugdymo proceso mokslo metų pradžioje siūloma organizuoti ne pamokų forma. </w:t>
      </w:r>
      <w:r w:rsidRPr="006732EB">
        <w:rPr>
          <w:lang w:eastAsia="ar-SA"/>
        </w:rPr>
        <w:t>Adaptaciniu laikotarpiu (rugsėjo mėnesį) mokiniams pažymiai nerašomi. Pasiekimai fiksuojami aprašomuoju būdu</w:t>
      </w:r>
      <w:r w:rsidRPr="00A72C17">
        <w:rPr>
          <w:lang w:eastAsia="ar-SA"/>
        </w:rPr>
        <w:t>. Spalio ir lapkričio mėnesiais taikoma dalinė adaptacija, t.</w:t>
      </w:r>
      <w:r>
        <w:rPr>
          <w:lang w:eastAsia="ar-SA"/>
        </w:rPr>
        <w:t xml:space="preserve"> </w:t>
      </w:r>
      <w:r w:rsidRPr="00A72C17">
        <w:rPr>
          <w:lang w:eastAsia="ar-SA"/>
        </w:rPr>
        <w:t>y. mokiniams nerašomi nepatenkinami pažymiai.</w:t>
      </w:r>
    </w:p>
    <w:p w14:paraId="7586B29B" w14:textId="023E3EC2" w:rsidR="00447E69" w:rsidRDefault="0017434D" w:rsidP="00447E69">
      <w:pPr>
        <w:ind w:right="-42" w:firstLine="709"/>
        <w:rPr>
          <w:lang w:eastAsia="ar-SA"/>
        </w:rPr>
      </w:pPr>
      <w:r>
        <w:rPr>
          <w:lang w:eastAsia="ar-SA"/>
        </w:rPr>
        <w:t>85</w:t>
      </w:r>
      <w:r w:rsidR="00447E69">
        <w:rPr>
          <w:lang w:eastAsia="ar-SA"/>
        </w:rPr>
        <w:t xml:space="preserve">. </w:t>
      </w:r>
      <w:r w:rsidR="00447E69" w:rsidRPr="006732EB">
        <w:rPr>
          <w:lang w:eastAsia="ar-SA"/>
        </w:rPr>
        <w:t>Gimnazija skiria adaptacinį laikotarpį ir į kitas klases (</w:t>
      </w:r>
      <w:r w:rsidR="00447E69">
        <w:rPr>
          <w:lang w:eastAsia="ar-SA"/>
        </w:rPr>
        <w:t xml:space="preserve">1–4, </w:t>
      </w:r>
      <w:r w:rsidR="00447E69" w:rsidRPr="006732EB">
        <w:rPr>
          <w:lang w:eastAsia="ar-SA"/>
        </w:rPr>
        <w:t>6</w:t>
      </w:r>
      <w:r w:rsidR="00447E69">
        <w:rPr>
          <w:lang w:eastAsia="ar-SA"/>
        </w:rPr>
        <w:t>–10</w:t>
      </w:r>
      <w:r w:rsidR="00447E69" w:rsidRPr="006732EB">
        <w:rPr>
          <w:lang w:eastAsia="ar-SA"/>
        </w:rPr>
        <w:t>, I</w:t>
      </w:r>
      <w:r w:rsidR="00447E69">
        <w:rPr>
          <w:lang w:eastAsia="ar-SA"/>
        </w:rPr>
        <w:t>–</w:t>
      </w:r>
      <w:r w:rsidR="00447E69" w:rsidRPr="006732EB">
        <w:rPr>
          <w:lang w:eastAsia="ar-SA"/>
        </w:rPr>
        <w:t>IVg) mokytis naujai atvykusiems mokiniams</w:t>
      </w:r>
      <w:r w:rsidR="00447E69" w:rsidRPr="007D490D">
        <w:rPr>
          <w:b/>
          <w:lang w:eastAsia="ar-SA"/>
        </w:rPr>
        <w:t>.</w:t>
      </w:r>
      <w:r w:rsidR="00447E69">
        <w:rPr>
          <w:b/>
          <w:color w:val="C00000"/>
          <w:lang w:eastAsia="ar-SA"/>
        </w:rPr>
        <w:t xml:space="preserve"> </w:t>
      </w:r>
      <w:r w:rsidR="00447E69" w:rsidRPr="00A72C17">
        <w:rPr>
          <w:lang w:eastAsia="ar-SA"/>
        </w:rPr>
        <w:t>Pirmą mėnesį naujai atvykusiems mokiniams nerašomi nepatenkinami įvertinimai.</w:t>
      </w:r>
      <w:r w:rsidR="00447E69" w:rsidRPr="00D67D39">
        <w:rPr>
          <w:b/>
          <w:color w:val="C00000"/>
          <w:lang w:eastAsia="ar-SA"/>
        </w:rPr>
        <w:t xml:space="preserve"> </w:t>
      </w:r>
      <w:r w:rsidR="00447E69" w:rsidRPr="006732EB">
        <w:rPr>
          <w:lang w:eastAsia="ar-SA"/>
        </w:rPr>
        <w:t xml:space="preserve">(Mokinių pasiekimų ir pažangos vertinimo tvarka, </w:t>
      </w:r>
      <w:r w:rsidR="00447E69" w:rsidRPr="00DE0CC3">
        <w:rPr>
          <w:lang w:eastAsia="ar-SA"/>
        </w:rPr>
        <w:t>201</w:t>
      </w:r>
      <w:r w:rsidR="00447E69">
        <w:rPr>
          <w:lang w:eastAsia="ar-SA"/>
        </w:rPr>
        <w:t>7</w:t>
      </w:r>
      <w:r w:rsidR="00447E69" w:rsidRPr="00DE0CC3">
        <w:rPr>
          <w:lang w:eastAsia="ar-SA"/>
        </w:rPr>
        <w:t>-0</w:t>
      </w:r>
      <w:r w:rsidR="00447E69">
        <w:rPr>
          <w:lang w:eastAsia="ar-SA"/>
        </w:rPr>
        <w:t>8</w:t>
      </w:r>
      <w:r w:rsidR="00447E69" w:rsidRPr="00DE0CC3">
        <w:rPr>
          <w:lang w:eastAsia="ar-SA"/>
        </w:rPr>
        <w:t>-</w:t>
      </w:r>
      <w:r w:rsidR="00447E69">
        <w:rPr>
          <w:lang w:eastAsia="ar-SA"/>
        </w:rPr>
        <w:t>30</w:t>
      </w:r>
      <w:r w:rsidR="00447E69" w:rsidRPr="00DE0CC3">
        <w:rPr>
          <w:lang w:eastAsia="ar-SA"/>
        </w:rPr>
        <w:t>, įsakymas Nr. 1-16-60).</w:t>
      </w:r>
    </w:p>
    <w:p w14:paraId="619CEC10" w14:textId="253521D6" w:rsidR="004E3788" w:rsidRDefault="004E3788" w:rsidP="004E3788">
      <w:pPr>
        <w:ind w:firstLine="567"/>
        <w:rPr>
          <w:szCs w:val="24"/>
        </w:rPr>
      </w:pPr>
      <w:r>
        <w:rPr>
          <w:szCs w:val="24"/>
        </w:rPr>
        <w:lastRenderedPageBreak/>
        <w:t xml:space="preserve">   </w:t>
      </w:r>
      <w:r w:rsidR="0017434D">
        <w:rPr>
          <w:szCs w:val="24"/>
        </w:rPr>
        <w:t>86.</w:t>
      </w:r>
      <w:r>
        <w:rPr>
          <w:szCs w:val="24"/>
        </w:rPr>
        <w:t xml:space="preserve"> Klasės dalykų mokymosi turiniui įgyvendinti skiriamas nustatytas minimalus pamokų skaičius, nurodytas Bendrųjų ugdymo planų 86, 87 punktuose. Dalykams mokytis skiriamų pamokų skaičius negali būti mažesnis, nei numatyta Bendruosiuose ugdymo  planuose.</w:t>
      </w:r>
    </w:p>
    <w:p w14:paraId="4B7ED54D" w14:textId="2EC48EDA" w:rsidR="00447E69" w:rsidRPr="001A08A8" w:rsidRDefault="00115CEF" w:rsidP="00115CEF">
      <w:pPr>
        <w:ind w:right="-42"/>
        <w:rPr>
          <w:szCs w:val="24"/>
        </w:rPr>
      </w:pPr>
      <w:r>
        <w:rPr>
          <w:szCs w:val="24"/>
        </w:rPr>
        <w:t xml:space="preserve">             </w:t>
      </w:r>
      <w:r w:rsidR="0017434D">
        <w:rPr>
          <w:szCs w:val="24"/>
        </w:rPr>
        <w:t>87</w:t>
      </w:r>
      <w:r w:rsidR="00447E69" w:rsidRPr="001A08A8">
        <w:rPr>
          <w:szCs w:val="24"/>
        </w:rPr>
        <w:t>. Mokiniui, kuris mokosi nuotoliniu mokymo proceso organizavimo būdu pavienio mokymosi forma, konsultacijoms, kurios gali būti individualios ir/ar grupinės, skiriama iki 15 procentų Bendrųjų ugdymo planų punkte nustatyto metinių arba savaitinių pamokų skaičiaus</w:t>
      </w:r>
      <w:r w:rsidR="00447E69">
        <w:rPr>
          <w:szCs w:val="24"/>
        </w:rPr>
        <w:t>.</w:t>
      </w:r>
    </w:p>
    <w:p w14:paraId="5BC9C183" w14:textId="039EAF87" w:rsidR="00447E69" w:rsidRDefault="00115CEF" w:rsidP="00447E69">
      <w:pPr>
        <w:ind w:right="-42" w:firstLine="709"/>
        <w:rPr>
          <w:szCs w:val="24"/>
        </w:rPr>
      </w:pPr>
      <w:r>
        <w:rPr>
          <w:szCs w:val="24"/>
        </w:rPr>
        <w:t xml:space="preserve"> </w:t>
      </w:r>
      <w:r w:rsidR="0017434D">
        <w:rPr>
          <w:szCs w:val="24"/>
        </w:rPr>
        <w:t>88</w:t>
      </w:r>
      <w:r w:rsidR="00447E69">
        <w:rPr>
          <w:szCs w:val="24"/>
        </w:rPr>
        <w:t xml:space="preserve">. </w:t>
      </w:r>
      <w:r w:rsidR="00447E69" w:rsidRPr="001A08A8">
        <w:rPr>
          <w:szCs w:val="24"/>
        </w:rPr>
        <w:t xml:space="preserve"> Mokinys, kuris išvyksta gyventi ar (ir) mokytis į užsienį, lietuvių kalbos, Lietuvos istorijos, Lietuvos geografijos dalykų gali mokytis nuotoliniu mokymo proceso organizavimo būdu. Norintieji mokytis kreipiasi į mokyklą, vykdančią nuotolinį mokymą.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 </w:t>
      </w:r>
    </w:p>
    <w:p w14:paraId="6CC8E1F2" w14:textId="66BD3970" w:rsidR="00D86A77" w:rsidRDefault="0017434D" w:rsidP="00115CEF">
      <w:pPr>
        <w:tabs>
          <w:tab w:val="left" w:pos="851"/>
        </w:tabs>
        <w:ind w:right="-42" w:firstLine="709"/>
        <w:rPr>
          <w:szCs w:val="24"/>
        </w:rPr>
      </w:pPr>
      <w:r>
        <w:rPr>
          <w:szCs w:val="24"/>
        </w:rPr>
        <w:t>89</w:t>
      </w:r>
      <w:r w:rsidR="00D86A77">
        <w:rPr>
          <w:szCs w:val="24"/>
        </w:rPr>
        <w:t>. Mokiniui sudaroma galimybė pasirinkti veiklas, atitinkančias saviraiškos poreikius. Jos įgyvendinamos per neformaliajam vaikų švietimui skirtas valandas (neforma</w:t>
      </w:r>
      <w:r w:rsidR="00E1393A">
        <w:rPr>
          <w:szCs w:val="24"/>
        </w:rPr>
        <w:t>liojo ugdymo valandos), numatytas Bendruosiuose ugdymo planuose.</w:t>
      </w:r>
      <w:r w:rsidR="000B20EE">
        <w:rPr>
          <w:szCs w:val="24"/>
        </w:rPr>
        <w:t xml:space="preserve"> (1 priedas)</w:t>
      </w:r>
    </w:p>
    <w:p w14:paraId="6863D76D" w14:textId="432F7E55" w:rsidR="00E1393A" w:rsidRDefault="00E1393A" w:rsidP="00E1393A">
      <w:pPr>
        <w:ind w:firstLine="567"/>
        <w:rPr>
          <w:szCs w:val="24"/>
        </w:rPr>
      </w:pPr>
      <w:r>
        <w:rPr>
          <w:szCs w:val="24"/>
        </w:rPr>
        <w:t xml:space="preserve">  </w:t>
      </w:r>
      <w:r w:rsidR="0017434D">
        <w:rPr>
          <w:szCs w:val="24"/>
        </w:rPr>
        <w:t>90</w:t>
      </w:r>
      <w:r>
        <w:rPr>
          <w:szCs w:val="24"/>
        </w:rPr>
        <w:t>. Mokiniui, besimokančiam pagal pagrindinio ugdymo programą, privaloma atlikti socialinę-pilietinę veiklą, kurios trukmė 2023–2024 mokslo metais:</w:t>
      </w:r>
    </w:p>
    <w:p w14:paraId="594C54DA" w14:textId="0FCEAA20" w:rsidR="00E1393A" w:rsidRDefault="00115CEF" w:rsidP="00E1393A">
      <w:pPr>
        <w:ind w:firstLine="567"/>
        <w:rPr>
          <w:szCs w:val="24"/>
        </w:rPr>
      </w:pPr>
      <w:r>
        <w:rPr>
          <w:szCs w:val="24"/>
        </w:rPr>
        <w:t xml:space="preserve">  </w:t>
      </w:r>
      <w:r w:rsidR="0017434D">
        <w:rPr>
          <w:szCs w:val="24"/>
        </w:rPr>
        <w:t>90</w:t>
      </w:r>
      <w:r w:rsidR="000B20EE">
        <w:rPr>
          <w:szCs w:val="24"/>
        </w:rPr>
        <w:t>.1.  6, 8, 10 (II</w:t>
      </w:r>
      <w:r w:rsidR="00E1393A">
        <w:rPr>
          <w:szCs w:val="24"/>
        </w:rPr>
        <w:t xml:space="preserve"> gimnazijos</w:t>
      </w:r>
      <w:r w:rsidR="000B20EE">
        <w:rPr>
          <w:szCs w:val="24"/>
        </w:rPr>
        <w:t>)</w:t>
      </w:r>
      <w:r w:rsidR="00E1393A">
        <w:rPr>
          <w:szCs w:val="24"/>
        </w:rPr>
        <w:t xml:space="preserve"> klasių mokiniams ne mažiau kaip 10</w:t>
      </w:r>
      <w:r w:rsidR="00E1393A">
        <w:rPr>
          <w:sz w:val="20"/>
        </w:rPr>
        <w:t xml:space="preserve"> </w:t>
      </w:r>
      <w:r w:rsidR="00E1393A">
        <w:rPr>
          <w:szCs w:val="24"/>
        </w:rPr>
        <w:t xml:space="preserve">pamokų (valandų); </w:t>
      </w:r>
    </w:p>
    <w:p w14:paraId="60600A62" w14:textId="5D86C30B" w:rsidR="00E1393A" w:rsidRDefault="00115CEF" w:rsidP="00E1393A">
      <w:pPr>
        <w:ind w:firstLine="567"/>
        <w:rPr>
          <w:szCs w:val="24"/>
        </w:rPr>
      </w:pPr>
      <w:r>
        <w:rPr>
          <w:szCs w:val="24"/>
        </w:rPr>
        <w:t xml:space="preserve">  </w:t>
      </w:r>
      <w:r w:rsidR="0017434D">
        <w:rPr>
          <w:szCs w:val="24"/>
        </w:rPr>
        <w:t>90</w:t>
      </w:r>
      <w:r w:rsidR="00E1393A">
        <w:rPr>
          <w:szCs w:val="24"/>
        </w:rPr>
        <w:t>.2. 5, 7, 9 (I gimnazijos) klasių mokiniams ne mažiau kaip 20 pamokų (valandų).</w:t>
      </w:r>
    </w:p>
    <w:p w14:paraId="30A29611" w14:textId="04B72BE1" w:rsidR="00E1393A" w:rsidRPr="00115CEF" w:rsidRDefault="00115CEF" w:rsidP="00115CEF">
      <w:pPr>
        <w:ind w:right="-42"/>
        <w:rPr>
          <w:szCs w:val="24"/>
          <w:lang w:eastAsia="lt-LT"/>
        </w:rPr>
      </w:pPr>
      <w:r>
        <w:rPr>
          <w:szCs w:val="24"/>
          <w:lang w:eastAsia="lt-LT"/>
        </w:rPr>
        <w:t xml:space="preserve">            </w:t>
      </w:r>
      <w:r w:rsidR="0017434D">
        <w:rPr>
          <w:szCs w:val="24"/>
          <w:lang w:eastAsia="lt-LT"/>
        </w:rPr>
        <w:t>91</w:t>
      </w:r>
      <w:r w:rsidR="00E1393A" w:rsidRPr="0017434D">
        <w:rPr>
          <w:szCs w:val="24"/>
          <w:lang w:eastAsia="lt-LT"/>
        </w:rPr>
        <w:t>.</w:t>
      </w:r>
      <w:r w:rsidR="00E1393A" w:rsidRPr="008C52A7">
        <w:rPr>
          <w:color w:val="FF0000"/>
          <w:szCs w:val="24"/>
          <w:lang w:eastAsia="lt-LT"/>
        </w:rPr>
        <w:t xml:space="preserve">  </w:t>
      </w:r>
      <w:r w:rsidR="00E1393A" w:rsidRPr="00115CEF">
        <w:rPr>
          <w:szCs w:val="24"/>
          <w:lang w:eastAsia="lt-LT"/>
        </w:rPr>
        <w:t>Socialinė-pilietinė veikla organizuojama vadovaujantis Bendrųjų ugdymo planų 9 priedu.</w:t>
      </w:r>
    </w:p>
    <w:p w14:paraId="06D0DCC5" w14:textId="6D7592EF" w:rsidR="008C52A7" w:rsidRDefault="00115CEF" w:rsidP="008C52A7">
      <w:pPr>
        <w:tabs>
          <w:tab w:val="left" w:pos="8222"/>
        </w:tabs>
        <w:ind w:firstLine="426"/>
        <w:rPr>
          <w:b/>
          <w:bCs/>
          <w:szCs w:val="24"/>
        </w:rPr>
      </w:pPr>
      <w:r>
        <w:rPr>
          <w:szCs w:val="24"/>
        </w:rPr>
        <w:t xml:space="preserve">   </w:t>
      </w:r>
      <w:r w:rsidR="00D14283">
        <w:rPr>
          <w:szCs w:val="24"/>
        </w:rPr>
        <w:t xml:space="preserve"> </w:t>
      </w:r>
      <w:r w:rsidR="0017434D">
        <w:rPr>
          <w:szCs w:val="24"/>
        </w:rPr>
        <w:t>92</w:t>
      </w:r>
      <w:r w:rsidR="008C52A7">
        <w:rPr>
          <w:szCs w:val="24"/>
        </w:rPr>
        <w:t>. Mokymosi turinio įgyvendinimo organizavimas:</w:t>
      </w:r>
    </w:p>
    <w:p w14:paraId="5CAA4D46" w14:textId="5292DAE0" w:rsidR="00D86A77" w:rsidRDefault="00115CEF" w:rsidP="00115CEF">
      <w:pPr>
        <w:rPr>
          <w:szCs w:val="24"/>
        </w:rPr>
      </w:pPr>
      <w:r>
        <w:rPr>
          <w:color w:val="FF0000"/>
          <w:szCs w:val="24"/>
        </w:rPr>
        <w:t xml:space="preserve">          </w:t>
      </w:r>
      <w:r w:rsidR="00D14283">
        <w:rPr>
          <w:color w:val="FF0000"/>
          <w:szCs w:val="24"/>
        </w:rPr>
        <w:t xml:space="preserve"> </w:t>
      </w:r>
      <w:r w:rsidR="0017434D">
        <w:rPr>
          <w:bCs/>
          <w:szCs w:val="24"/>
        </w:rPr>
        <w:t>92</w:t>
      </w:r>
      <w:r>
        <w:rPr>
          <w:bCs/>
          <w:szCs w:val="24"/>
        </w:rPr>
        <w:t>.1</w:t>
      </w:r>
      <w:r w:rsidR="00D86A77" w:rsidRPr="001A08A8">
        <w:rPr>
          <w:bCs/>
          <w:szCs w:val="24"/>
        </w:rPr>
        <w:t xml:space="preserve">. </w:t>
      </w:r>
      <w:r>
        <w:rPr>
          <w:bCs/>
          <w:szCs w:val="24"/>
        </w:rPr>
        <w:t>d</w:t>
      </w:r>
      <w:r w:rsidR="00D86A77" w:rsidRPr="001A08A8">
        <w:rPr>
          <w:bCs/>
          <w:szCs w:val="24"/>
        </w:rPr>
        <w:t>orinis ugdymas. Dorinio ugdymo dalyką (etiką</w:t>
      </w:r>
      <w:r w:rsidR="00D86A77" w:rsidRPr="001A08A8">
        <w:rPr>
          <w:szCs w:val="24"/>
        </w:rPr>
        <w:t xml:space="preserve"> ar tikyb</w:t>
      </w:r>
      <w:r w:rsidR="00D86A77" w:rsidRPr="001A08A8">
        <w:rPr>
          <w:bCs/>
          <w:szCs w:val="24"/>
        </w:rPr>
        <w:t>ą)</w:t>
      </w:r>
      <w:r w:rsidR="00D86A77" w:rsidRPr="001A08A8">
        <w:rPr>
          <w:szCs w:val="24"/>
        </w:rPr>
        <w:t xml:space="preserve"> mokiniui iki 14 metų parenka tėvai (globėjai, rūpintojai), o nuo 14 metų mokinys savarankiškai renkasi pats. Siekiant užtikrinti mokymosi tęstinumą ir nuoseklumą, etiką arba tikybą rekomenduojama rinktis dvejiems metams (5–6, 7–8, </w:t>
      </w:r>
      <w:r w:rsidR="00D86A77">
        <w:rPr>
          <w:szCs w:val="24"/>
        </w:rPr>
        <w:t>9–10, gimnazijos I–II klasėms):</w:t>
      </w:r>
    </w:p>
    <w:p w14:paraId="228C6F4D" w14:textId="5022D644" w:rsidR="009B3659" w:rsidRDefault="00115CEF" w:rsidP="00115CEF">
      <w:pPr>
        <w:rPr>
          <w:szCs w:val="24"/>
        </w:rPr>
      </w:pPr>
      <w:r>
        <w:rPr>
          <w:szCs w:val="24"/>
        </w:rPr>
        <w:t xml:space="preserve">            </w:t>
      </w:r>
      <w:r w:rsidR="0017434D">
        <w:rPr>
          <w:szCs w:val="24"/>
        </w:rPr>
        <w:t>92</w:t>
      </w:r>
      <w:r w:rsidR="00D86A77" w:rsidRPr="00AB487F">
        <w:rPr>
          <w:szCs w:val="24"/>
        </w:rPr>
        <w:t>.</w:t>
      </w:r>
      <w:r w:rsidR="0017434D">
        <w:rPr>
          <w:szCs w:val="24"/>
        </w:rPr>
        <w:t>1.1</w:t>
      </w:r>
      <w:r w:rsidR="00D86A77" w:rsidRPr="00AB487F">
        <w:rPr>
          <w:szCs w:val="24"/>
        </w:rPr>
        <w:t>. nesusidarius mokinių grupei klasėje (</w:t>
      </w:r>
      <w:r w:rsidR="00D86A77">
        <w:rPr>
          <w:szCs w:val="24"/>
        </w:rPr>
        <w:t>5</w:t>
      </w:r>
      <w:r w:rsidR="00D86A77" w:rsidRPr="00AB487F">
        <w:rPr>
          <w:szCs w:val="24"/>
        </w:rPr>
        <w:t xml:space="preserve"> mok.), sudaroma laikinoji grupė iš kelių gretimų klasių mokinių;</w:t>
      </w:r>
    </w:p>
    <w:p w14:paraId="0C6351D8" w14:textId="2BB609C6" w:rsidR="00D86A77" w:rsidRPr="00AB487F" w:rsidRDefault="009B3659" w:rsidP="00115CEF">
      <w:pPr>
        <w:rPr>
          <w:szCs w:val="24"/>
        </w:rPr>
      </w:pPr>
      <w:r>
        <w:rPr>
          <w:szCs w:val="24"/>
        </w:rPr>
        <w:t xml:space="preserve">            </w:t>
      </w:r>
      <w:r w:rsidR="0017434D">
        <w:rPr>
          <w:szCs w:val="24"/>
        </w:rPr>
        <w:t>92</w:t>
      </w:r>
      <w:r>
        <w:rPr>
          <w:szCs w:val="24"/>
        </w:rPr>
        <w:t>.1.</w:t>
      </w:r>
      <w:r w:rsidR="0017434D">
        <w:rPr>
          <w:szCs w:val="24"/>
        </w:rPr>
        <w:t>2</w:t>
      </w:r>
      <w:r>
        <w:rPr>
          <w:szCs w:val="24"/>
        </w:rPr>
        <w:t>. dorinio ugdymo dalyką mokiniui galima keisti mokyklos nustatyta tvarka.</w:t>
      </w:r>
      <w:r w:rsidR="00D86A77" w:rsidRPr="00AB487F">
        <w:rPr>
          <w:szCs w:val="24"/>
        </w:rPr>
        <w:t xml:space="preserve"> </w:t>
      </w:r>
    </w:p>
    <w:p w14:paraId="59479605" w14:textId="4785BC76" w:rsidR="00D86A77" w:rsidRPr="00AB487F" w:rsidRDefault="00D14283" w:rsidP="00D86A77">
      <w:pPr>
        <w:ind w:firstLine="709"/>
        <w:rPr>
          <w:szCs w:val="24"/>
        </w:rPr>
      </w:pPr>
      <w:r>
        <w:rPr>
          <w:szCs w:val="24"/>
        </w:rPr>
        <w:t>92</w:t>
      </w:r>
      <w:r w:rsidR="00D86A77" w:rsidRPr="00AB487F">
        <w:rPr>
          <w:szCs w:val="24"/>
        </w:rPr>
        <w:t>.</w:t>
      </w:r>
      <w:r w:rsidR="00115CEF">
        <w:rPr>
          <w:szCs w:val="24"/>
        </w:rPr>
        <w:t>2.</w:t>
      </w:r>
      <w:r w:rsidR="00D86A77" w:rsidRPr="00AB487F">
        <w:rPr>
          <w:szCs w:val="24"/>
        </w:rPr>
        <w:t xml:space="preserve"> Lietuvių kalba ir literatūra. Mokykla, įgyvendindama ugdymo turinį:</w:t>
      </w:r>
    </w:p>
    <w:p w14:paraId="54F54934" w14:textId="22C391E1" w:rsidR="00D86A77" w:rsidRPr="00AB487F" w:rsidRDefault="00D14283" w:rsidP="00D86A77">
      <w:pPr>
        <w:ind w:firstLine="709"/>
        <w:rPr>
          <w:szCs w:val="24"/>
        </w:rPr>
      </w:pPr>
      <w:r>
        <w:rPr>
          <w:szCs w:val="24"/>
        </w:rPr>
        <w:t>92</w:t>
      </w:r>
      <w:r w:rsidR="009B3659">
        <w:rPr>
          <w:szCs w:val="24"/>
        </w:rPr>
        <w:t>.2.1</w:t>
      </w:r>
      <w:r w:rsidR="00602037">
        <w:rPr>
          <w:szCs w:val="24"/>
        </w:rPr>
        <w:t>.</w:t>
      </w:r>
      <w:r w:rsidR="00D86A77" w:rsidRPr="00AB487F">
        <w:rPr>
          <w:szCs w:val="24"/>
        </w:rPr>
        <w:t xml:space="preserve"> su 5-8, I-II g. klasių mokiniais, turinčiais specialiųjų ugdymosi poreikių, dirba mokytojai pagal</w:t>
      </w:r>
      <w:r w:rsidR="00D86A77">
        <w:rPr>
          <w:szCs w:val="24"/>
        </w:rPr>
        <w:t>bininkai, specialusis pedagogas;</w:t>
      </w:r>
    </w:p>
    <w:p w14:paraId="610644C7" w14:textId="4D536AAE" w:rsidR="00D86A77" w:rsidRPr="00AB487F" w:rsidRDefault="00D14283" w:rsidP="00D86A77">
      <w:pPr>
        <w:ind w:firstLine="709"/>
        <w:rPr>
          <w:szCs w:val="24"/>
        </w:rPr>
      </w:pPr>
      <w:r>
        <w:rPr>
          <w:szCs w:val="24"/>
        </w:rPr>
        <w:t>92.2.2</w:t>
      </w:r>
      <w:r w:rsidR="00D86A77" w:rsidRPr="00AB487F">
        <w:rPr>
          <w:szCs w:val="24"/>
        </w:rPr>
        <w:t xml:space="preserve">. </w:t>
      </w:r>
      <w:r w:rsidR="008C52A7">
        <w:rPr>
          <w:szCs w:val="24"/>
        </w:rPr>
        <w:t>6</w:t>
      </w:r>
      <w:r w:rsidR="00D86A77" w:rsidRPr="00AB487F">
        <w:rPr>
          <w:szCs w:val="24"/>
        </w:rPr>
        <w:t>-8</w:t>
      </w:r>
      <w:r w:rsidR="008C52A7">
        <w:rPr>
          <w:szCs w:val="24"/>
        </w:rPr>
        <w:t xml:space="preserve"> ir I-II g</w:t>
      </w:r>
      <w:r w:rsidR="00D86A77" w:rsidRPr="00AB487F">
        <w:rPr>
          <w:szCs w:val="24"/>
        </w:rPr>
        <w:t xml:space="preserve"> klasėse gabių mokinių lietuvių kalbos ir literatūros įgūdžių stiprinimui sudaromos laikinosios grupės; </w:t>
      </w:r>
    </w:p>
    <w:p w14:paraId="48896DEB" w14:textId="2686A652" w:rsidR="00D86A77" w:rsidRPr="00AB487F" w:rsidRDefault="00D14283" w:rsidP="00D86A77">
      <w:pPr>
        <w:ind w:firstLine="709"/>
        <w:rPr>
          <w:szCs w:val="24"/>
        </w:rPr>
      </w:pPr>
      <w:r>
        <w:rPr>
          <w:szCs w:val="24"/>
        </w:rPr>
        <w:t>92</w:t>
      </w:r>
      <w:r w:rsidR="0069211B">
        <w:rPr>
          <w:szCs w:val="24"/>
        </w:rPr>
        <w:t>.2.</w:t>
      </w:r>
      <w:r>
        <w:rPr>
          <w:szCs w:val="24"/>
        </w:rPr>
        <w:t>3</w:t>
      </w:r>
      <w:r w:rsidR="0069211B">
        <w:rPr>
          <w:szCs w:val="24"/>
        </w:rPr>
        <w:t>.</w:t>
      </w:r>
      <w:r w:rsidR="00D86A77" w:rsidRPr="00AB487F">
        <w:rPr>
          <w:szCs w:val="24"/>
        </w:rPr>
        <w:t xml:space="preserve"> 5-8 klasėse mokiniams, siekiantiems pagerinti ugdymosi rezultatus arba nepasiekiantiems numatyto patenkinamo</w:t>
      </w:r>
      <w:r w:rsidR="00D86A77">
        <w:rPr>
          <w:szCs w:val="24"/>
        </w:rPr>
        <w:t xml:space="preserve"> lygio, skiriamos konsultacijos;</w:t>
      </w:r>
    </w:p>
    <w:p w14:paraId="5B4AB23A" w14:textId="1891E0FB" w:rsidR="00D86A77" w:rsidRPr="00AB487F" w:rsidRDefault="00D14283" w:rsidP="00D86A77">
      <w:pPr>
        <w:ind w:firstLine="709"/>
        <w:rPr>
          <w:szCs w:val="24"/>
        </w:rPr>
      </w:pPr>
      <w:r>
        <w:rPr>
          <w:szCs w:val="24"/>
        </w:rPr>
        <w:t>92</w:t>
      </w:r>
      <w:r w:rsidR="0069211B">
        <w:rPr>
          <w:szCs w:val="24"/>
        </w:rPr>
        <w:t>.2.</w:t>
      </w:r>
      <w:r>
        <w:rPr>
          <w:szCs w:val="24"/>
        </w:rPr>
        <w:t>4</w:t>
      </w:r>
      <w:r w:rsidR="0069211B">
        <w:rPr>
          <w:szCs w:val="24"/>
        </w:rPr>
        <w:t>.</w:t>
      </w:r>
      <w:r w:rsidR="00D86A77">
        <w:rPr>
          <w:szCs w:val="24"/>
        </w:rPr>
        <w:t xml:space="preserve"> 8 klasės</w:t>
      </w:r>
      <w:r w:rsidR="00D86A77" w:rsidRPr="00AB487F">
        <w:rPr>
          <w:szCs w:val="24"/>
        </w:rPr>
        <w:t xml:space="preserve"> mokinių pasiekimai vertinami pan</w:t>
      </w:r>
      <w:r w:rsidR="00D86A77">
        <w:rPr>
          <w:szCs w:val="24"/>
        </w:rPr>
        <w:t>audojant NMPP testus (Skaitymo);</w:t>
      </w:r>
      <w:r w:rsidR="00D86A77" w:rsidRPr="00AB487F">
        <w:rPr>
          <w:szCs w:val="24"/>
        </w:rPr>
        <w:t xml:space="preserve"> </w:t>
      </w:r>
    </w:p>
    <w:p w14:paraId="5BA43D73" w14:textId="472804C3" w:rsidR="00D86A77" w:rsidRPr="00AB487F" w:rsidRDefault="00D14283" w:rsidP="00D86A77">
      <w:pPr>
        <w:ind w:firstLine="709"/>
        <w:rPr>
          <w:szCs w:val="24"/>
        </w:rPr>
      </w:pPr>
      <w:r>
        <w:rPr>
          <w:szCs w:val="24"/>
        </w:rPr>
        <w:t>92</w:t>
      </w:r>
      <w:r w:rsidR="0069211B">
        <w:rPr>
          <w:szCs w:val="24"/>
        </w:rPr>
        <w:t>.2.</w:t>
      </w:r>
      <w:r>
        <w:rPr>
          <w:szCs w:val="24"/>
        </w:rPr>
        <w:t>5</w:t>
      </w:r>
      <w:r w:rsidR="0069211B">
        <w:rPr>
          <w:szCs w:val="24"/>
        </w:rPr>
        <w:t xml:space="preserve">. </w:t>
      </w:r>
      <w:r w:rsidR="00A675EF">
        <w:rPr>
          <w:szCs w:val="24"/>
        </w:rPr>
        <w:t xml:space="preserve">I, II gimnazinių klasių </w:t>
      </w:r>
      <w:r w:rsidR="00D86A77" w:rsidRPr="00AB487F">
        <w:rPr>
          <w:szCs w:val="24"/>
        </w:rPr>
        <w:t xml:space="preserve"> mokiniams </w:t>
      </w:r>
      <w:r w:rsidR="00A675EF">
        <w:rPr>
          <w:szCs w:val="24"/>
        </w:rPr>
        <w:t xml:space="preserve">siūloma </w:t>
      </w:r>
      <w:r w:rsidR="00D86A77" w:rsidRPr="00AB487F">
        <w:rPr>
          <w:szCs w:val="24"/>
        </w:rPr>
        <w:t>rinktis pasirenkamuosius dalykus lietuvių kalbos ir literatūros įgūdžiams formuoti ir skaitymo gebėjimams gerinti, ka</w:t>
      </w:r>
      <w:r w:rsidR="00D86A77">
        <w:rPr>
          <w:szCs w:val="24"/>
        </w:rPr>
        <w:t>lbos vartojimo praktikai ar kt.</w:t>
      </w:r>
    </w:p>
    <w:p w14:paraId="46D65193" w14:textId="1FADF98A" w:rsidR="00D86A77" w:rsidRDefault="00D14283" w:rsidP="00D86A77">
      <w:pPr>
        <w:ind w:firstLine="709"/>
        <w:rPr>
          <w:szCs w:val="24"/>
        </w:rPr>
      </w:pPr>
      <w:r>
        <w:rPr>
          <w:szCs w:val="24"/>
        </w:rPr>
        <w:t>92</w:t>
      </w:r>
      <w:r w:rsidR="00E733F3">
        <w:rPr>
          <w:szCs w:val="24"/>
        </w:rPr>
        <w:t>.3</w:t>
      </w:r>
      <w:r w:rsidR="00D86A77" w:rsidRPr="00AB487F">
        <w:rPr>
          <w:szCs w:val="24"/>
        </w:rPr>
        <w:t xml:space="preserve">. </w:t>
      </w:r>
      <w:r w:rsidR="00E733F3">
        <w:rPr>
          <w:szCs w:val="24"/>
        </w:rPr>
        <w:t>u</w:t>
      </w:r>
      <w:r w:rsidR="00D86A77" w:rsidRPr="00AB487F">
        <w:rPr>
          <w:szCs w:val="24"/>
        </w:rPr>
        <w:t xml:space="preserve">žsienio kalba: </w:t>
      </w:r>
    </w:p>
    <w:p w14:paraId="56C77430" w14:textId="01B634BF" w:rsidR="00E224BE" w:rsidRDefault="00E224BE" w:rsidP="00E224BE">
      <w:pPr>
        <w:tabs>
          <w:tab w:val="left" w:pos="567"/>
          <w:tab w:val="left" w:pos="8222"/>
        </w:tabs>
        <w:ind w:firstLine="567"/>
        <w:rPr>
          <w:szCs w:val="24"/>
        </w:rPr>
      </w:pPr>
      <w:r>
        <w:rPr>
          <w:szCs w:val="24"/>
        </w:rPr>
        <w:t xml:space="preserve">  </w:t>
      </w:r>
      <w:r w:rsidR="00D14283">
        <w:rPr>
          <w:szCs w:val="24"/>
        </w:rPr>
        <w:t>92</w:t>
      </w:r>
      <w:r w:rsidR="00E733F3">
        <w:rPr>
          <w:szCs w:val="24"/>
        </w:rPr>
        <w:t>.3</w:t>
      </w:r>
      <w:r>
        <w:rPr>
          <w:szCs w:val="24"/>
        </w:rPr>
        <w:t>.1. pagal pradinio ugdymo programą pradėtą mokytis pirmąją užsienio kalbą (anglų) mokinys tęsia pagrindinio ugdymo programoje kaip pirmąją užsienio kalbą iki pagrindinio ugdymo programos pabaigos;</w:t>
      </w:r>
    </w:p>
    <w:p w14:paraId="2704445A" w14:textId="41BEA5C1" w:rsidR="00D86A77" w:rsidRDefault="00D14283" w:rsidP="009F0802">
      <w:pPr>
        <w:ind w:firstLine="709"/>
        <w:rPr>
          <w:szCs w:val="24"/>
        </w:rPr>
      </w:pPr>
      <w:r>
        <w:rPr>
          <w:szCs w:val="24"/>
        </w:rPr>
        <w:t>92</w:t>
      </w:r>
      <w:r w:rsidR="00E733F3">
        <w:rPr>
          <w:szCs w:val="24"/>
        </w:rPr>
        <w:t>.3.2</w:t>
      </w:r>
      <w:r w:rsidR="00D86A77" w:rsidRPr="00AB487F">
        <w:rPr>
          <w:szCs w:val="24"/>
        </w:rPr>
        <w:t>. antrosios užsienio kalbos (rusų) mokymas pradedamas</w:t>
      </w:r>
      <w:r w:rsidR="00D86A77">
        <w:rPr>
          <w:szCs w:val="24"/>
        </w:rPr>
        <w:t xml:space="preserve">  penktoje</w:t>
      </w:r>
      <w:r w:rsidR="00D86A77" w:rsidRPr="00AB487F">
        <w:rPr>
          <w:szCs w:val="24"/>
        </w:rPr>
        <w:t xml:space="preserve"> klasėje</w:t>
      </w:r>
      <w:r w:rsidR="009F0802">
        <w:rPr>
          <w:szCs w:val="24"/>
        </w:rPr>
        <w:t xml:space="preserve">. </w:t>
      </w:r>
      <w:r w:rsidR="00E224BE">
        <w:rPr>
          <w:szCs w:val="24"/>
        </w:rPr>
        <w:t xml:space="preserve"> </w:t>
      </w:r>
      <w:r w:rsidR="009F0802">
        <w:rPr>
          <w:szCs w:val="24"/>
        </w:rPr>
        <w:t>2 v</w:t>
      </w:r>
      <w:r w:rsidR="00E224BE">
        <w:rPr>
          <w:szCs w:val="24"/>
        </w:rPr>
        <w:t>aland</w:t>
      </w:r>
      <w:r w:rsidR="009F0802">
        <w:rPr>
          <w:szCs w:val="24"/>
        </w:rPr>
        <w:t>o</w:t>
      </w:r>
      <w:r w:rsidR="00E224BE">
        <w:rPr>
          <w:szCs w:val="24"/>
        </w:rPr>
        <w:t>s skiria</w:t>
      </w:r>
      <w:r w:rsidR="009F0802">
        <w:rPr>
          <w:szCs w:val="24"/>
        </w:rPr>
        <w:t>mos</w:t>
      </w:r>
      <w:r w:rsidR="00E224BE">
        <w:rPr>
          <w:szCs w:val="24"/>
        </w:rPr>
        <w:t xml:space="preserve"> </w:t>
      </w:r>
      <w:r w:rsidR="00E224BE" w:rsidRPr="00AB487F">
        <w:rPr>
          <w:szCs w:val="24"/>
        </w:rPr>
        <w:t xml:space="preserve">iš </w:t>
      </w:r>
      <w:r w:rsidR="009F0802" w:rsidRPr="00F023A5">
        <w:rPr>
          <w:szCs w:val="24"/>
        </w:rPr>
        <w:t>mokinių ugdymosi poreikiams tenkinti</w:t>
      </w:r>
      <w:r w:rsidR="009F0802">
        <w:rPr>
          <w:szCs w:val="24"/>
        </w:rPr>
        <w:t>, mokymosi pagalbai teikti skirtų valandų.</w:t>
      </w:r>
      <w:r w:rsidR="009F0802" w:rsidRPr="00AB487F">
        <w:rPr>
          <w:szCs w:val="24"/>
        </w:rPr>
        <w:t xml:space="preserve"> </w:t>
      </w:r>
    </w:p>
    <w:p w14:paraId="1A3719AD" w14:textId="2824C8E8" w:rsidR="00E224BE" w:rsidRDefault="00E224BE" w:rsidP="00E224BE">
      <w:pPr>
        <w:tabs>
          <w:tab w:val="left" w:pos="567"/>
          <w:tab w:val="left" w:pos="8222"/>
        </w:tabs>
        <w:ind w:firstLine="567"/>
        <w:rPr>
          <w:szCs w:val="24"/>
        </w:rPr>
      </w:pPr>
      <w:r>
        <w:rPr>
          <w:szCs w:val="24"/>
        </w:rPr>
        <w:t xml:space="preserve">  </w:t>
      </w:r>
      <w:r w:rsidR="00D14283">
        <w:rPr>
          <w:szCs w:val="24"/>
        </w:rPr>
        <w:t>92</w:t>
      </w:r>
      <w:r w:rsidR="00E733F3">
        <w:rPr>
          <w:szCs w:val="24"/>
        </w:rPr>
        <w:t>.3</w:t>
      </w:r>
      <w:r>
        <w:rPr>
          <w:szCs w:val="24"/>
        </w:rPr>
        <w:t>.3.</w:t>
      </w:r>
      <w:r>
        <w:rPr>
          <w:sz w:val="20"/>
        </w:rPr>
        <w:t xml:space="preserve"> </w:t>
      </w:r>
      <w:r>
        <w:rPr>
          <w:szCs w:val="24"/>
        </w:rPr>
        <w:t xml:space="preserve">mokinio tėvai (globėjai, rūpintojai) mokiniui iki 14 metų parenka, o mokinys nuo 14 iki 16 metų mokinio tėvų (globėjų, rūpintojų) sutikimu pats renkasi antrąją užsienio kalbą; </w:t>
      </w:r>
    </w:p>
    <w:p w14:paraId="6212AD48" w14:textId="6EBD2310" w:rsidR="009F0802" w:rsidRDefault="00E733F3" w:rsidP="00E733F3">
      <w:pPr>
        <w:tabs>
          <w:tab w:val="left" w:pos="709"/>
        </w:tabs>
        <w:ind w:firstLine="567"/>
        <w:textAlignment w:val="baseline"/>
        <w:rPr>
          <w:szCs w:val="24"/>
          <w:lang w:eastAsia="lt-LT"/>
        </w:rPr>
      </w:pPr>
      <w:r>
        <w:rPr>
          <w:szCs w:val="24"/>
          <w:lang w:eastAsia="lt-LT"/>
        </w:rPr>
        <w:lastRenderedPageBreak/>
        <w:t xml:space="preserve">  </w:t>
      </w:r>
      <w:r w:rsidR="00D14283">
        <w:rPr>
          <w:szCs w:val="24"/>
          <w:lang w:eastAsia="lt-LT"/>
        </w:rPr>
        <w:t>92</w:t>
      </w:r>
      <w:r>
        <w:rPr>
          <w:szCs w:val="24"/>
          <w:lang w:eastAsia="lt-LT"/>
        </w:rPr>
        <w:t>.3.4</w:t>
      </w:r>
      <w:r w:rsidR="00E224BE">
        <w:rPr>
          <w:szCs w:val="24"/>
          <w:lang w:eastAsia="lt-LT"/>
        </w:rPr>
        <w:t>. jei pradedant mokytis pagal pagrindinio ugdymo programos antrąją dalį (I gimnazijos klasėje) mokinys pageidauja keisti anksčiau pradėtos antrosios užsienio kalbos (rusų) į kitos užsienio kalbos mokymąsi.</w:t>
      </w:r>
    </w:p>
    <w:p w14:paraId="018E95F3" w14:textId="4ABC0208" w:rsidR="009F0802" w:rsidRDefault="00E224BE" w:rsidP="00E733F3">
      <w:pPr>
        <w:tabs>
          <w:tab w:val="left" w:pos="709"/>
        </w:tabs>
        <w:ind w:firstLine="567"/>
        <w:rPr>
          <w:szCs w:val="24"/>
        </w:rPr>
      </w:pPr>
      <w:r>
        <w:t xml:space="preserve"> </w:t>
      </w:r>
      <w:r w:rsidR="00D14283">
        <w:t xml:space="preserve"> </w:t>
      </w:r>
      <w:r w:rsidR="00D14283">
        <w:rPr>
          <w:szCs w:val="24"/>
        </w:rPr>
        <w:t>92</w:t>
      </w:r>
      <w:r w:rsidR="00E733F3">
        <w:rPr>
          <w:szCs w:val="24"/>
        </w:rPr>
        <w:t>.3.5</w:t>
      </w:r>
      <w:r w:rsidR="009F0802">
        <w:rPr>
          <w:szCs w:val="24"/>
        </w:rPr>
        <w:t>. keisti užsienio kalbą, nebaigus pagrindinio ugdymo programos, galima tik tokiu atveju:</w:t>
      </w:r>
    </w:p>
    <w:p w14:paraId="561B493E" w14:textId="284DEFA6" w:rsidR="009F0802" w:rsidRDefault="00D14283" w:rsidP="009F0802">
      <w:pPr>
        <w:ind w:firstLine="567"/>
        <w:rPr>
          <w:szCs w:val="24"/>
        </w:rPr>
      </w:pPr>
      <w:r>
        <w:rPr>
          <w:szCs w:val="24"/>
        </w:rPr>
        <w:t xml:space="preserve">  92</w:t>
      </w:r>
      <w:r w:rsidR="00E733F3">
        <w:rPr>
          <w:szCs w:val="24"/>
        </w:rPr>
        <w:t>.3.5</w:t>
      </w:r>
      <w:r w:rsidR="009F0802">
        <w:rPr>
          <w:szCs w:val="24"/>
        </w:rPr>
        <w:t xml:space="preserve">.1. jeigu mokinio norimos mokytis užsienio kalbos pasiekimų lygis ne žemesnis nei patenkinamas lygis, numatytas tos kalbos dalyko bendrojoje programoje; </w:t>
      </w:r>
    </w:p>
    <w:p w14:paraId="6FD5B1AE" w14:textId="5EAA67D3" w:rsidR="009F0802" w:rsidRDefault="00D14283" w:rsidP="009F0802">
      <w:pPr>
        <w:ind w:firstLine="567"/>
        <w:rPr>
          <w:szCs w:val="24"/>
        </w:rPr>
      </w:pPr>
      <w:r>
        <w:rPr>
          <w:szCs w:val="24"/>
        </w:rPr>
        <w:t xml:space="preserve">  92</w:t>
      </w:r>
      <w:r w:rsidR="00E733F3">
        <w:rPr>
          <w:szCs w:val="24"/>
        </w:rPr>
        <w:t>.3.5</w:t>
      </w:r>
      <w:r w:rsidR="009F0802">
        <w:rPr>
          <w:szCs w:val="24"/>
        </w:rPr>
        <w:t>.2. jei mokykla negali užtikrinti antrųjų užsienio kalbų tęstinumo naujai formuojamoje I gimnazijos klasėje dėl didelės kalbų įvairovės, kuri susidaro mokiniams iki tol besimokius labai skirtingų užsienio kalbų. Nesant galimybės mokiniui tęsti pradėtos mokytis užsienio kalbos, pasiūloma pradėti mokytis kitos užsienio kalbos, suderinus su mokinio tėvais (globėjais, rūpintojais). Užsienio kalbai mokytis gali būti skiriama papildoma pamoka, panaudojant ugdymo poreikiams ir mokymosi pagalbai skirtas pamokas;</w:t>
      </w:r>
    </w:p>
    <w:p w14:paraId="740E4390" w14:textId="123B3B4A" w:rsidR="009F0802" w:rsidRDefault="00D14283" w:rsidP="009F0802">
      <w:pPr>
        <w:ind w:firstLine="567"/>
        <w:rPr>
          <w:szCs w:val="24"/>
        </w:rPr>
      </w:pPr>
      <w:r>
        <w:rPr>
          <w:szCs w:val="24"/>
        </w:rPr>
        <w:t xml:space="preserve">  92</w:t>
      </w:r>
      <w:r w:rsidR="00E733F3">
        <w:rPr>
          <w:szCs w:val="24"/>
        </w:rPr>
        <w:t>.3.5</w:t>
      </w:r>
      <w:r w:rsidR="009F0802">
        <w:rPr>
          <w:szCs w:val="24"/>
        </w:rPr>
        <w:t xml:space="preserve">.3. jei mokinys yra atvykęs iš kitos </w:t>
      </w:r>
      <w:r w:rsidR="009F0802">
        <w:rPr>
          <w:szCs w:val="24"/>
          <w:shd w:val="clear" w:color="auto" w:fill="FFFFFF"/>
        </w:rPr>
        <w:t>Lietuvos mokyklos ar užsienio ir mokykla negali užtikrinti pradėtos mokytis kalbos tęstinumo,</w:t>
      </w:r>
      <w:r w:rsidR="009F0802">
        <w:rPr>
          <w:szCs w:val="24"/>
        </w:rPr>
        <w:t xml:space="preserve"> gavus mokinio tėvų (globėjų, rūpintojų) sutikimą raštu, mokiniui sudaromos sąlygos pradėti mokytis užsienio kalbos, kurios mokosi klasė, ir įveikti programų skirtumus;</w:t>
      </w:r>
    </w:p>
    <w:p w14:paraId="6242E61E" w14:textId="2E9B617E" w:rsidR="009F0802" w:rsidRDefault="00D14283" w:rsidP="009F0802">
      <w:pPr>
        <w:overflowPunct w:val="0"/>
        <w:ind w:firstLine="567"/>
        <w:textAlignment w:val="baseline"/>
        <w:rPr>
          <w:szCs w:val="24"/>
        </w:rPr>
      </w:pPr>
      <w:r>
        <w:rPr>
          <w:szCs w:val="24"/>
          <w:lang w:eastAsia="lt-LT"/>
        </w:rPr>
        <w:t xml:space="preserve">  92</w:t>
      </w:r>
      <w:r w:rsidR="00E733F3">
        <w:rPr>
          <w:szCs w:val="24"/>
          <w:lang w:eastAsia="lt-LT"/>
        </w:rPr>
        <w:t>.3.5</w:t>
      </w:r>
      <w:r w:rsidR="009F0802">
        <w:rPr>
          <w:szCs w:val="24"/>
          <w:lang w:eastAsia="lt-LT"/>
        </w:rPr>
        <w:t>.4. jei pradedant mokytis pagal pagrindinio ugdymo programos antrąją dalį (I gimnazijos klasėje) mokinys pageidauja keisti anksčiau pradėtos antrosios užsienio kalbos (rusų) į kitos užsienio kalbos mokymąsi;</w:t>
      </w:r>
      <w:r w:rsidR="009F0802">
        <w:t xml:space="preserve"> </w:t>
      </w:r>
    </w:p>
    <w:p w14:paraId="7303BBD3" w14:textId="5CF658F4" w:rsidR="009F0802" w:rsidRDefault="00D14283" w:rsidP="009F0802">
      <w:pPr>
        <w:ind w:firstLine="567"/>
        <w:rPr>
          <w:szCs w:val="24"/>
        </w:rPr>
      </w:pPr>
      <w:r>
        <w:rPr>
          <w:szCs w:val="24"/>
        </w:rPr>
        <w:t xml:space="preserve">  92</w:t>
      </w:r>
      <w:r w:rsidR="00E733F3">
        <w:rPr>
          <w:szCs w:val="24"/>
        </w:rPr>
        <w:t>.3.6</w:t>
      </w:r>
      <w:r w:rsidR="009F0802">
        <w:rPr>
          <w:szCs w:val="24"/>
        </w:rPr>
        <w:t>. iš užsienio atvykę mokiniai gimtosios kalbos gali mokytis kaip antrosios užsienio kalbos, jei mokykla turi galimybę šios kalbos mokyti;</w:t>
      </w:r>
    </w:p>
    <w:p w14:paraId="714988FC" w14:textId="5AD6E88D" w:rsidR="009F0802" w:rsidRDefault="00D14283" w:rsidP="009F0802">
      <w:pPr>
        <w:ind w:firstLine="567"/>
        <w:textAlignment w:val="baseline"/>
        <w:rPr>
          <w:szCs w:val="24"/>
        </w:rPr>
      </w:pPr>
      <w:r>
        <w:rPr>
          <w:szCs w:val="24"/>
          <w:lang w:eastAsia="lt-LT"/>
        </w:rPr>
        <w:t xml:space="preserve">  92</w:t>
      </w:r>
      <w:r w:rsidR="00E733F3">
        <w:rPr>
          <w:szCs w:val="24"/>
          <w:lang w:eastAsia="lt-LT"/>
        </w:rPr>
        <w:t>.3.7</w:t>
      </w:r>
      <w:r w:rsidR="009F0802">
        <w:rPr>
          <w:szCs w:val="24"/>
          <w:lang w:eastAsia="lt-LT"/>
        </w:rPr>
        <w:t xml:space="preserve">. jei mokinys yra baigęs tarptautinės bendrojo ugdymo programos dalį ar visą programą ir mokykla nustato, kad jo vienos užsienio kalbos pasiekimai yra aukštesni, nei numatyta pagrindinio ugdymo bendrosiose programose, mokinio tėvų (globėjų, rūpintojų) pageidavimu mokykla įskaito mokinio pasiekimus ir konvertuoja pagal </w:t>
      </w:r>
      <w:proofErr w:type="spellStart"/>
      <w:r w:rsidR="009F0802">
        <w:rPr>
          <w:szCs w:val="24"/>
          <w:lang w:eastAsia="lt-LT"/>
        </w:rPr>
        <w:t>dešimtbalę</w:t>
      </w:r>
      <w:proofErr w:type="spellEnd"/>
      <w:r w:rsidR="009F0802">
        <w:rPr>
          <w:szCs w:val="24"/>
          <w:lang w:eastAsia="lt-LT"/>
        </w:rPr>
        <w:t xml:space="preserve"> vertinimo sistemą. Mokykla sudaro mokiniui individualų užsienio kalbos mokymosi planą ir galimybę vietoje užsienio kalbos pamokų lankyti papildomas lietuvių kalbos ir literatūros ar kitos užsienio kalbos pamokas;</w:t>
      </w:r>
      <w:r w:rsidR="009F0802">
        <w:t xml:space="preserve"> </w:t>
      </w:r>
    </w:p>
    <w:p w14:paraId="667D5715" w14:textId="0E4B79E0" w:rsidR="009F0802" w:rsidRDefault="00D14283" w:rsidP="009F0802">
      <w:pPr>
        <w:tabs>
          <w:tab w:val="left" w:pos="5096"/>
        </w:tabs>
        <w:ind w:firstLine="567"/>
        <w:rPr>
          <w:szCs w:val="24"/>
        </w:rPr>
      </w:pPr>
      <w:r>
        <w:rPr>
          <w:szCs w:val="24"/>
        </w:rPr>
        <w:t xml:space="preserve">  92</w:t>
      </w:r>
      <w:r w:rsidR="00E733F3">
        <w:rPr>
          <w:szCs w:val="24"/>
        </w:rPr>
        <w:t>.3.8</w:t>
      </w:r>
      <w:r w:rsidR="009F0802">
        <w:rPr>
          <w:szCs w:val="24"/>
        </w:rPr>
        <w:t>. jeigu mokinys yra atvykęs iš kitos mokyklos ir mokinio tėvams (globėjams, rūpintojams) pritarus pageidauja toliau mokytis pradėtos užsienio kalbos, o mokykla neturi tos kalbos mokytojo:</w:t>
      </w:r>
    </w:p>
    <w:p w14:paraId="7182B12B" w14:textId="7BFF30BC" w:rsidR="009F0802" w:rsidRDefault="00D14283" w:rsidP="009F0802">
      <w:pPr>
        <w:ind w:firstLine="567"/>
        <w:textAlignment w:val="baseline"/>
        <w:rPr>
          <w:szCs w:val="24"/>
        </w:rPr>
      </w:pPr>
      <w:r>
        <w:rPr>
          <w:szCs w:val="24"/>
          <w:lang w:eastAsia="lt-LT"/>
        </w:rPr>
        <w:t xml:space="preserve">  92</w:t>
      </w:r>
      <w:r w:rsidR="00E733F3">
        <w:rPr>
          <w:szCs w:val="24"/>
          <w:lang w:eastAsia="lt-LT"/>
        </w:rPr>
        <w:t>.3.9</w:t>
      </w:r>
      <w:r w:rsidR="009F0802">
        <w:rPr>
          <w:szCs w:val="24"/>
          <w:lang w:eastAsia="lt-LT"/>
        </w:rPr>
        <w:t>. mokiniui sudaromos sąlygos mokytis užsienio kalbos kitoje mokykloje, kurioje vyksta tos užsienio kalbos pamokos, suderinus su mokiniu,  skiriant pamokų skaičių, vadovaujamasi Bendrųjų ugdymo planų 86, 87</w:t>
      </w:r>
      <w:r w:rsidR="009F0802">
        <w:rPr>
          <w:b/>
          <w:bCs/>
          <w:szCs w:val="24"/>
          <w:lang w:eastAsia="lt-LT"/>
        </w:rPr>
        <w:t xml:space="preserve"> </w:t>
      </w:r>
      <w:r w:rsidR="009F0802">
        <w:rPr>
          <w:szCs w:val="24"/>
          <w:lang w:eastAsia="lt-LT"/>
        </w:rPr>
        <w:t>punktais;</w:t>
      </w:r>
      <w:r w:rsidR="009F0802">
        <w:t xml:space="preserve"> </w:t>
      </w:r>
    </w:p>
    <w:p w14:paraId="4B0A6671" w14:textId="3F9136B3" w:rsidR="00E224BE" w:rsidRPr="00AB487F" w:rsidRDefault="00D14283" w:rsidP="00E733F3">
      <w:pPr>
        <w:ind w:firstLine="567"/>
        <w:rPr>
          <w:szCs w:val="24"/>
        </w:rPr>
      </w:pPr>
      <w:r>
        <w:rPr>
          <w:szCs w:val="24"/>
        </w:rPr>
        <w:t xml:space="preserve">  92</w:t>
      </w:r>
      <w:r w:rsidR="00E733F3">
        <w:rPr>
          <w:szCs w:val="24"/>
        </w:rPr>
        <w:t>.3.10</w:t>
      </w:r>
      <w:r w:rsidR="00C26DEF">
        <w:rPr>
          <w:szCs w:val="24"/>
        </w:rPr>
        <w:t xml:space="preserve">. 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mokyklai pagal iš anksto priimtą susitarimą, kuriame numatytas atsiskaitymo laikas ir apibrėžti </w:t>
      </w:r>
      <w:r w:rsidR="005A3D0B">
        <w:rPr>
          <w:szCs w:val="24"/>
        </w:rPr>
        <w:t>pasiekimų įvertinimo kriterijai.</w:t>
      </w:r>
    </w:p>
    <w:p w14:paraId="42DE4466" w14:textId="4440357A" w:rsidR="00D86A77" w:rsidRPr="00AB487F" w:rsidRDefault="00D14283" w:rsidP="00D86A77">
      <w:pPr>
        <w:ind w:firstLine="709"/>
        <w:rPr>
          <w:szCs w:val="24"/>
        </w:rPr>
      </w:pPr>
      <w:r>
        <w:rPr>
          <w:szCs w:val="24"/>
        </w:rPr>
        <w:t>92</w:t>
      </w:r>
      <w:r w:rsidR="00E733F3">
        <w:rPr>
          <w:szCs w:val="24"/>
        </w:rPr>
        <w:t>.4</w:t>
      </w:r>
      <w:r w:rsidR="00D86A77" w:rsidRPr="00AB487F">
        <w:rPr>
          <w:szCs w:val="24"/>
        </w:rPr>
        <w:t xml:space="preserve">. </w:t>
      </w:r>
      <w:r w:rsidR="00E733F3">
        <w:rPr>
          <w:szCs w:val="24"/>
        </w:rPr>
        <w:t>g</w:t>
      </w:r>
      <w:r w:rsidR="00D86A77" w:rsidRPr="00AB487F">
        <w:rPr>
          <w:szCs w:val="24"/>
        </w:rPr>
        <w:t>amtos mokslai:</w:t>
      </w:r>
    </w:p>
    <w:p w14:paraId="63F2E6A0" w14:textId="1AD10666" w:rsidR="00D86A77" w:rsidRPr="00AB487F" w:rsidRDefault="00D14283" w:rsidP="00D86A77">
      <w:pPr>
        <w:ind w:firstLine="709"/>
        <w:rPr>
          <w:szCs w:val="24"/>
        </w:rPr>
      </w:pPr>
      <w:r>
        <w:rPr>
          <w:szCs w:val="24"/>
        </w:rPr>
        <w:t>92</w:t>
      </w:r>
      <w:r w:rsidR="00E733F3">
        <w:rPr>
          <w:szCs w:val="24"/>
        </w:rPr>
        <w:t>.4.</w:t>
      </w:r>
      <w:r w:rsidR="00D86A77" w:rsidRPr="00AB487F">
        <w:rPr>
          <w:szCs w:val="24"/>
        </w:rPr>
        <w:t xml:space="preserve">1. eksperimentiniams ir praktiniams </w:t>
      </w:r>
      <w:r w:rsidR="005A3D0B">
        <w:rPr>
          <w:szCs w:val="24"/>
        </w:rPr>
        <w:t>gebėjimams</w:t>
      </w:r>
      <w:r w:rsidR="00D86A77" w:rsidRPr="00AB487F">
        <w:rPr>
          <w:szCs w:val="24"/>
        </w:rPr>
        <w:t xml:space="preserve"> ugdyti </w:t>
      </w:r>
      <w:r w:rsidR="00AD42D5">
        <w:rPr>
          <w:szCs w:val="24"/>
        </w:rPr>
        <w:t>mokiniams sudarytos sąlygos atlikti  eksperimentinę veiklą mokyklos laboratorijoje. Tam skiriama ne mažiau nei 30 proc. ugdymo turinio įgyvendinimo laiko.</w:t>
      </w:r>
      <w:r w:rsidR="00D86A77" w:rsidRPr="00AB487F">
        <w:rPr>
          <w:szCs w:val="24"/>
        </w:rPr>
        <w:t xml:space="preserve"> Nesant sąlygų atlikti eksperimentus mokykloje, kurioje mokosi mokinys, sudaromos sąlygos juos atlikti kitoje mokykloje, atvirosios prieigos </w:t>
      </w:r>
      <w:r w:rsidR="00C26DEF">
        <w:rPr>
          <w:szCs w:val="24"/>
        </w:rPr>
        <w:t xml:space="preserve">STEAM </w:t>
      </w:r>
      <w:r w:rsidR="00D86A77" w:rsidRPr="00AB487F">
        <w:rPr>
          <w:szCs w:val="24"/>
        </w:rPr>
        <w:t>centruose ar kitose tam tinkamose aplinkose:</w:t>
      </w:r>
    </w:p>
    <w:p w14:paraId="788685B4" w14:textId="78CBCC35" w:rsidR="00D86A77" w:rsidRDefault="00D14283" w:rsidP="00D86A77">
      <w:pPr>
        <w:ind w:firstLine="709"/>
        <w:rPr>
          <w:szCs w:val="24"/>
        </w:rPr>
      </w:pPr>
      <w:r>
        <w:rPr>
          <w:szCs w:val="24"/>
        </w:rPr>
        <w:t>92</w:t>
      </w:r>
      <w:r w:rsidR="00E733F3">
        <w:rPr>
          <w:szCs w:val="24"/>
        </w:rPr>
        <w:t>.4</w:t>
      </w:r>
      <w:r w:rsidR="00D86A77">
        <w:rPr>
          <w:szCs w:val="24"/>
        </w:rPr>
        <w:t>.</w:t>
      </w:r>
      <w:r w:rsidR="00E733F3">
        <w:rPr>
          <w:szCs w:val="24"/>
        </w:rPr>
        <w:t>2</w:t>
      </w:r>
      <w:r w:rsidR="00D86A77">
        <w:rPr>
          <w:szCs w:val="24"/>
        </w:rPr>
        <w:t>. gimnazija</w:t>
      </w:r>
      <w:r w:rsidR="00D86A77" w:rsidRPr="00AB487F">
        <w:rPr>
          <w:szCs w:val="24"/>
        </w:rPr>
        <w:t xml:space="preserve"> sudaro mokiniams galimybes dalyvauti gamtos, technologijų, inžinerijos, matematikos ir menų centrų STEAM (angl. </w:t>
      </w:r>
      <w:proofErr w:type="spellStart"/>
      <w:r w:rsidR="00D86A77" w:rsidRPr="00AB487F">
        <w:rPr>
          <w:i/>
          <w:szCs w:val="24"/>
        </w:rPr>
        <w:t>science</w:t>
      </w:r>
      <w:proofErr w:type="spellEnd"/>
      <w:r w:rsidR="00D86A77" w:rsidRPr="00AB487F">
        <w:rPr>
          <w:szCs w:val="24"/>
        </w:rPr>
        <w:t>,</w:t>
      </w:r>
      <w:r w:rsidR="00D86A77" w:rsidRPr="00AB487F">
        <w:rPr>
          <w:i/>
          <w:szCs w:val="24"/>
        </w:rPr>
        <w:t xml:space="preserve"> </w:t>
      </w:r>
      <w:proofErr w:type="spellStart"/>
      <w:r w:rsidR="00D86A77" w:rsidRPr="00AB487F">
        <w:rPr>
          <w:i/>
          <w:szCs w:val="24"/>
        </w:rPr>
        <w:t>technology</w:t>
      </w:r>
      <w:proofErr w:type="spellEnd"/>
      <w:r w:rsidR="00D86A77" w:rsidRPr="00AB487F">
        <w:rPr>
          <w:szCs w:val="24"/>
        </w:rPr>
        <w:t>,</w:t>
      </w:r>
      <w:r w:rsidR="00D86A77" w:rsidRPr="00AB487F">
        <w:rPr>
          <w:i/>
          <w:szCs w:val="24"/>
        </w:rPr>
        <w:t xml:space="preserve"> </w:t>
      </w:r>
      <w:proofErr w:type="spellStart"/>
      <w:r w:rsidR="00D86A77" w:rsidRPr="00AB487F">
        <w:rPr>
          <w:i/>
          <w:szCs w:val="24"/>
        </w:rPr>
        <w:t>engineering</w:t>
      </w:r>
      <w:proofErr w:type="spellEnd"/>
      <w:r w:rsidR="00D86A77" w:rsidRPr="00AB487F">
        <w:rPr>
          <w:szCs w:val="24"/>
        </w:rPr>
        <w:t>,</w:t>
      </w:r>
      <w:r w:rsidR="00D86A77" w:rsidRPr="00AB487F">
        <w:rPr>
          <w:i/>
          <w:szCs w:val="24"/>
        </w:rPr>
        <w:t xml:space="preserve"> </w:t>
      </w:r>
      <w:proofErr w:type="spellStart"/>
      <w:r w:rsidR="00D86A77" w:rsidRPr="00AB487F">
        <w:rPr>
          <w:i/>
          <w:szCs w:val="24"/>
        </w:rPr>
        <w:t>arts</w:t>
      </w:r>
      <w:proofErr w:type="spellEnd"/>
      <w:r w:rsidR="00D86A77" w:rsidRPr="00AB487F">
        <w:rPr>
          <w:szCs w:val="24"/>
        </w:rPr>
        <w:t>,</w:t>
      </w:r>
      <w:r w:rsidR="00D86A77" w:rsidRPr="00AB487F">
        <w:rPr>
          <w:i/>
          <w:szCs w:val="24"/>
        </w:rPr>
        <w:t xml:space="preserve"> </w:t>
      </w:r>
      <w:proofErr w:type="spellStart"/>
      <w:r w:rsidR="00D86A77" w:rsidRPr="00AB487F">
        <w:rPr>
          <w:i/>
          <w:szCs w:val="24"/>
        </w:rPr>
        <w:t>maths</w:t>
      </w:r>
      <w:proofErr w:type="spellEnd"/>
      <w:r w:rsidR="00D86A77" w:rsidRPr="00AB487F">
        <w:rPr>
          <w:szCs w:val="24"/>
        </w:rPr>
        <w:t xml:space="preserve">) vykdomose neformaliojo vaikų švietimo programų veiklose, vykstant į juos ir/ar nuotoliniu būdu. </w:t>
      </w:r>
    </w:p>
    <w:p w14:paraId="5CBEB365" w14:textId="0F5E5069" w:rsidR="00433E68" w:rsidRDefault="00D14283" w:rsidP="00D86A77">
      <w:pPr>
        <w:ind w:firstLine="709"/>
        <w:rPr>
          <w:szCs w:val="24"/>
        </w:rPr>
      </w:pPr>
      <w:r>
        <w:rPr>
          <w:szCs w:val="24"/>
        </w:rPr>
        <w:t>92</w:t>
      </w:r>
      <w:r w:rsidR="00E733F3">
        <w:rPr>
          <w:szCs w:val="24"/>
        </w:rPr>
        <w:t>.4.3</w:t>
      </w:r>
      <w:r w:rsidR="00433E68">
        <w:rPr>
          <w:szCs w:val="24"/>
        </w:rPr>
        <w:t>. 7-8 klasėse mokiniai mokomi atskirų gamtos mokslų dalykų – biologijos, chemijos, fizikos;</w:t>
      </w:r>
    </w:p>
    <w:p w14:paraId="208752D4" w14:textId="0DF3353D" w:rsidR="00433E68" w:rsidRDefault="00D14283" w:rsidP="00D86A77">
      <w:pPr>
        <w:ind w:firstLine="709"/>
        <w:rPr>
          <w:szCs w:val="24"/>
        </w:rPr>
      </w:pPr>
      <w:r>
        <w:rPr>
          <w:szCs w:val="24"/>
        </w:rPr>
        <w:t>92</w:t>
      </w:r>
      <w:r w:rsidR="00E733F3">
        <w:rPr>
          <w:szCs w:val="24"/>
        </w:rPr>
        <w:t>.5</w:t>
      </w:r>
      <w:r w:rsidR="00433E68">
        <w:rPr>
          <w:szCs w:val="24"/>
        </w:rPr>
        <w:t>. technologijos:</w:t>
      </w:r>
    </w:p>
    <w:p w14:paraId="10DCFA5A" w14:textId="40A8EDA2" w:rsidR="00922F97" w:rsidRPr="00AB487F" w:rsidRDefault="00D14283" w:rsidP="00922F97">
      <w:pPr>
        <w:ind w:firstLine="709"/>
        <w:rPr>
          <w:szCs w:val="24"/>
        </w:rPr>
      </w:pPr>
      <w:r>
        <w:rPr>
          <w:szCs w:val="24"/>
        </w:rPr>
        <w:lastRenderedPageBreak/>
        <w:t>92</w:t>
      </w:r>
      <w:r w:rsidR="00E1755C">
        <w:rPr>
          <w:szCs w:val="24"/>
        </w:rPr>
        <w:t>.5.1</w:t>
      </w:r>
      <w:r w:rsidR="00922F97">
        <w:rPr>
          <w:szCs w:val="24"/>
        </w:rPr>
        <w:t xml:space="preserve">. </w:t>
      </w:r>
      <w:r w:rsidR="00922F97" w:rsidRPr="00AB487F">
        <w:rPr>
          <w:szCs w:val="24"/>
        </w:rPr>
        <w:t>mokiniai, kurie mokosi pagal pagrindinio ugdymo programos pirmąją dalį (5–8 klasėse),</w:t>
      </w:r>
      <w:r w:rsidR="00922F97">
        <w:rPr>
          <w:szCs w:val="24"/>
        </w:rPr>
        <w:t xml:space="preserve"> </w:t>
      </w:r>
      <w:r w:rsidR="00922F97" w:rsidRPr="00AB487F">
        <w:rPr>
          <w:szCs w:val="24"/>
        </w:rPr>
        <w:t>kiekvienoje klasėje mokomi, proporcingai paskirsčius laiką mitybos, tekstilės, konstrukcinių medžiagų ir elektronikos technologijų programoms;</w:t>
      </w:r>
    </w:p>
    <w:p w14:paraId="087D05D9" w14:textId="4763FF77" w:rsidR="00922F97" w:rsidRPr="00AB487F" w:rsidRDefault="00D14283" w:rsidP="00922F97">
      <w:pPr>
        <w:ind w:firstLine="709"/>
        <w:rPr>
          <w:szCs w:val="24"/>
        </w:rPr>
      </w:pPr>
      <w:r>
        <w:rPr>
          <w:szCs w:val="24"/>
        </w:rPr>
        <w:t>92</w:t>
      </w:r>
      <w:r w:rsidR="00E1755C">
        <w:rPr>
          <w:szCs w:val="24"/>
        </w:rPr>
        <w:t>.5.2</w:t>
      </w:r>
      <w:r w:rsidR="00922F97">
        <w:rPr>
          <w:szCs w:val="24"/>
        </w:rPr>
        <w:t>.</w:t>
      </w:r>
      <w:r w:rsidR="00922F97" w:rsidRPr="00922F97">
        <w:rPr>
          <w:szCs w:val="24"/>
        </w:rPr>
        <w:t xml:space="preserve"> </w:t>
      </w:r>
      <w:r w:rsidR="00922F97">
        <w:rPr>
          <w:szCs w:val="24"/>
        </w:rPr>
        <w:t>5-7 klasėse</w:t>
      </w:r>
      <w:r w:rsidR="00922F97" w:rsidRPr="00AB487F">
        <w:rPr>
          <w:szCs w:val="24"/>
        </w:rPr>
        <w:t xml:space="preserve"> technologijų pamokos organizuojamos sujungiant po </w:t>
      </w:r>
      <w:r w:rsidR="00922F97">
        <w:rPr>
          <w:szCs w:val="24"/>
        </w:rPr>
        <w:t xml:space="preserve">dvi iš eilės </w:t>
      </w:r>
      <w:r w:rsidR="00922F97" w:rsidRPr="00AB487F">
        <w:rPr>
          <w:szCs w:val="24"/>
        </w:rPr>
        <w:t xml:space="preserve"> technol</w:t>
      </w:r>
      <w:r w:rsidR="00AD42D5">
        <w:rPr>
          <w:szCs w:val="24"/>
        </w:rPr>
        <w:t>ogijų pamokas;</w:t>
      </w:r>
    </w:p>
    <w:p w14:paraId="02161296" w14:textId="26F7D710" w:rsidR="00922F97" w:rsidRPr="00AB487F" w:rsidRDefault="00D14283" w:rsidP="00922F97">
      <w:pPr>
        <w:ind w:firstLine="709"/>
        <w:rPr>
          <w:szCs w:val="24"/>
        </w:rPr>
      </w:pPr>
      <w:r>
        <w:rPr>
          <w:szCs w:val="24"/>
        </w:rPr>
        <w:t>92</w:t>
      </w:r>
      <w:r w:rsidR="00E1755C">
        <w:rPr>
          <w:szCs w:val="24"/>
        </w:rPr>
        <w:t>.5.3</w:t>
      </w:r>
      <w:r w:rsidR="00922F97">
        <w:rPr>
          <w:szCs w:val="24"/>
        </w:rPr>
        <w:t xml:space="preserve">. </w:t>
      </w:r>
      <w:r w:rsidR="00922F97" w:rsidRPr="00AB487F">
        <w:rPr>
          <w:szCs w:val="24"/>
        </w:rPr>
        <w:t>mokiniams, kurie pradeda mokytis pagal pagrindinio ugdymo programos antrąją dalį, technologijų dalykas prasideda nuo privalomo 17 valandų integruoto technologijų kurso. programos Užsiėmimai turi būti organizuojami taip, kad mokiniai galėtų susipažinti su profesijomis, pagal galimybes būtų užtikrinta mokinio praktinė veikla</w:t>
      </w:r>
      <w:r w:rsidR="00922F97">
        <w:rPr>
          <w:color w:val="000000"/>
          <w:szCs w:val="24"/>
        </w:rPr>
        <w:t>;</w:t>
      </w:r>
    </w:p>
    <w:p w14:paraId="50177B8D" w14:textId="335F2472" w:rsidR="00922F97" w:rsidRDefault="00D14283" w:rsidP="00922F97">
      <w:pPr>
        <w:ind w:firstLine="567"/>
        <w:rPr>
          <w:szCs w:val="24"/>
        </w:rPr>
      </w:pPr>
      <w:r>
        <w:rPr>
          <w:szCs w:val="24"/>
        </w:rPr>
        <w:t xml:space="preserve">   92</w:t>
      </w:r>
      <w:r w:rsidR="00E1755C">
        <w:rPr>
          <w:szCs w:val="24"/>
        </w:rPr>
        <w:t>.5</w:t>
      </w:r>
      <w:r w:rsidR="00922F97">
        <w:rPr>
          <w:szCs w:val="24"/>
        </w:rPr>
        <w:t>.4. mokiniui, kuris mokosi pagal pagrindinio ugdymo programos antrąją dalį, vietoje technologijų dalyko mokykla gali siūlyti pasirinkti mokytis pagal formaliojo profesinio mokymo programos modulį (programų modulius);</w:t>
      </w:r>
    </w:p>
    <w:p w14:paraId="3F55FD52" w14:textId="346AFBC3" w:rsidR="00922F97" w:rsidRPr="00AB487F" w:rsidRDefault="00E1755C" w:rsidP="00E1755C">
      <w:pPr>
        <w:rPr>
          <w:szCs w:val="24"/>
        </w:rPr>
      </w:pPr>
      <w:r>
        <w:rPr>
          <w:szCs w:val="24"/>
        </w:rPr>
        <w:t xml:space="preserve">           </w:t>
      </w:r>
      <w:r w:rsidR="00D14283">
        <w:rPr>
          <w:szCs w:val="24"/>
        </w:rPr>
        <w:t xml:space="preserve"> 92</w:t>
      </w:r>
      <w:r>
        <w:rPr>
          <w:szCs w:val="24"/>
        </w:rPr>
        <w:t>.6</w:t>
      </w:r>
      <w:r w:rsidR="00922F97">
        <w:rPr>
          <w:szCs w:val="24"/>
        </w:rPr>
        <w:t xml:space="preserve">. </w:t>
      </w:r>
      <w:r w:rsidR="005600A3">
        <w:rPr>
          <w:szCs w:val="24"/>
        </w:rPr>
        <w:t>m</w:t>
      </w:r>
      <w:r w:rsidR="00922F97">
        <w:rPr>
          <w:szCs w:val="24"/>
        </w:rPr>
        <w:t>eninis</w:t>
      </w:r>
      <w:r w:rsidR="005600A3">
        <w:rPr>
          <w:szCs w:val="24"/>
        </w:rPr>
        <w:t xml:space="preserve"> ugdymas:</w:t>
      </w:r>
    </w:p>
    <w:p w14:paraId="327F9BB5" w14:textId="64803F8E" w:rsidR="005600A3" w:rsidRDefault="00E1755C" w:rsidP="005600A3">
      <w:pPr>
        <w:ind w:firstLine="567"/>
        <w:rPr>
          <w:szCs w:val="24"/>
        </w:rPr>
      </w:pPr>
      <w:r>
        <w:rPr>
          <w:szCs w:val="24"/>
        </w:rPr>
        <w:t xml:space="preserve">   </w:t>
      </w:r>
      <w:r w:rsidR="00D14283">
        <w:rPr>
          <w:szCs w:val="24"/>
        </w:rPr>
        <w:t>92</w:t>
      </w:r>
      <w:r>
        <w:rPr>
          <w:szCs w:val="24"/>
        </w:rPr>
        <w:t>.6.</w:t>
      </w:r>
      <w:r w:rsidR="005600A3">
        <w:rPr>
          <w:szCs w:val="24"/>
        </w:rPr>
        <w:t>.1. meninio ugdymo dalykų grupei priskiriami: muzikos, dailės, teatro ir šokio dalykai;</w:t>
      </w:r>
    </w:p>
    <w:p w14:paraId="586409E8" w14:textId="216F4652" w:rsidR="00922F97" w:rsidRPr="00AB487F" w:rsidRDefault="00E1755C" w:rsidP="00754A00">
      <w:pPr>
        <w:ind w:firstLine="567"/>
        <w:rPr>
          <w:szCs w:val="24"/>
        </w:rPr>
      </w:pPr>
      <w:r>
        <w:rPr>
          <w:szCs w:val="24"/>
        </w:rPr>
        <w:t xml:space="preserve">   </w:t>
      </w:r>
      <w:r w:rsidR="00D14283">
        <w:rPr>
          <w:szCs w:val="24"/>
        </w:rPr>
        <w:t>92</w:t>
      </w:r>
      <w:r>
        <w:rPr>
          <w:szCs w:val="24"/>
        </w:rPr>
        <w:t>.6</w:t>
      </w:r>
      <w:r w:rsidR="005600A3">
        <w:rPr>
          <w:szCs w:val="24"/>
        </w:rPr>
        <w:t>.2. mokiniams, besimokantiems pagal pagrindinio ugdymo programą, privaloma mo</w:t>
      </w:r>
      <w:r w:rsidR="00754A00">
        <w:rPr>
          <w:szCs w:val="24"/>
        </w:rPr>
        <w:t>kytis dailės ir muzikos dalykų;</w:t>
      </w:r>
    </w:p>
    <w:p w14:paraId="5BC434B6" w14:textId="4D233A94" w:rsidR="00D86A77" w:rsidRPr="00AB487F" w:rsidRDefault="00D14283" w:rsidP="00D86A77">
      <w:pPr>
        <w:ind w:firstLine="709"/>
        <w:rPr>
          <w:szCs w:val="24"/>
        </w:rPr>
      </w:pPr>
      <w:r>
        <w:rPr>
          <w:szCs w:val="24"/>
        </w:rPr>
        <w:t>92</w:t>
      </w:r>
      <w:r w:rsidR="00E1755C">
        <w:rPr>
          <w:szCs w:val="24"/>
        </w:rPr>
        <w:t>.7</w:t>
      </w:r>
      <w:r w:rsidR="00D86A77" w:rsidRPr="00AB487F">
        <w:rPr>
          <w:szCs w:val="24"/>
        </w:rPr>
        <w:t xml:space="preserve">. </w:t>
      </w:r>
      <w:r w:rsidR="005600A3">
        <w:rPr>
          <w:szCs w:val="24"/>
        </w:rPr>
        <w:t>f</w:t>
      </w:r>
      <w:r w:rsidR="00D86A77" w:rsidRPr="00AB487F">
        <w:rPr>
          <w:szCs w:val="24"/>
        </w:rPr>
        <w:t>izinis ugdymas:</w:t>
      </w:r>
    </w:p>
    <w:p w14:paraId="112720BB" w14:textId="010370C3" w:rsidR="00D86A77" w:rsidRPr="00AB487F" w:rsidRDefault="00D14283" w:rsidP="00D86A77">
      <w:pPr>
        <w:ind w:firstLine="709"/>
        <w:rPr>
          <w:szCs w:val="24"/>
        </w:rPr>
      </w:pPr>
      <w:r>
        <w:rPr>
          <w:szCs w:val="24"/>
        </w:rPr>
        <w:t>92</w:t>
      </w:r>
      <w:r w:rsidR="00E1755C">
        <w:rPr>
          <w:szCs w:val="24"/>
        </w:rPr>
        <w:t>.7.</w:t>
      </w:r>
      <w:r w:rsidR="00D86A77" w:rsidRPr="00AB487F">
        <w:rPr>
          <w:szCs w:val="24"/>
        </w:rPr>
        <w:t>1. 5-8 klasių mokiniams skiriamos po 3 fizinio ugdymo pamokos per savaitę;</w:t>
      </w:r>
    </w:p>
    <w:p w14:paraId="251F6E04" w14:textId="213598B4" w:rsidR="00D86A77" w:rsidRPr="00AB487F" w:rsidRDefault="00D14283" w:rsidP="00D86A77">
      <w:pPr>
        <w:ind w:firstLine="709"/>
        <w:rPr>
          <w:szCs w:val="24"/>
        </w:rPr>
      </w:pPr>
      <w:r>
        <w:rPr>
          <w:szCs w:val="24"/>
        </w:rPr>
        <w:t>92</w:t>
      </w:r>
      <w:r w:rsidR="00E1755C">
        <w:rPr>
          <w:szCs w:val="24"/>
        </w:rPr>
        <w:t>.7</w:t>
      </w:r>
      <w:r w:rsidR="00D86A77">
        <w:rPr>
          <w:szCs w:val="24"/>
        </w:rPr>
        <w:t>.2. p</w:t>
      </w:r>
      <w:r w:rsidR="00D86A77" w:rsidRPr="00AB487F">
        <w:rPr>
          <w:szCs w:val="24"/>
        </w:rPr>
        <w:t xml:space="preserve">apildomai sudaroma galimybė rinktis aktyvaus judėjimo užsiėmimus per </w:t>
      </w:r>
      <w:r w:rsidR="00D86A77">
        <w:rPr>
          <w:szCs w:val="24"/>
        </w:rPr>
        <w:t xml:space="preserve">neformaliojo švietimo veiklą </w:t>
      </w:r>
      <w:r w:rsidR="00D86A77" w:rsidRPr="00AB487F">
        <w:rPr>
          <w:szCs w:val="24"/>
        </w:rPr>
        <w:t>gimnazijoje ir kitoje neformaliojo vaikų švietimo įstaigoje;</w:t>
      </w:r>
    </w:p>
    <w:p w14:paraId="41CC5F41" w14:textId="6A7FB265" w:rsidR="00D86A77" w:rsidRDefault="00D14283" w:rsidP="00D86A77">
      <w:pPr>
        <w:ind w:firstLine="709"/>
        <w:rPr>
          <w:szCs w:val="24"/>
        </w:rPr>
      </w:pPr>
      <w:r>
        <w:rPr>
          <w:szCs w:val="24"/>
        </w:rPr>
        <w:t>92</w:t>
      </w:r>
      <w:r w:rsidR="00E1755C">
        <w:rPr>
          <w:szCs w:val="24"/>
        </w:rPr>
        <w:t>.7</w:t>
      </w:r>
      <w:r w:rsidR="00D86A77">
        <w:rPr>
          <w:szCs w:val="24"/>
        </w:rPr>
        <w:t>.3. s</w:t>
      </w:r>
      <w:r w:rsidR="00D86A77" w:rsidRPr="00AB487F">
        <w:rPr>
          <w:szCs w:val="24"/>
        </w:rPr>
        <w:t>pecialiosios medicininės fizinio pajėgumo grupės mokiniai dalyvauja pamokose kartu su pagrindine grupe, bet pratimai ir krūvis jiems skiriami pagal gydytojų rekomendacijas ir atsižvelgiant į savijautą;</w:t>
      </w:r>
    </w:p>
    <w:p w14:paraId="46F8B545" w14:textId="4F0A1973" w:rsidR="005600A3" w:rsidRDefault="00E1755C" w:rsidP="005600A3">
      <w:pPr>
        <w:ind w:firstLine="567"/>
        <w:rPr>
          <w:szCs w:val="24"/>
        </w:rPr>
      </w:pPr>
      <w:r>
        <w:rPr>
          <w:szCs w:val="24"/>
        </w:rPr>
        <w:t xml:space="preserve">  </w:t>
      </w:r>
      <w:r w:rsidR="00D14283">
        <w:rPr>
          <w:szCs w:val="24"/>
        </w:rPr>
        <w:t>92</w:t>
      </w:r>
      <w:r>
        <w:rPr>
          <w:szCs w:val="24"/>
        </w:rPr>
        <w:t>.7.4</w:t>
      </w:r>
      <w:r w:rsidR="005600A3">
        <w:rPr>
          <w:szCs w:val="24"/>
        </w:rPr>
        <w:t>. mokinio tėvų (globėjų, rūpintojų) pageidavimu mokiniai gali lankyti sveikatinimo grupes ne mokykloje;</w:t>
      </w:r>
    </w:p>
    <w:p w14:paraId="2EE5F51A" w14:textId="7BC99E7F" w:rsidR="005600A3" w:rsidRPr="00AB487F" w:rsidRDefault="00D14283" w:rsidP="00E1755C">
      <w:pPr>
        <w:ind w:firstLine="567"/>
        <w:rPr>
          <w:szCs w:val="24"/>
        </w:rPr>
      </w:pPr>
      <w:r>
        <w:rPr>
          <w:szCs w:val="24"/>
        </w:rPr>
        <w:t xml:space="preserve">  92</w:t>
      </w:r>
      <w:r w:rsidR="00E1755C">
        <w:rPr>
          <w:szCs w:val="24"/>
        </w:rPr>
        <w:t>.7.5</w:t>
      </w:r>
      <w:r w:rsidR="005600A3">
        <w:rPr>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586F053F" w14:textId="239514B7" w:rsidR="00D86A77" w:rsidRPr="00AB487F" w:rsidRDefault="00D14283" w:rsidP="00D86A77">
      <w:pPr>
        <w:ind w:firstLine="709"/>
        <w:rPr>
          <w:szCs w:val="24"/>
        </w:rPr>
      </w:pPr>
      <w:r>
        <w:rPr>
          <w:szCs w:val="24"/>
        </w:rPr>
        <w:t>92</w:t>
      </w:r>
      <w:r w:rsidR="00E1755C">
        <w:rPr>
          <w:szCs w:val="24"/>
        </w:rPr>
        <w:t>.7.6</w:t>
      </w:r>
      <w:r w:rsidR="00D86A77">
        <w:rPr>
          <w:szCs w:val="24"/>
        </w:rPr>
        <w:t>. m</w:t>
      </w:r>
      <w:r w:rsidR="00D86A77" w:rsidRPr="00AB487F">
        <w:rPr>
          <w:szCs w:val="24"/>
        </w:rPr>
        <w:t>okiniai, dėl sveikatos problemų atleisti nuo fizinio ugdymo pamokų, pateikę fizinio ugdymo mokytojui gydytojo atleidimą patvirtinantį dokumentą, raštišką tėvų (globėjų, rūpintojų) prašymą dėl mokinio fizinio ugdymo pamokų nelankymo, pamokų metu stebi jas, žaidžia šachmatais, šaškėmis, atlieka teorines bei praktines mokytojo jam paskirtas užduotis, tvarko sporto stendus, sportinį inventorių arba savarankiškai ruošiasi kitoms pamokoms, skaito mokyklos skaitykloje; atleisti nuo fizinio ugdymo pamokų mokiniai į pirmas ir paskutines tvarkaraštyje esančias fizinio ugdymo pamokas neateina;</w:t>
      </w:r>
    </w:p>
    <w:p w14:paraId="36292A6A" w14:textId="5EB8AB6B" w:rsidR="00D86A77" w:rsidRPr="00AB487F" w:rsidRDefault="00D14283" w:rsidP="00D86A77">
      <w:pPr>
        <w:ind w:firstLine="709"/>
        <w:rPr>
          <w:szCs w:val="24"/>
        </w:rPr>
      </w:pPr>
      <w:r>
        <w:rPr>
          <w:szCs w:val="24"/>
        </w:rPr>
        <w:t>92</w:t>
      </w:r>
      <w:r w:rsidR="00E1755C">
        <w:rPr>
          <w:szCs w:val="24"/>
        </w:rPr>
        <w:t>.7.7</w:t>
      </w:r>
      <w:r w:rsidR="00D86A77">
        <w:rPr>
          <w:szCs w:val="24"/>
        </w:rPr>
        <w:t>. m</w:t>
      </w:r>
      <w:r w:rsidR="00D86A77" w:rsidRPr="00AB487F">
        <w:rPr>
          <w:szCs w:val="24"/>
        </w:rPr>
        <w:t>okiniai, lankantys sportinės krypties neformaliojo vaikų švietimo įstaigas, turinčias teisę vykdyti neformalųjį vaikų švietimą, kurių tėvai (globėjai rūpintojai)</w:t>
      </w:r>
      <w:r w:rsidR="00D86A77">
        <w:rPr>
          <w:szCs w:val="24"/>
        </w:rPr>
        <w:t xml:space="preserve"> iki 202</w:t>
      </w:r>
      <w:r w:rsidR="00E1755C">
        <w:rPr>
          <w:szCs w:val="24"/>
        </w:rPr>
        <w:t>3</w:t>
      </w:r>
      <w:r w:rsidR="00D86A77">
        <w:rPr>
          <w:szCs w:val="24"/>
        </w:rPr>
        <w:t xml:space="preserve">-10-01 </w:t>
      </w:r>
      <w:r w:rsidR="00D86A77" w:rsidRPr="00AB487F">
        <w:rPr>
          <w:szCs w:val="24"/>
        </w:rPr>
        <w:t>yra pateikę gimnazijos direktoriui prašymus, atitinkamos mokyklos mokinio veiklą patvirtinantį dokumentą, gali būti atleidžiami nuo pirmų ir paskutinių tvarkaraštyje esančių fizinio ugdymo pamokų; mokiniui sudaromas su fizinio ugdymo mokytoju suderintas pasiekimų skirtumų atsiskaitymo grafikas arba pagal neformaliojo vaikų švietimo įstaigos išduotą patvirt</w:t>
      </w:r>
      <w:r w:rsidR="00D86A77">
        <w:rPr>
          <w:szCs w:val="24"/>
        </w:rPr>
        <w:t>inantį dokumentą rašoma įskaita;</w:t>
      </w:r>
      <w:r w:rsidR="00D86A77" w:rsidRPr="00AB487F">
        <w:rPr>
          <w:szCs w:val="24"/>
        </w:rPr>
        <w:t xml:space="preserve"> </w:t>
      </w:r>
    </w:p>
    <w:p w14:paraId="644CE6E4" w14:textId="0ACC8988" w:rsidR="00D86A77" w:rsidRPr="00AB487F" w:rsidRDefault="00D14283" w:rsidP="00D86A77">
      <w:pPr>
        <w:ind w:firstLine="709"/>
        <w:rPr>
          <w:szCs w:val="24"/>
        </w:rPr>
      </w:pPr>
      <w:r>
        <w:rPr>
          <w:szCs w:val="24"/>
        </w:rPr>
        <w:t>92</w:t>
      </w:r>
      <w:r w:rsidR="00E1755C">
        <w:rPr>
          <w:szCs w:val="24"/>
        </w:rPr>
        <w:t>.7.8</w:t>
      </w:r>
      <w:r w:rsidR="00D86A77">
        <w:rPr>
          <w:szCs w:val="24"/>
        </w:rPr>
        <w:t>. a</w:t>
      </w:r>
      <w:r w:rsidR="00D86A77" w:rsidRPr="00AB487F">
        <w:rPr>
          <w:szCs w:val="24"/>
        </w:rPr>
        <w:t>tleistų nuo fizinio ugdymo pamokų mokinių, jų atsiskaitymo grafikų apskait</w:t>
      </w:r>
      <w:r w:rsidR="00D86A77">
        <w:rPr>
          <w:szCs w:val="24"/>
        </w:rPr>
        <w:t>ą veda fizinio ugdymo mokytojai.</w:t>
      </w:r>
      <w:r w:rsidR="00D86A77" w:rsidRPr="00AB487F">
        <w:rPr>
          <w:szCs w:val="24"/>
        </w:rPr>
        <w:t xml:space="preserve"> </w:t>
      </w:r>
    </w:p>
    <w:p w14:paraId="19DE3E98" w14:textId="1544E95E" w:rsidR="00D86A77" w:rsidRPr="00AB487F" w:rsidRDefault="00D14283" w:rsidP="00D86A77">
      <w:pPr>
        <w:ind w:firstLine="709"/>
        <w:rPr>
          <w:szCs w:val="24"/>
        </w:rPr>
      </w:pPr>
      <w:r>
        <w:rPr>
          <w:szCs w:val="24"/>
        </w:rPr>
        <w:t>92</w:t>
      </w:r>
      <w:r w:rsidR="00E1755C">
        <w:rPr>
          <w:szCs w:val="24"/>
        </w:rPr>
        <w:t>.8.</w:t>
      </w:r>
      <w:r w:rsidR="001F79C2">
        <w:rPr>
          <w:szCs w:val="24"/>
        </w:rPr>
        <w:t xml:space="preserve"> </w:t>
      </w:r>
      <w:r w:rsidR="00D86A77" w:rsidRPr="00AB487F">
        <w:rPr>
          <w:szCs w:val="24"/>
        </w:rPr>
        <w:t>Žmogaus saugos</w:t>
      </w:r>
      <w:r w:rsidR="00D86A77">
        <w:rPr>
          <w:szCs w:val="24"/>
        </w:rPr>
        <w:t xml:space="preserve"> ugdymo organizavimas:</w:t>
      </w:r>
      <w:r w:rsidR="00D86A77" w:rsidRPr="00AB487F">
        <w:rPr>
          <w:szCs w:val="24"/>
        </w:rPr>
        <w:t xml:space="preserve"> </w:t>
      </w:r>
    </w:p>
    <w:p w14:paraId="7E1414C6" w14:textId="28A26B06" w:rsidR="00D86A77" w:rsidRDefault="00D14283" w:rsidP="00D86A77">
      <w:pPr>
        <w:ind w:firstLine="709"/>
        <w:rPr>
          <w:szCs w:val="24"/>
        </w:rPr>
      </w:pPr>
      <w:r>
        <w:rPr>
          <w:szCs w:val="24"/>
        </w:rPr>
        <w:t>92</w:t>
      </w:r>
      <w:r w:rsidR="00E1755C">
        <w:rPr>
          <w:szCs w:val="24"/>
        </w:rPr>
        <w:t>.8</w:t>
      </w:r>
      <w:r w:rsidR="00D86A77">
        <w:rPr>
          <w:szCs w:val="24"/>
        </w:rPr>
        <w:t>.1.</w:t>
      </w:r>
      <w:r w:rsidR="00753758">
        <w:rPr>
          <w:szCs w:val="24"/>
        </w:rPr>
        <w:t xml:space="preserve"> 8 ir IIg</w:t>
      </w:r>
      <w:r w:rsidR="00D86A77">
        <w:rPr>
          <w:szCs w:val="24"/>
        </w:rPr>
        <w:t xml:space="preserve"> klasė</w:t>
      </w:r>
      <w:r w:rsidR="00753758">
        <w:rPr>
          <w:szCs w:val="24"/>
        </w:rPr>
        <w:t>s</w:t>
      </w:r>
      <w:r w:rsidR="00D86A77">
        <w:rPr>
          <w:szCs w:val="24"/>
        </w:rPr>
        <w:t xml:space="preserve">e </w:t>
      </w:r>
      <w:r w:rsidR="00D86A77" w:rsidRPr="00AB487F">
        <w:rPr>
          <w:szCs w:val="24"/>
        </w:rPr>
        <w:t>žmogaus saugos mokymui skiriama</w:t>
      </w:r>
      <w:r w:rsidR="00754A00">
        <w:rPr>
          <w:szCs w:val="24"/>
        </w:rPr>
        <w:t xml:space="preserve"> po</w:t>
      </w:r>
      <w:r w:rsidR="00D86A77" w:rsidRPr="00AB487F">
        <w:rPr>
          <w:szCs w:val="24"/>
        </w:rPr>
        <w:t xml:space="preserve"> </w:t>
      </w:r>
      <w:r w:rsidR="00753758">
        <w:rPr>
          <w:szCs w:val="24"/>
        </w:rPr>
        <w:t>0,5</w:t>
      </w:r>
      <w:r w:rsidR="00D86A77" w:rsidRPr="00AB487F">
        <w:rPr>
          <w:szCs w:val="24"/>
        </w:rPr>
        <w:t xml:space="preserve"> </w:t>
      </w:r>
      <w:r w:rsidR="00D86A77">
        <w:rPr>
          <w:szCs w:val="24"/>
        </w:rPr>
        <w:t>savaitinė</w:t>
      </w:r>
      <w:r w:rsidR="00753758">
        <w:rPr>
          <w:szCs w:val="24"/>
        </w:rPr>
        <w:t>s</w:t>
      </w:r>
      <w:r w:rsidR="00D86A77">
        <w:rPr>
          <w:szCs w:val="24"/>
        </w:rPr>
        <w:t xml:space="preserve"> pamok</w:t>
      </w:r>
      <w:r w:rsidR="00753758">
        <w:rPr>
          <w:szCs w:val="24"/>
        </w:rPr>
        <w:t>os</w:t>
      </w:r>
      <w:r w:rsidR="00D86A77">
        <w:rPr>
          <w:szCs w:val="24"/>
        </w:rPr>
        <w:t>. Žmogaus saugos moko mokytojas</w:t>
      </w:r>
      <w:r w:rsidR="00D86A77" w:rsidRPr="00AB487F">
        <w:rPr>
          <w:szCs w:val="24"/>
        </w:rPr>
        <w:t>, išklausę</w:t>
      </w:r>
      <w:r w:rsidR="00D86A77">
        <w:rPr>
          <w:szCs w:val="24"/>
        </w:rPr>
        <w:t>s</w:t>
      </w:r>
      <w:r w:rsidR="00D86A77" w:rsidRPr="00AB487F">
        <w:rPr>
          <w:szCs w:val="24"/>
        </w:rPr>
        <w:t xml:space="preserve"> atitinkam</w:t>
      </w:r>
      <w:r w:rsidR="00D86A77">
        <w:rPr>
          <w:szCs w:val="24"/>
        </w:rPr>
        <w:t>ų mokymų kursus.</w:t>
      </w:r>
    </w:p>
    <w:p w14:paraId="636DDBAD" w14:textId="1F565163" w:rsidR="00D86A77" w:rsidRPr="00AB487F" w:rsidRDefault="00D14283" w:rsidP="00D86A77">
      <w:pPr>
        <w:ind w:firstLine="709"/>
        <w:rPr>
          <w:szCs w:val="24"/>
        </w:rPr>
      </w:pPr>
      <w:r>
        <w:rPr>
          <w:szCs w:val="24"/>
        </w:rPr>
        <w:t>92</w:t>
      </w:r>
      <w:r w:rsidR="00E1755C">
        <w:rPr>
          <w:szCs w:val="24"/>
        </w:rPr>
        <w:t>.9</w:t>
      </w:r>
      <w:r w:rsidR="00D86A77">
        <w:rPr>
          <w:szCs w:val="24"/>
        </w:rPr>
        <w:t xml:space="preserve">. </w:t>
      </w:r>
      <w:r w:rsidR="00E1755C">
        <w:rPr>
          <w:szCs w:val="24"/>
        </w:rPr>
        <w:t>i</w:t>
      </w:r>
      <w:r w:rsidR="00D86A77" w:rsidRPr="00AB487F">
        <w:rPr>
          <w:szCs w:val="24"/>
        </w:rPr>
        <w:t>nformacinės technologijos:</w:t>
      </w:r>
    </w:p>
    <w:p w14:paraId="08915D7C" w14:textId="5068834E" w:rsidR="00D86A77" w:rsidRDefault="00D14283" w:rsidP="00D86A77">
      <w:pPr>
        <w:ind w:firstLine="709"/>
        <w:rPr>
          <w:szCs w:val="24"/>
        </w:rPr>
      </w:pPr>
      <w:r>
        <w:rPr>
          <w:szCs w:val="24"/>
        </w:rPr>
        <w:lastRenderedPageBreak/>
        <w:t>92</w:t>
      </w:r>
      <w:r w:rsidR="00E1755C">
        <w:rPr>
          <w:szCs w:val="24"/>
        </w:rPr>
        <w:t>.9</w:t>
      </w:r>
      <w:r w:rsidR="00D86A77">
        <w:rPr>
          <w:szCs w:val="24"/>
        </w:rPr>
        <w:t>.1. g</w:t>
      </w:r>
      <w:r w:rsidR="00D86A77" w:rsidRPr="00AB487F">
        <w:rPr>
          <w:szCs w:val="24"/>
        </w:rPr>
        <w:t xml:space="preserve">imnazijos I–II klasių informacinių technologijų kursą sudaro privalomoji dalis ir vienas iš pasirenkamųjų programavimo pradmenų, kompiuterinės leidybos pradmenų arba tinklalapių </w:t>
      </w:r>
      <w:r w:rsidR="00D86A77">
        <w:rPr>
          <w:szCs w:val="24"/>
        </w:rPr>
        <w:t xml:space="preserve">kūrimo pradmenų modulių. </w:t>
      </w:r>
    </w:p>
    <w:p w14:paraId="4BBC0529" w14:textId="207BBECC" w:rsidR="00D86A77" w:rsidRPr="00AB487F" w:rsidRDefault="00D14283" w:rsidP="00D86A77">
      <w:pPr>
        <w:ind w:firstLine="709"/>
        <w:rPr>
          <w:bCs/>
          <w:szCs w:val="24"/>
        </w:rPr>
      </w:pPr>
      <w:r>
        <w:rPr>
          <w:bCs/>
          <w:szCs w:val="24"/>
        </w:rPr>
        <w:t>92</w:t>
      </w:r>
      <w:r w:rsidR="00E1755C">
        <w:rPr>
          <w:bCs/>
          <w:szCs w:val="24"/>
        </w:rPr>
        <w:t>.</w:t>
      </w:r>
      <w:r w:rsidR="00D86A77">
        <w:rPr>
          <w:bCs/>
          <w:szCs w:val="24"/>
        </w:rPr>
        <w:t>10.</w:t>
      </w:r>
      <w:r w:rsidR="00D86A77" w:rsidRPr="00AB487F">
        <w:rPr>
          <w:bCs/>
          <w:szCs w:val="24"/>
        </w:rPr>
        <w:t xml:space="preserve"> </w:t>
      </w:r>
      <w:r w:rsidR="00E1755C">
        <w:rPr>
          <w:bCs/>
          <w:szCs w:val="24"/>
        </w:rPr>
        <w:t>s</w:t>
      </w:r>
      <w:r w:rsidR="00D86A77" w:rsidRPr="00AB487F">
        <w:rPr>
          <w:bCs/>
          <w:szCs w:val="24"/>
        </w:rPr>
        <w:t>ocialiniai mokslai:</w:t>
      </w:r>
    </w:p>
    <w:p w14:paraId="071EC8B2" w14:textId="05847FCA" w:rsidR="00D86A77" w:rsidRDefault="00D14283" w:rsidP="00D86A77">
      <w:pPr>
        <w:ind w:firstLine="709"/>
        <w:rPr>
          <w:color w:val="000000"/>
          <w:szCs w:val="24"/>
          <w:lang w:eastAsia="lt-LT"/>
        </w:rPr>
      </w:pPr>
      <w:r>
        <w:rPr>
          <w:szCs w:val="24"/>
        </w:rPr>
        <w:t>92</w:t>
      </w:r>
      <w:r w:rsidR="00E1755C">
        <w:rPr>
          <w:szCs w:val="24"/>
        </w:rPr>
        <w:t>.</w:t>
      </w:r>
      <w:r w:rsidR="00D86A77">
        <w:rPr>
          <w:szCs w:val="24"/>
        </w:rPr>
        <w:t>10.1</w:t>
      </w:r>
      <w:r w:rsidR="00D86A77" w:rsidRPr="00AB487F">
        <w:rPr>
          <w:szCs w:val="24"/>
        </w:rPr>
        <w:t>. Laisvės kovų istorijai mokyti</w:t>
      </w:r>
      <w:r w:rsidR="00D86A77">
        <w:rPr>
          <w:szCs w:val="24"/>
        </w:rPr>
        <w:t xml:space="preserve"> skiriama </w:t>
      </w:r>
      <w:r w:rsidR="00D86A77" w:rsidRPr="00AB487F">
        <w:rPr>
          <w:szCs w:val="24"/>
        </w:rPr>
        <w:t xml:space="preserve">18 pamokų, integruojant temas į </w:t>
      </w:r>
      <w:r w:rsidR="00D86A77" w:rsidRPr="00AB487F">
        <w:rPr>
          <w:szCs w:val="24"/>
          <w:lang w:eastAsia="lt-LT"/>
        </w:rPr>
        <w:t xml:space="preserve"> pilietiškumo ugdymo p</w:t>
      </w:r>
      <w:r w:rsidR="00D86A77">
        <w:rPr>
          <w:szCs w:val="24"/>
          <w:lang w:eastAsia="lt-LT"/>
        </w:rPr>
        <w:t>agrindų dalykų turinį, integruojant</w:t>
      </w:r>
      <w:r w:rsidR="00D86A77" w:rsidRPr="00AB487F">
        <w:rPr>
          <w:szCs w:val="24"/>
          <w:lang w:eastAsia="lt-LT"/>
        </w:rPr>
        <w:t xml:space="preserve"> Lietuvos ir pasaulio realijas, kurios turi būti nuolat sistemingai atskleidžiamos</w:t>
      </w:r>
      <w:r w:rsidR="00D86A77" w:rsidRPr="00AB487F">
        <w:rPr>
          <w:color w:val="000000"/>
          <w:szCs w:val="24"/>
          <w:lang w:eastAsia="lt-LT"/>
        </w:rPr>
        <w:t xml:space="preserve">, </w:t>
      </w:r>
      <w:r w:rsidR="00D86A77" w:rsidRPr="00AB487F">
        <w:rPr>
          <w:szCs w:val="24"/>
          <w:lang w:eastAsia="lt-LT"/>
        </w:rPr>
        <w:t>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D86A77">
        <w:rPr>
          <w:color w:val="000000"/>
          <w:szCs w:val="24"/>
          <w:lang w:eastAsia="lt-LT"/>
        </w:rPr>
        <w:t>.</w:t>
      </w:r>
    </w:p>
    <w:p w14:paraId="47EAA546" w14:textId="0FD35BE7" w:rsidR="00F727E8" w:rsidRDefault="00F727E8" w:rsidP="00D86A77">
      <w:pPr>
        <w:ind w:firstLine="709"/>
        <w:rPr>
          <w:color w:val="000000"/>
          <w:szCs w:val="24"/>
          <w:lang w:eastAsia="lt-LT"/>
        </w:rPr>
      </w:pPr>
    </w:p>
    <w:p w14:paraId="5F9E9B67" w14:textId="77777777" w:rsidR="00F727E8" w:rsidRPr="00F727E8" w:rsidRDefault="00F727E8" w:rsidP="00F727E8">
      <w:pPr>
        <w:jc w:val="center"/>
        <w:rPr>
          <w:b/>
          <w:szCs w:val="24"/>
        </w:rPr>
      </w:pPr>
      <w:r w:rsidRPr="00F727E8">
        <w:rPr>
          <w:b/>
          <w:szCs w:val="24"/>
        </w:rPr>
        <w:t>V SKYRIUS</w:t>
      </w:r>
    </w:p>
    <w:p w14:paraId="62BCA212" w14:textId="3D9ED7A5" w:rsidR="00F727E8" w:rsidRDefault="00F727E8" w:rsidP="00F727E8">
      <w:pPr>
        <w:jc w:val="center"/>
        <w:rPr>
          <w:b/>
          <w:szCs w:val="24"/>
        </w:rPr>
      </w:pPr>
      <w:r w:rsidRPr="00F727E8">
        <w:rPr>
          <w:b/>
          <w:szCs w:val="24"/>
        </w:rPr>
        <w:t>VIDURINIO UGDYMO PROGRAMOS ĮGYVENDINIMAS</w:t>
      </w:r>
      <w:r w:rsidR="0098343C">
        <w:rPr>
          <w:b/>
          <w:szCs w:val="24"/>
        </w:rPr>
        <w:t xml:space="preserve"> </w:t>
      </w:r>
    </w:p>
    <w:p w14:paraId="11C3B4B4" w14:textId="1BF8161D" w:rsidR="00C93B99" w:rsidRDefault="00C93B99" w:rsidP="00F727E8">
      <w:pPr>
        <w:jc w:val="center"/>
        <w:rPr>
          <w:b/>
          <w:szCs w:val="24"/>
        </w:rPr>
      </w:pPr>
    </w:p>
    <w:p w14:paraId="0168F0D7" w14:textId="75CF48EF" w:rsidR="0098343C" w:rsidRPr="00C45070" w:rsidRDefault="00C93B99" w:rsidP="00C93B99">
      <w:pPr>
        <w:rPr>
          <w:szCs w:val="24"/>
        </w:rPr>
      </w:pPr>
      <w:r>
        <w:rPr>
          <w:b/>
          <w:szCs w:val="24"/>
        </w:rPr>
        <w:t xml:space="preserve">            </w:t>
      </w:r>
      <w:r w:rsidR="001F0556">
        <w:rPr>
          <w:szCs w:val="24"/>
        </w:rPr>
        <w:t>93</w:t>
      </w:r>
      <w:r w:rsidR="0098343C" w:rsidRPr="00C45070">
        <w:rPr>
          <w:szCs w:val="24"/>
        </w:rPr>
        <w:t>. Vidurinio ugdymo programos trukmė – dveji mokslo metai.</w:t>
      </w:r>
    </w:p>
    <w:p w14:paraId="484747AF" w14:textId="7BC58721" w:rsidR="0098343C" w:rsidRPr="00C45070" w:rsidRDefault="001F0556" w:rsidP="0098343C">
      <w:pPr>
        <w:ind w:firstLine="709"/>
        <w:rPr>
          <w:szCs w:val="24"/>
        </w:rPr>
      </w:pPr>
      <w:r>
        <w:rPr>
          <w:szCs w:val="24"/>
        </w:rPr>
        <w:t>93</w:t>
      </w:r>
      <w:r w:rsidR="00E1755C">
        <w:rPr>
          <w:szCs w:val="24"/>
        </w:rPr>
        <w:t>.1</w:t>
      </w:r>
      <w:r w:rsidR="0098343C" w:rsidRPr="00C45070">
        <w:rPr>
          <w:szCs w:val="24"/>
        </w:rPr>
        <w:t>. Vidurinio ugdymo programos turinį sudaro:</w:t>
      </w:r>
    </w:p>
    <w:p w14:paraId="7195DD53" w14:textId="56B16DB0" w:rsidR="0098343C" w:rsidRPr="00C45070" w:rsidRDefault="001F0556" w:rsidP="0098343C">
      <w:pPr>
        <w:ind w:firstLine="709"/>
        <w:rPr>
          <w:szCs w:val="24"/>
        </w:rPr>
      </w:pPr>
      <w:r>
        <w:rPr>
          <w:szCs w:val="24"/>
        </w:rPr>
        <w:t>93</w:t>
      </w:r>
      <w:r w:rsidR="00E1755C">
        <w:rPr>
          <w:szCs w:val="24"/>
        </w:rPr>
        <w:t>.1</w:t>
      </w:r>
      <w:r w:rsidR="0098343C" w:rsidRPr="00C45070">
        <w:rPr>
          <w:szCs w:val="24"/>
        </w:rPr>
        <w:t xml:space="preserve">.1. privaloma dalis: privalomi mokytis dalykai ir privalomai pasirenkamieji dalykai, pavyzdžiui, dalykų moduliai, dalykai, brandos darbas; </w:t>
      </w:r>
    </w:p>
    <w:p w14:paraId="1D58AC18" w14:textId="2CBC0D10" w:rsidR="0098343C" w:rsidRPr="00C45070" w:rsidRDefault="001F0556" w:rsidP="0098343C">
      <w:pPr>
        <w:ind w:firstLine="709"/>
        <w:rPr>
          <w:szCs w:val="24"/>
        </w:rPr>
      </w:pPr>
      <w:r>
        <w:rPr>
          <w:szCs w:val="24"/>
        </w:rPr>
        <w:t>93</w:t>
      </w:r>
      <w:r w:rsidR="00E1755C">
        <w:rPr>
          <w:szCs w:val="24"/>
        </w:rPr>
        <w:t>.1</w:t>
      </w:r>
      <w:r w:rsidR="0098343C" w:rsidRPr="00C45070">
        <w:rPr>
          <w:szCs w:val="24"/>
        </w:rPr>
        <w:t xml:space="preserve">.2. laisvai pasirenkama dalis: pasirenkamieji dalykai, dalykų moduliai, pasirenkami profesinio mokymo programos moduliai. Pasirenkamieji dalykų moduliai neskaičiuojami kaip atskiri dalykai. </w:t>
      </w:r>
    </w:p>
    <w:p w14:paraId="6DCEE0C5" w14:textId="56E7E2C7" w:rsidR="0098343C" w:rsidRPr="00C45070" w:rsidRDefault="001F0556" w:rsidP="0098343C">
      <w:pPr>
        <w:ind w:firstLine="709"/>
        <w:rPr>
          <w:szCs w:val="24"/>
        </w:rPr>
      </w:pPr>
      <w:r>
        <w:rPr>
          <w:szCs w:val="24"/>
        </w:rPr>
        <w:t>94</w:t>
      </w:r>
      <w:r w:rsidR="0098343C" w:rsidRPr="00C45070">
        <w:rPr>
          <w:szCs w:val="24"/>
        </w:rPr>
        <w:t>. Mokinys, vadovaudamasis Ugdymo programų aprašu, mokyklos pasiūlymais ir atsižvelgdamas į tolesnius mokymosi planus, priima sprendimą, kuriuos dalykus ar modulius renkasi mokytis pagal vidurinio ugdymo programą, apsis</w:t>
      </w:r>
      <w:r w:rsidR="0098343C">
        <w:rPr>
          <w:szCs w:val="24"/>
        </w:rPr>
        <w:t>prendžia dėl vieno brandos darbo.</w:t>
      </w:r>
    </w:p>
    <w:p w14:paraId="3491CD6B" w14:textId="5A585FC8" w:rsidR="0098343C" w:rsidRPr="000C244B" w:rsidRDefault="001F0556" w:rsidP="0098343C">
      <w:pPr>
        <w:ind w:firstLine="709"/>
        <w:rPr>
          <w:color w:val="FF0000"/>
          <w:szCs w:val="24"/>
        </w:rPr>
      </w:pPr>
      <w:r>
        <w:rPr>
          <w:szCs w:val="24"/>
        </w:rPr>
        <w:t>95</w:t>
      </w:r>
      <w:r w:rsidR="0098343C" w:rsidRPr="00C45070">
        <w:rPr>
          <w:szCs w:val="24"/>
        </w:rPr>
        <w:t>. Mokinys kartu su mokytojais, padedant tėvams (globėjams, rūpintojams), pasirengia individualų ugdymo planą pagal mokyklos nustatytą individualaus ugdymo plano struktūrą</w:t>
      </w:r>
      <w:r w:rsidR="0098343C">
        <w:rPr>
          <w:szCs w:val="24"/>
        </w:rPr>
        <w:t xml:space="preserve"> </w:t>
      </w:r>
      <w:r w:rsidR="0098343C" w:rsidRPr="00346523">
        <w:rPr>
          <w:szCs w:val="24"/>
        </w:rPr>
        <w:t>(Priedas Nr.2).</w:t>
      </w:r>
    </w:p>
    <w:p w14:paraId="5882526B" w14:textId="65DDDE19" w:rsidR="0098343C" w:rsidRPr="00C45070" w:rsidRDefault="001F0556" w:rsidP="0098343C">
      <w:pPr>
        <w:ind w:firstLine="709"/>
        <w:rPr>
          <w:szCs w:val="24"/>
        </w:rPr>
      </w:pPr>
      <w:r>
        <w:rPr>
          <w:szCs w:val="24"/>
        </w:rPr>
        <w:t>96</w:t>
      </w:r>
      <w:r w:rsidR="0098343C" w:rsidRPr="00C45070">
        <w:rPr>
          <w:szCs w:val="24"/>
        </w:rPr>
        <w:t xml:space="preserve">. Individualų ugdymo planą mokinys gali keisti pagal mokyklos nustatytą individualaus plano keitimo tvarką </w:t>
      </w:r>
      <w:r w:rsidR="0098343C" w:rsidRPr="00346523">
        <w:rPr>
          <w:szCs w:val="24"/>
        </w:rPr>
        <w:t>(priedas Nr.3).</w:t>
      </w:r>
    </w:p>
    <w:p w14:paraId="1AA0B6D4" w14:textId="51AFAC18" w:rsidR="0098343C" w:rsidRPr="00C45070" w:rsidRDefault="001F0556" w:rsidP="0098343C">
      <w:pPr>
        <w:ind w:firstLine="709"/>
        <w:rPr>
          <w:szCs w:val="24"/>
        </w:rPr>
      </w:pPr>
      <w:r>
        <w:rPr>
          <w:szCs w:val="24"/>
        </w:rPr>
        <w:t>97</w:t>
      </w:r>
      <w:r w:rsidR="0098343C" w:rsidRPr="00C45070">
        <w:rPr>
          <w:szCs w:val="24"/>
        </w:rPr>
        <w:t xml:space="preserve">. Mokinio pasirinkti mokytis dalykai tampa privalomi. </w:t>
      </w:r>
    </w:p>
    <w:p w14:paraId="6E6A5D02" w14:textId="0B6764D0" w:rsidR="0098343C" w:rsidRPr="00C45070" w:rsidRDefault="001F0556" w:rsidP="0098343C">
      <w:pPr>
        <w:ind w:firstLine="709"/>
        <w:rPr>
          <w:szCs w:val="24"/>
        </w:rPr>
      </w:pPr>
      <w:r>
        <w:rPr>
          <w:szCs w:val="24"/>
        </w:rPr>
        <w:t>98</w:t>
      </w:r>
      <w:r w:rsidR="0098343C" w:rsidRPr="00C45070">
        <w:rPr>
          <w:szCs w:val="24"/>
        </w:rPr>
        <w:t>. Mokiniui, atvyk</w:t>
      </w:r>
      <w:r w:rsidR="0098343C">
        <w:rPr>
          <w:szCs w:val="24"/>
        </w:rPr>
        <w:t>usiam iš kitos mokyklos, gimnazija</w:t>
      </w:r>
      <w:r w:rsidR="0098343C" w:rsidRPr="00C45070">
        <w:rPr>
          <w:szCs w:val="24"/>
        </w:rPr>
        <w:t xml:space="preserve"> užtikrina galimybę įgyvendinti savo individualų ugdymo planą arba, nesant tam sąlygų, pasiūlo keisti pasirinktus dalykus ar modulius. </w:t>
      </w:r>
    </w:p>
    <w:p w14:paraId="017F1688" w14:textId="623C56C0" w:rsidR="0098343C" w:rsidRPr="00C45070" w:rsidRDefault="001F0556" w:rsidP="0098343C">
      <w:pPr>
        <w:ind w:firstLine="709"/>
        <w:rPr>
          <w:szCs w:val="24"/>
        </w:rPr>
      </w:pPr>
      <w:r>
        <w:rPr>
          <w:szCs w:val="24"/>
        </w:rPr>
        <w:t>99</w:t>
      </w:r>
      <w:r w:rsidR="0098343C" w:rsidRPr="00C45070">
        <w:rPr>
          <w:szCs w:val="24"/>
        </w:rPr>
        <w:t>. J</w:t>
      </w:r>
      <w:r w:rsidR="0098343C">
        <w:rPr>
          <w:szCs w:val="24"/>
        </w:rPr>
        <w:t>eigu mokinys pageidauja, gimnazija</w:t>
      </w:r>
      <w:r w:rsidR="0098343C" w:rsidRPr="00C45070">
        <w:rPr>
          <w:szCs w:val="24"/>
        </w:rPr>
        <w:t xml:space="preserve"> sudaro sąlygas pagerinti pasirinktų ugdymo sričių ar atskirų dalykų kompetencijas papildomai rengtis brandos egzaminams ar tolesniam mokymuisi, baigus vidurinio ugdymo programą (pavyzdžiui, profesinio mokymo programos moduliai).</w:t>
      </w:r>
    </w:p>
    <w:p w14:paraId="03901C2D" w14:textId="01BECD3C" w:rsidR="0098343C" w:rsidRPr="00C45070" w:rsidRDefault="001F0556" w:rsidP="0098343C">
      <w:pPr>
        <w:ind w:firstLine="709"/>
        <w:rPr>
          <w:szCs w:val="24"/>
        </w:rPr>
      </w:pPr>
      <w:r>
        <w:rPr>
          <w:szCs w:val="24"/>
        </w:rPr>
        <w:t>100</w:t>
      </w:r>
      <w:r w:rsidR="0098343C">
        <w:rPr>
          <w:szCs w:val="24"/>
        </w:rPr>
        <w:t xml:space="preserve">. </w:t>
      </w:r>
      <w:r w:rsidR="0098343C" w:rsidRPr="00C45070">
        <w:rPr>
          <w:szCs w:val="24"/>
        </w:rPr>
        <w:t xml:space="preserve">Mokykla padeda mokiniams susipažinti su profesijų įvairove ir pasirinkimo galimybėmis, planuoti tolesnį savo mokymąsi ir (ar) darbinę veiklą, karjerą. </w:t>
      </w:r>
    </w:p>
    <w:p w14:paraId="4A95A9BD" w14:textId="56B4B024" w:rsidR="0098343C" w:rsidRPr="00C45070" w:rsidRDefault="001F0556" w:rsidP="0098343C">
      <w:pPr>
        <w:ind w:firstLine="709"/>
        <w:rPr>
          <w:szCs w:val="24"/>
        </w:rPr>
      </w:pPr>
      <w:r>
        <w:rPr>
          <w:szCs w:val="24"/>
        </w:rPr>
        <w:t>101</w:t>
      </w:r>
      <w:r w:rsidR="0098343C" w:rsidRPr="00C45070">
        <w:rPr>
          <w:szCs w:val="24"/>
        </w:rPr>
        <w:t>. Laikinosios grupės vidurinio ugdymo programai įgyvendinti sudaromos iš mokinių, kurie pasirenka tą pačią bendrojo ugdymo dalyko kurso programą, tą patį dalyko modulį, pasirenkamąjį dalyką</w:t>
      </w:r>
      <w:r w:rsidR="0098343C">
        <w:rPr>
          <w:szCs w:val="24"/>
        </w:rPr>
        <w:t>.</w:t>
      </w:r>
      <w:r w:rsidR="0098343C" w:rsidRPr="00C45070">
        <w:rPr>
          <w:szCs w:val="24"/>
        </w:rPr>
        <w:t xml:space="preserve"> </w:t>
      </w:r>
    </w:p>
    <w:p w14:paraId="39B41157" w14:textId="71F20699" w:rsidR="0098343C" w:rsidRDefault="001F0556" w:rsidP="0098343C">
      <w:pPr>
        <w:ind w:firstLine="709"/>
        <w:rPr>
          <w:color w:val="000000"/>
          <w:szCs w:val="24"/>
        </w:rPr>
      </w:pPr>
      <w:r>
        <w:rPr>
          <w:szCs w:val="24"/>
        </w:rPr>
        <w:t>102</w:t>
      </w:r>
      <w:r w:rsidR="0098343C" w:rsidRPr="00C45070">
        <w:rPr>
          <w:szCs w:val="24"/>
        </w:rPr>
        <w:t xml:space="preserve">. Mokinių mokymas namuose organizuojamas vadovaujantis Bendrųjų ugdymo planų II skyriaus </w:t>
      </w:r>
      <w:r w:rsidR="00C93B99">
        <w:rPr>
          <w:szCs w:val="24"/>
        </w:rPr>
        <w:t>penktuoju</w:t>
      </w:r>
      <w:r w:rsidR="0098343C" w:rsidRPr="00C45070">
        <w:rPr>
          <w:szCs w:val="24"/>
        </w:rPr>
        <w:t xml:space="preserve"> skirsniu ,,Mokinių mokymo namie ir ugdymosi šeimoje organizavimas“.</w:t>
      </w:r>
    </w:p>
    <w:p w14:paraId="4C09F685" w14:textId="6A0ED475" w:rsidR="0098343C" w:rsidRPr="002C79DD" w:rsidRDefault="001F0556" w:rsidP="0098343C">
      <w:pPr>
        <w:suppressAutoHyphens/>
        <w:ind w:firstLine="709"/>
        <w:rPr>
          <w:rFonts w:eastAsia="MS Mincho"/>
          <w:szCs w:val="24"/>
          <w:lang w:eastAsia="ar-SA"/>
        </w:rPr>
      </w:pPr>
      <w:r>
        <w:rPr>
          <w:szCs w:val="24"/>
        </w:rPr>
        <w:t>103</w:t>
      </w:r>
      <w:r w:rsidR="0098343C" w:rsidRPr="00C45070">
        <w:rPr>
          <w:szCs w:val="24"/>
        </w:rPr>
        <w:t xml:space="preserve">. Mokiniams, kurie mokosi savarankiškai ar nuotoliniu būdu pavienio mokymosi forma, konsultacijoms skiriama iki 15 procentų Bendrųjų ugdymo planų </w:t>
      </w:r>
      <w:r w:rsidR="00C93B99">
        <w:rPr>
          <w:szCs w:val="24"/>
        </w:rPr>
        <w:t>100 ir 108</w:t>
      </w:r>
      <w:r w:rsidR="0098343C" w:rsidRPr="00C45070">
        <w:rPr>
          <w:szCs w:val="24"/>
        </w:rPr>
        <w:t xml:space="preserve"> punktu nustatyto savaitinių ir (ar) metinių pamokų skai</w:t>
      </w:r>
      <w:r w:rsidR="0098343C">
        <w:rPr>
          <w:szCs w:val="24"/>
        </w:rPr>
        <w:t xml:space="preserve">čiaus, </w:t>
      </w:r>
      <w:r w:rsidR="0098343C" w:rsidRPr="002C79DD">
        <w:rPr>
          <w:rFonts w:eastAsia="MS Mincho"/>
          <w:szCs w:val="24"/>
          <w:lang w:eastAsia="ar-SA"/>
        </w:rPr>
        <w:t>o grupinėms – iki 40 procentų</w:t>
      </w:r>
      <w:r w:rsidR="0098343C">
        <w:rPr>
          <w:rFonts w:eastAsia="MS Mincho"/>
          <w:szCs w:val="24"/>
          <w:lang w:eastAsia="ar-SA"/>
        </w:rPr>
        <w:t>.</w:t>
      </w:r>
      <w:r w:rsidR="0098343C" w:rsidRPr="002C79DD">
        <w:rPr>
          <w:rFonts w:eastAsia="MS Mincho"/>
          <w:szCs w:val="24"/>
          <w:lang w:eastAsia="ar-SA"/>
        </w:rPr>
        <w:t xml:space="preserve"> </w:t>
      </w:r>
    </w:p>
    <w:p w14:paraId="354323D5" w14:textId="5DE8F7D8" w:rsidR="0098343C" w:rsidRPr="00C45070" w:rsidRDefault="0098343C" w:rsidP="0098343C">
      <w:pPr>
        <w:rPr>
          <w:szCs w:val="24"/>
        </w:rPr>
      </w:pPr>
      <w:r>
        <w:rPr>
          <w:szCs w:val="24"/>
        </w:rPr>
        <w:t xml:space="preserve">          </w:t>
      </w:r>
      <w:r w:rsidR="00EB691D">
        <w:rPr>
          <w:szCs w:val="24"/>
        </w:rPr>
        <w:t xml:space="preserve">  </w:t>
      </w:r>
      <w:r w:rsidR="001F0556">
        <w:rPr>
          <w:szCs w:val="24"/>
        </w:rPr>
        <w:t>104</w:t>
      </w:r>
      <w:r>
        <w:rPr>
          <w:szCs w:val="24"/>
        </w:rPr>
        <w:t>.</w:t>
      </w:r>
      <w:r w:rsidR="005B30FC">
        <w:rPr>
          <w:szCs w:val="24"/>
        </w:rPr>
        <w:t xml:space="preserve"> </w:t>
      </w:r>
      <w:r w:rsidRPr="00C45070">
        <w:rPr>
          <w:szCs w:val="24"/>
        </w:rPr>
        <w:t>Specialiosios medicininės fizinio pajėgumo grupės mokinių fizinis ugdymas organizuojamas</w:t>
      </w:r>
      <w:r w:rsidR="005B30FC">
        <w:rPr>
          <w:szCs w:val="24"/>
        </w:rPr>
        <w:t xml:space="preserve"> pamokose su pagrindine grupe, bet pratimai ir krūvis jiems skiriami pagal gydytojo rekomendacijas ir atsižvelgiant į savijautą.</w:t>
      </w:r>
    </w:p>
    <w:p w14:paraId="440B5281" w14:textId="1B5A9712" w:rsidR="0098343C" w:rsidRDefault="0098343C" w:rsidP="00F727E8">
      <w:pPr>
        <w:jc w:val="center"/>
        <w:rPr>
          <w:b/>
          <w:szCs w:val="24"/>
        </w:rPr>
      </w:pPr>
    </w:p>
    <w:p w14:paraId="0E6CCB5C" w14:textId="153F047B" w:rsidR="005B30FC" w:rsidRDefault="001F0556" w:rsidP="005B30FC">
      <w:pPr>
        <w:jc w:val="center"/>
        <w:rPr>
          <w:b/>
          <w:bCs/>
          <w:szCs w:val="24"/>
        </w:rPr>
      </w:pPr>
      <w:r>
        <w:rPr>
          <w:b/>
          <w:bCs/>
          <w:szCs w:val="24"/>
        </w:rPr>
        <w:t>PIRMASIS SKIRSNIS</w:t>
      </w:r>
    </w:p>
    <w:p w14:paraId="7EC239F2" w14:textId="6E3253C4" w:rsidR="005B30FC" w:rsidRDefault="005B30FC" w:rsidP="005B30FC">
      <w:pPr>
        <w:jc w:val="center"/>
        <w:rPr>
          <w:b/>
          <w:bCs/>
          <w:szCs w:val="24"/>
        </w:rPr>
      </w:pPr>
      <w:r>
        <w:rPr>
          <w:b/>
          <w:bCs/>
          <w:szCs w:val="24"/>
        </w:rPr>
        <w:lastRenderedPageBreak/>
        <w:t xml:space="preserve">VIDURINIO UGDYMO PROGRAMOS ĮGYVENDINIMAS 2023–2024 MOKSLO METAIS IV GIMNAZIJOS KLASĖJE </w:t>
      </w:r>
    </w:p>
    <w:p w14:paraId="1BC488F5" w14:textId="5DC6D121" w:rsidR="00FF2F6F" w:rsidRDefault="00FF2F6F" w:rsidP="005B30FC">
      <w:pPr>
        <w:jc w:val="center"/>
        <w:rPr>
          <w:b/>
          <w:bCs/>
          <w:szCs w:val="24"/>
        </w:rPr>
      </w:pPr>
    </w:p>
    <w:p w14:paraId="2F51CCAF" w14:textId="2D9B8C92" w:rsidR="00FF2F6F" w:rsidRDefault="00FF2F6F" w:rsidP="00FF2F6F">
      <w:pPr>
        <w:jc w:val="left"/>
        <w:rPr>
          <w:b/>
          <w:bCs/>
          <w:szCs w:val="24"/>
        </w:rPr>
      </w:pPr>
      <w:r>
        <w:rPr>
          <w:szCs w:val="24"/>
          <w:lang w:eastAsia="lt-LT"/>
        </w:rPr>
        <w:t xml:space="preserve">            </w:t>
      </w:r>
      <w:r w:rsidR="001F0556">
        <w:rPr>
          <w:szCs w:val="24"/>
          <w:lang w:eastAsia="lt-LT"/>
        </w:rPr>
        <w:t xml:space="preserve">  105</w:t>
      </w:r>
      <w:r>
        <w:rPr>
          <w:szCs w:val="24"/>
          <w:lang w:eastAsia="lt-LT"/>
        </w:rPr>
        <w:t>. 2023–2024 mokslo metais IV gimnazijos klasės mokiniai tęsia 2022–2023 mokslo metais pradėtą mokymąsi pagal individualų mokymosi planą, kuriame turi būti ne mažiau nei 8 privalomi mokytis dalykai ir minimalus pamokų skaičius per savaitę – 28.</w:t>
      </w:r>
    </w:p>
    <w:p w14:paraId="7D623D0A" w14:textId="4EE58C12" w:rsidR="005B30FC" w:rsidRDefault="005B30FC" w:rsidP="00FF2F6F">
      <w:pPr>
        <w:jc w:val="left"/>
        <w:rPr>
          <w:b/>
          <w:szCs w:val="24"/>
        </w:rPr>
      </w:pPr>
    </w:p>
    <w:tbl>
      <w:tblPr>
        <w:tblStyle w:val="Lentelstinklelis"/>
        <w:tblW w:w="9225" w:type="dxa"/>
        <w:jc w:val="center"/>
        <w:tblLook w:val="04A0" w:firstRow="1" w:lastRow="0" w:firstColumn="1" w:lastColumn="0" w:noHBand="0" w:noVBand="1"/>
      </w:tblPr>
      <w:tblGrid>
        <w:gridCol w:w="2407"/>
        <w:gridCol w:w="1528"/>
        <w:gridCol w:w="7"/>
        <w:gridCol w:w="1785"/>
        <w:gridCol w:w="18"/>
        <w:gridCol w:w="1813"/>
        <w:gridCol w:w="20"/>
        <w:gridCol w:w="1647"/>
      </w:tblGrid>
      <w:tr w:rsidR="005B30FC" w:rsidRPr="00764C0C" w14:paraId="786CB3A1" w14:textId="77777777" w:rsidTr="003672E7">
        <w:trPr>
          <w:trHeight w:val="534"/>
          <w:tblHeader/>
          <w:jc w:val="center"/>
        </w:trPr>
        <w:tc>
          <w:tcPr>
            <w:tcW w:w="2407" w:type="dxa"/>
            <w:vMerge w:val="restart"/>
            <w:vAlign w:val="center"/>
          </w:tcPr>
          <w:p w14:paraId="201FA062" w14:textId="77777777" w:rsidR="005B30FC" w:rsidRPr="00764C0C" w:rsidRDefault="005B30FC" w:rsidP="00521EA9">
            <w:pPr>
              <w:ind w:right="-42"/>
              <w:contextualSpacing/>
              <w:jc w:val="center"/>
              <w:rPr>
                <w:b/>
                <w:szCs w:val="24"/>
              </w:rPr>
            </w:pPr>
            <w:r w:rsidRPr="00764C0C">
              <w:rPr>
                <w:b/>
                <w:szCs w:val="24"/>
              </w:rPr>
              <w:t>Ugdymo sritys/ dalykai</w:t>
            </w:r>
          </w:p>
        </w:tc>
        <w:tc>
          <w:tcPr>
            <w:tcW w:w="6818" w:type="dxa"/>
            <w:gridSpan w:val="7"/>
            <w:vAlign w:val="center"/>
          </w:tcPr>
          <w:p w14:paraId="78588ED7" w14:textId="77777777" w:rsidR="005B30FC" w:rsidRPr="00764C0C" w:rsidRDefault="005B30FC" w:rsidP="00521EA9">
            <w:pPr>
              <w:ind w:right="-42"/>
              <w:contextualSpacing/>
              <w:jc w:val="center"/>
              <w:rPr>
                <w:b/>
                <w:szCs w:val="24"/>
              </w:rPr>
            </w:pPr>
            <w:r w:rsidRPr="00764C0C">
              <w:rPr>
                <w:b/>
                <w:szCs w:val="24"/>
              </w:rPr>
              <w:t>Mokinių individualiems ugdymo  planams įgyvendinti klasei ( grupei) skiriamas savaitinių valandų skaičius</w:t>
            </w:r>
          </w:p>
        </w:tc>
      </w:tr>
      <w:tr w:rsidR="005B30FC" w:rsidRPr="00764C0C" w14:paraId="22969174" w14:textId="77777777" w:rsidTr="003672E7">
        <w:trPr>
          <w:trHeight w:val="438"/>
          <w:tblHeader/>
          <w:jc w:val="center"/>
        </w:trPr>
        <w:tc>
          <w:tcPr>
            <w:tcW w:w="2407" w:type="dxa"/>
            <w:vMerge/>
          </w:tcPr>
          <w:p w14:paraId="7D342C7C" w14:textId="77777777" w:rsidR="005B30FC" w:rsidRPr="00824EFA" w:rsidRDefault="005B30FC" w:rsidP="00521EA9">
            <w:pPr>
              <w:ind w:right="-42"/>
              <w:contextualSpacing/>
              <w:rPr>
                <w:szCs w:val="24"/>
              </w:rPr>
            </w:pPr>
          </w:p>
        </w:tc>
        <w:tc>
          <w:tcPr>
            <w:tcW w:w="3320" w:type="dxa"/>
            <w:gridSpan w:val="3"/>
          </w:tcPr>
          <w:p w14:paraId="559B7AC5" w14:textId="77777777" w:rsidR="005B30FC" w:rsidRPr="00764C0C" w:rsidRDefault="005B30FC" w:rsidP="00521EA9">
            <w:pPr>
              <w:ind w:right="-42"/>
              <w:contextualSpacing/>
              <w:jc w:val="center"/>
              <w:rPr>
                <w:b/>
                <w:szCs w:val="24"/>
              </w:rPr>
            </w:pPr>
            <w:r w:rsidRPr="00764C0C">
              <w:rPr>
                <w:b/>
                <w:szCs w:val="24"/>
              </w:rPr>
              <w:t>III g. klasė</w:t>
            </w:r>
          </w:p>
          <w:p w14:paraId="48C1BCCB" w14:textId="77777777" w:rsidR="005B30FC" w:rsidRPr="00764C0C" w:rsidRDefault="005B30FC" w:rsidP="00521EA9">
            <w:pPr>
              <w:ind w:right="-42"/>
              <w:contextualSpacing/>
              <w:jc w:val="center"/>
              <w:rPr>
                <w:b/>
                <w:szCs w:val="24"/>
              </w:rPr>
            </w:pPr>
            <w:r>
              <w:rPr>
                <w:b/>
                <w:szCs w:val="24"/>
              </w:rPr>
              <w:t xml:space="preserve">(2022/2023 </w:t>
            </w:r>
            <w:proofErr w:type="spellStart"/>
            <w:r w:rsidRPr="00764C0C">
              <w:rPr>
                <w:b/>
                <w:szCs w:val="24"/>
              </w:rPr>
              <w:t>m.m</w:t>
            </w:r>
            <w:proofErr w:type="spellEnd"/>
            <w:r w:rsidRPr="00764C0C">
              <w:rPr>
                <w:b/>
                <w:szCs w:val="24"/>
              </w:rPr>
              <w:t>.)</w:t>
            </w:r>
          </w:p>
        </w:tc>
        <w:tc>
          <w:tcPr>
            <w:tcW w:w="3498" w:type="dxa"/>
            <w:gridSpan w:val="4"/>
          </w:tcPr>
          <w:p w14:paraId="4B74A0CC" w14:textId="77777777" w:rsidR="005B30FC" w:rsidRPr="00764C0C" w:rsidRDefault="005B30FC" w:rsidP="00521EA9">
            <w:pPr>
              <w:ind w:right="-42"/>
              <w:contextualSpacing/>
              <w:jc w:val="center"/>
              <w:rPr>
                <w:b/>
                <w:szCs w:val="24"/>
              </w:rPr>
            </w:pPr>
            <w:r w:rsidRPr="00764C0C">
              <w:rPr>
                <w:b/>
                <w:szCs w:val="24"/>
              </w:rPr>
              <w:t>IV g. klasė</w:t>
            </w:r>
          </w:p>
          <w:p w14:paraId="54497EE9" w14:textId="77777777" w:rsidR="005B30FC" w:rsidRPr="00764C0C" w:rsidRDefault="005B30FC" w:rsidP="00521EA9">
            <w:pPr>
              <w:ind w:right="-42"/>
              <w:contextualSpacing/>
              <w:jc w:val="center"/>
              <w:rPr>
                <w:b/>
                <w:szCs w:val="24"/>
              </w:rPr>
            </w:pPr>
            <w:r>
              <w:rPr>
                <w:b/>
                <w:szCs w:val="24"/>
              </w:rPr>
              <w:t xml:space="preserve">(2023/2024 </w:t>
            </w:r>
            <w:proofErr w:type="spellStart"/>
            <w:r w:rsidRPr="00764C0C">
              <w:rPr>
                <w:b/>
                <w:szCs w:val="24"/>
              </w:rPr>
              <w:t>m.m</w:t>
            </w:r>
            <w:proofErr w:type="spellEnd"/>
            <w:r w:rsidRPr="00764C0C">
              <w:rPr>
                <w:b/>
                <w:szCs w:val="24"/>
              </w:rPr>
              <w:t>.)</w:t>
            </w:r>
          </w:p>
        </w:tc>
      </w:tr>
      <w:tr w:rsidR="005B30FC" w:rsidRPr="00764C0C" w14:paraId="4447869C" w14:textId="77777777" w:rsidTr="003672E7">
        <w:trPr>
          <w:tblHeader/>
          <w:jc w:val="center"/>
        </w:trPr>
        <w:tc>
          <w:tcPr>
            <w:tcW w:w="2407" w:type="dxa"/>
            <w:vMerge/>
          </w:tcPr>
          <w:p w14:paraId="0556DCB2" w14:textId="77777777" w:rsidR="005B30FC" w:rsidRPr="00824EFA" w:rsidRDefault="005B30FC" w:rsidP="00521EA9">
            <w:pPr>
              <w:ind w:right="-42"/>
              <w:contextualSpacing/>
              <w:rPr>
                <w:szCs w:val="24"/>
              </w:rPr>
            </w:pPr>
          </w:p>
        </w:tc>
        <w:tc>
          <w:tcPr>
            <w:tcW w:w="1528" w:type="dxa"/>
          </w:tcPr>
          <w:p w14:paraId="705D4C10" w14:textId="77777777" w:rsidR="005B30FC" w:rsidRPr="00764C0C" w:rsidRDefault="005B30FC" w:rsidP="00521EA9">
            <w:pPr>
              <w:ind w:right="-42"/>
              <w:contextualSpacing/>
              <w:jc w:val="center"/>
              <w:rPr>
                <w:b/>
                <w:szCs w:val="24"/>
              </w:rPr>
            </w:pPr>
            <w:r w:rsidRPr="00764C0C">
              <w:rPr>
                <w:b/>
                <w:szCs w:val="24"/>
              </w:rPr>
              <w:t>Bendrasis (B)  kursas</w:t>
            </w:r>
          </w:p>
        </w:tc>
        <w:tc>
          <w:tcPr>
            <w:tcW w:w="1792" w:type="dxa"/>
            <w:gridSpan w:val="2"/>
          </w:tcPr>
          <w:p w14:paraId="463BF2E1" w14:textId="77777777" w:rsidR="005B30FC" w:rsidRPr="00764C0C" w:rsidRDefault="005B30FC" w:rsidP="00521EA9">
            <w:pPr>
              <w:ind w:right="-42"/>
              <w:contextualSpacing/>
              <w:jc w:val="center"/>
              <w:rPr>
                <w:b/>
                <w:szCs w:val="24"/>
              </w:rPr>
            </w:pPr>
            <w:r w:rsidRPr="00764C0C">
              <w:rPr>
                <w:b/>
                <w:szCs w:val="24"/>
              </w:rPr>
              <w:t>Išplėstinis (A) kursas</w:t>
            </w:r>
          </w:p>
        </w:tc>
        <w:tc>
          <w:tcPr>
            <w:tcW w:w="1851" w:type="dxa"/>
            <w:gridSpan w:val="3"/>
          </w:tcPr>
          <w:p w14:paraId="04E17F54" w14:textId="77777777" w:rsidR="005B30FC" w:rsidRPr="00764C0C" w:rsidRDefault="005B30FC" w:rsidP="00521EA9">
            <w:pPr>
              <w:ind w:right="-42"/>
              <w:contextualSpacing/>
              <w:jc w:val="center"/>
              <w:rPr>
                <w:b/>
                <w:szCs w:val="24"/>
              </w:rPr>
            </w:pPr>
            <w:r w:rsidRPr="00764C0C">
              <w:rPr>
                <w:b/>
                <w:szCs w:val="24"/>
              </w:rPr>
              <w:t>Bendrasis (B)  kursas</w:t>
            </w:r>
          </w:p>
        </w:tc>
        <w:tc>
          <w:tcPr>
            <w:tcW w:w="1647" w:type="dxa"/>
          </w:tcPr>
          <w:p w14:paraId="59DE67F8" w14:textId="77777777" w:rsidR="005B30FC" w:rsidRPr="00764C0C" w:rsidRDefault="005B30FC" w:rsidP="00521EA9">
            <w:pPr>
              <w:ind w:right="-42"/>
              <w:contextualSpacing/>
              <w:jc w:val="center"/>
              <w:rPr>
                <w:b/>
                <w:szCs w:val="24"/>
              </w:rPr>
            </w:pPr>
            <w:r w:rsidRPr="00764C0C">
              <w:rPr>
                <w:b/>
                <w:szCs w:val="24"/>
              </w:rPr>
              <w:t>Išplėstinis (A) kursas</w:t>
            </w:r>
          </w:p>
        </w:tc>
      </w:tr>
      <w:tr w:rsidR="005B30FC" w:rsidRPr="00CC0262" w14:paraId="3D0CCEFA" w14:textId="77777777" w:rsidTr="003672E7">
        <w:trPr>
          <w:trHeight w:val="350"/>
          <w:jc w:val="center"/>
        </w:trPr>
        <w:tc>
          <w:tcPr>
            <w:tcW w:w="9225" w:type="dxa"/>
            <w:gridSpan w:val="8"/>
          </w:tcPr>
          <w:p w14:paraId="0703EFA2" w14:textId="77777777" w:rsidR="005B30FC" w:rsidRPr="00CC0262" w:rsidRDefault="005B30FC" w:rsidP="00521EA9">
            <w:pPr>
              <w:ind w:right="-42"/>
              <w:contextualSpacing/>
              <w:rPr>
                <w:szCs w:val="24"/>
              </w:rPr>
            </w:pPr>
            <w:r w:rsidRPr="00CC0262">
              <w:rPr>
                <w:rFonts w:ascii="TimesNewRomanPS-BoldMT" w:hAnsi="TimesNewRomanPS-BoldMT"/>
                <w:b/>
                <w:bCs/>
                <w:color w:val="000000"/>
                <w:szCs w:val="24"/>
              </w:rPr>
              <w:t>Dorinis ugdymas:</w:t>
            </w:r>
          </w:p>
        </w:tc>
      </w:tr>
      <w:tr w:rsidR="005B30FC" w14:paraId="3956B8B8" w14:textId="77777777" w:rsidTr="003672E7">
        <w:trPr>
          <w:trHeight w:val="268"/>
          <w:jc w:val="center"/>
        </w:trPr>
        <w:tc>
          <w:tcPr>
            <w:tcW w:w="2407" w:type="dxa"/>
          </w:tcPr>
          <w:p w14:paraId="2F6D1E58" w14:textId="7992490C" w:rsidR="005B30FC" w:rsidRPr="00824EFA" w:rsidRDefault="005B30FC" w:rsidP="00521EA9">
            <w:pPr>
              <w:ind w:right="-42"/>
              <w:contextualSpacing/>
              <w:rPr>
                <w:bCs/>
                <w:color w:val="000000"/>
                <w:szCs w:val="24"/>
              </w:rPr>
            </w:pPr>
            <w:r w:rsidRPr="00824EFA">
              <w:rPr>
                <w:bCs/>
                <w:color w:val="000000"/>
                <w:szCs w:val="24"/>
              </w:rPr>
              <w:t>Tikyba</w:t>
            </w:r>
            <w:r w:rsidR="00FF2F6F">
              <w:rPr>
                <w:bCs/>
                <w:color w:val="000000"/>
                <w:szCs w:val="24"/>
              </w:rPr>
              <w:t>/Etika</w:t>
            </w:r>
          </w:p>
        </w:tc>
        <w:tc>
          <w:tcPr>
            <w:tcW w:w="1528" w:type="dxa"/>
          </w:tcPr>
          <w:p w14:paraId="0831E16D" w14:textId="66391636" w:rsidR="005B30FC" w:rsidRPr="00824EFA" w:rsidRDefault="005B30FC" w:rsidP="00521EA9">
            <w:pPr>
              <w:ind w:right="-42"/>
              <w:contextualSpacing/>
              <w:jc w:val="center"/>
              <w:rPr>
                <w:szCs w:val="24"/>
              </w:rPr>
            </w:pPr>
            <w:r>
              <w:rPr>
                <w:szCs w:val="24"/>
              </w:rPr>
              <w:t>1(36</w:t>
            </w:r>
            <w:r w:rsidRPr="00824EFA">
              <w:rPr>
                <w:szCs w:val="24"/>
              </w:rPr>
              <w:t>)</w:t>
            </w:r>
          </w:p>
        </w:tc>
        <w:tc>
          <w:tcPr>
            <w:tcW w:w="1792" w:type="dxa"/>
            <w:gridSpan w:val="2"/>
          </w:tcPr>
          <w:p w14:paraId="7CA1C2B3" w14:textId="77777777" w:rsidR="005B30FC" w:rsidRPr="00824EFA" w:rsidRDefault="005B30FC" w:rsidP="00521EA9">
            <w:pPr>
              <w:ind w:right="-42"/>
              <w:contextualSpacing/>
              <w:rPr>
                <w:szCs w:val="24"/>
              </w:rPr>
            </w:pPr>
          </w:p>
        </w:tc>
        <w:tc>
          <w:tcPr>
            <w:tcW w:w="1851" w:type="dxa"/>
            <w:gridSpan w:val="3"/>
          </w:tcPr>
          <w:p w14:paraId="64B73E64" w14:textId="168D78D8" w:rsidR="005B30FC" w:rsidRPr="00824EFA" w:rsidRDefault="005B30FC" w:rsidP="00521EA9">
            <w:pPr>
              <w:ind w:right="-42"/>
              <w:contextualSpacing/>
              <w:jc w:val="center"/>
              <w:rPr>
                <w:szCs w:val="24"/>
              </w:rPr>
            </w:pPr>
            <w:r>
              <w:rPr>
                <w:szCs w:val="24"/>
              </w:rPr>
              <w:t>1(34</w:t>
            </w:r>
            <w:r w:rsidRPr="00824EFA">
              <w:rPr>
                <w:szCs w:val="24"/>
              </w:rPr>
              <w:t>)</w:t>
            </w:r>
          </w:p>
        </w:tc>
        <w:tc>
          <w:tcPr>
            <w:tcW w:w="1647" w:type="dxa"/>
          </w:tcPr>
          <w:p w14:paraId="64E17BC9" w14:textId="77777777" w:rsidR="005B30FC" w:rsidRDefault="005B30FC" w:rsidP="00521EA9">
            <w:pPr>
              <w:ind w:right="-42"/>
              <w:contextualSpacing/>
            </w:pPr>
          </w:p>
        </w:tc>
      </w:tr>
      <w:tr w:rsidR="005B30FC" w:rsidRPr="00CC0262" w14:paraId="49D2D602" w14:textId="77777777" w:rsidTr="003672E7">
        <w:trPr>
          <w:jc w:val="center"/>
        </w:trPr>
        <w:tc>
          <w:tcPr>
            <w:tcW w:w="9225" w:type="dxa"/>
            <w:gridSpan w:val="8"/>
          </w:tcPr>
          <w:p w14:paraId="4EF9377F" w14:textId="77777777" w:rsidR="005B30FC" w:rsidRPr="00CC0262" w:rsidRDefault="005B30FC" w:rsidP="00521EA9">
            <w:pPr>
              <w:ind w:right="-42"/>
              <w:contextualSpacing/>
              <w:rPr>
                <w:b/>
                <w:szCs w:val="24"/>
              </w:rPr>
            </w:pPr>
            <w:r w:rsidRPr="00CC0262">
              <w:rPr>
                <w:b/>
                <w:szCs w:val="24"/>
              </w:rPr>
              <w:t>Kalbos:</w:t>
            </w:r>
          </w:p>
        </w:tc>
      </w:tr>
      <w:tr w:rsidR="005B30FC" w:rsidRPr="00824EFA" w14:paraId="044DEE4D" w14:textId="77777777" w:rsidTr="003672E7">
        <w:trPr>
          <w:jc w:val="center"/>
        </w:trPr>
        <w:tc>
          <w:tcPr>
            <w:tcW w:w="2407" w:type="dxa"/>
          </w:tcPr>
          <w:p w14:paraId="3868E085" w14:textId="77777777" w:rsidR="005B30FC" w:rsidRPr="00824EFA" w:rsidRDefault="005B30FC" w:rsidP="00521EA9">
            <w:pPr>
              <w:ind w:right="-42"/>
              <w:contextualSpacing/>
              <w:rPr>
                <w:szCs w:val="24"/>
              </w:rPr>
            </w:pPr>
            <w:r w:rsidRPr="00824EFA">
              <w:rPr>
                <w:szCs w:val="24"/>
              </w:rPr>
              <w:t>Lietuvių kalba ir literatūra</w:t>
            </w:r>
          </w:p>
        </w:tc>
        <w:tc>
          <w:tcPr>
            <w:tcW w:w="1528" w:type="dxa"/>
          </w:tcPr>
          <w:p w14:paraId="2A7A2755" w14:textId="77777777" w:rsidR="005B30FC" w:rsidRPr="00824EFA" w:rsidRDefault="005B30FC" w:rsidP="00521EA9">
            <w:pPr>
              <w:ind w:right="-42"/>
              <w:contextualSpacing/>
              <w:jc w:val="center"/>
              <w:rPr>
                <w:szCs w:val="24"/>
              </w:rPr>
            </w:pPr>
          </w:p>
        </w:tc>
        <w:tc>
          <w:tcPr>
            <w:tcW w:w="1792" w:type="dxa"/>
            <w:gridSpan w:val="2"/>
          </w:tcPr>
          <w:p w14:paraId="2B43B9A1" w14:textId="77777777" w:rsidR="005B30FC" w:rsidRPr="00824EFA" w:rsidRDefault="005B30FC" w:rsidP="00521EA9">
            <w:pPr>
              <w:ind w:right="-42"/>
              <w:contextualSpacing/>
              <w:jc w:val="center"/>
              <w:rPr>
                <w:szCs w:val="24"/>
              </w:rPr>
            </w:pPr>
            <w:r>
              <w:rPr>
                <w:szCs w:val="24"/>
              </w:rPr>
              <w:t>5(180</w:t>
            </w:r>
            <w:r w:rsidRPr="00824EFA">
              <w:rPr>
                <w:szCs w:val="24"/>
              </w:rPr>
              <w:t>)</w:t>
            </w:r>
          </w:p>
        </w:tc>
        <w:tc>
          <w:tcPr>
            <w:tcW w:w="1851" w:type="dxa"/>
            <w:gridSpan w:val="3"/>
          </w:tcPr>
          <w:p w14:paraId="60350F7B" w14:textId="77777777" w:rsidR="005B30FC" w:rsidRPr="00824EFA" w:rsidRDefault="005B30FC" w:rsidP="00521EA9">
            <w:pPr>
              <w:ind w:right="-42"/>
              <w:contextualSpacing/>
              <w:jc w:val="center"/>
              <w:rPr>
                <w:szCs w:val="24"/>
              </w:rPr>
            </w:pPr>
          </w:p>
        </w:tc>
        <w:tc>
          <w:tcPr>
            <w:tcW w:w="1647" w:type="dxa"/>
          </w:tcPr>
          <w:p w14:paraId="6E9FD226" w14:textId="77777777" w:rsidR="005B30FC" w:rsidRPr="00824EFA" w:rsidRDefault="005B30FC" w:rsidP="00521EA9">
            <w:pPr>
              <w:ind w:right="-42"/>
              <w:contextualSpacing/>
              <w:jc w:val="center"/>
              <w:rPr>
                <w:szCs w:val="24"/>
              </w:rPr>
            </w:pPr>
            <w:r>
              <w:rPr>
                <w:szCs w:val="24"/>
              </w:rPr>
              <w:t>5(170</w:t>
            </w:r>
            <w:r w:rsidRPr="00824EFA">
              <w:rPr>
                <w:szCs w:val="24"/>
              </w:rPr>
              <w:t>)</w:t>
            </w:r>
          </w:p>
        </w:tc>
      </w:tr>
      <w:tr w:rsidR="005B30FC" w:rsidRPr="00824EFA" w14:paraId="7D66E83F" w14:textId="77777777" w:rsidTr="003672E7">
        <w:trPr>
          <w:trHeight w:val="1142"/>
          <w:jc w:val="center"/>
        </w:trPr>
        <w:tc>
          <w:tcPr>
            <w:tcW w:w="2407" w:type="dxa"/>
          </w:tcPr>
          <w:p w14:paraId="3CBBA211" w14:textId="77777777" w:rsidR="005B30FC" w:rsidRPr="00824EFA" w:rsidRDefault="005B30FC" w:rsidP="00521EA9">
            <w:pPr>
              <w:ind w:right="-42"/>
              <w:contextualSpacing/>
              <w:rPr>
                <w:szCs w:val="24"/>
              </w:rPr>
            </w:pPr>
            <w:r w:rsidRPr="00824EFA">
              <w:rPr>
                <w:szCs w:val="24"/>
              </w:rPr>
              <w:t>Lietuvių kalbos ir literatūros modulis</w:t>
            </w:r>
            <w:r>
              <w:rPr>
                <w:szCs w:val="24"/>
              </w:rPr>
              <w:t xml:space="preserve"> </w:t>
            </w:r>
            <w:r w:rsidRPr="007E78AC">
              <w:t>,,</w:t>
            </w:r>
            <w:r>
              <w:t>Pasirengimas rašiniui</w:t>
            </w:r>
            <w:r w:rsidRPr="007E78AC">
              <w:t>“</w:t>
            </w:r>
          </w:p>
        </w:tc>
        <w:tc>
          <w:tcPr>
            <w:tcW w:w="1528" w:type="dxa"/>
          </w:tcPr>
          <w:p w14:paraId="05453275" w14:textId="77777777" w:rsidR="005B30FC" w:rsidRPr="00824EFA" w:rsidRDefault="005B30FC" w:rsidP="00521EA9">
            <w:pPr>
              <w:ind w:right="-42"/>
              <w:contextualSpacing/>
              <w:rPr>
                <w:szCs w:val="24"/>
              </w:rPr>
            </w:pPr>
          </w:p>
        </w:tc>
        <w:tc>
          <w:tcPr>
            <w:tcW w:w="1792" w:type="dxa"/>
            <w:gridSpan w:val="2"/>
          </w:tcPr>
          <w:p w14:paraId="4AAD6288" w14:textId="77777777" w:rsidR="005B30FC" w:rsidRPr="00824EFA" w:rsidRDefault="005B30FC" w:rsidP="00521EA9">
            <w:pPr>
              <w:ind w:right="-42"/>
              <w:contextualSpacing/>
              <w:jc w:val="center"/>
              <w:rPr>
                <w:szCs w:val="24"/>
              </w:rPr>
            </w:pPr>
          </w:p>
        </w:tc>
        <w:tc>
          <w:tcPr>
            <w:tcW w:w="1851" w:type="dxa"/>
            <w:gridSpan w:val="3"/>
          </w:tcPr>
          <w:p w14:paraId="78A9E5CD" w14:textId="77777777" w:rsidR="005B30FC" w:rsidRPr="00824EFA" w:rsidRDefault="005B30FC" w:rsidP="00521EA9">
            <w:pPr>
              <w:ind w:right="-42"/>
              <w:contextualSpacing/>
              <w:jc w:val="center"/>
              <w:rPr>
                <w:szCs w:val="24"/>
              </w:rPr>
            </w:pPr>
          </w:p>
        </w:tc>
        <w:tc>
          <w:tcPr>
            <w:tcW w:w="1647" w:type="dxa"/>
          </w:tcPr>
          <w:p w14:paraId="28E1E6FB" w14:textId="77777777" w:rsidR="005B30FC" w:rsidRPr="00824EFA" w:rsidRDefault="005B30FC" w:rsidP="00521EA9">
            <w:pPr>
              <w:ind w:right="-42"/>
              <w:contextualSpacing/>
              <w:jc w:val="center"/>
              <w:rPr>
                <w:szCs w:val="24"/>
              </w:rPr>
            </w:pPr>
            <w:r>
              <w:rPr>
                <w:szCs w:val="24"/>
              </w:rPr>
              <w:t>1(34)</w:t>
            </w:r>
          </w:p>
        </w:tc>
      </w:tr>
      <w:tr w:rsidR="005B30FC" w14:paraId="66DA6B9B" w14:textId="77777777" w:rsidTr="003672E7">
        <w:trPr>
          <w:trHeight w:val="1142"/>
          <w:jc w:val="center"/>
        </w:trPr>
        <w:tc>
          <w:tcPr>
            <w:tcW w:w="2407" w:type="dxa"/>
          </w:tcPr>
          <w:p w14:paraId="6FE8BA83" w14:textId="77777777" w:rsidR="005B30FC" w:rsidRPr="00824EFA" w:rsidRDefault="005B30FC" w:rsidP="00521EA9">
            <w:pPr>
              <w:ind w:right="-42"/>
              <w:contextualSpacing/>
              <w:rPr>
                <w:szCs w:val="24"/>
              </w:rPr>
            </w:pPr>
            <w:r w:rsidRPr="00824EFA">
              <w:rPr>
                <w:szCs w:val="24"/>
              </w:rPr>
              <w:t>Užsienio kalba</w:t>
            </w:r>
          </w:p>
          <w:p w14:paraId="4E4816B8" w14:textId="77777777" w:rsidR="005B30FC" w:rsidRPr="00824EFA" w:rsidRDefault="005B30FC" w:rsidP="00521EA9">
            <w:pPr>
              <w:ind w:right="-42"/>
              <w:contextualSpacing/>
              <w:jc w:val="center"/>
              <w:rPr>
                <w:szCs w:val="24"/>
              </w:rPr>
            </w:pPr>
            <w:r w:rsidRPr="00824EFA">
              <w:rPr>
                <w:szCs w:val="24"/>
              </w:rPr>
              <w:t>( anglų k.)</w:t>
            </w:r>
            <w:r w:rsidRPr="00824EFA">
              <w:rPr>
                <w:szCs w:val="24"/>
              </w:rPr>
              <w:br/>
            </w:r>
            <w:r w:rsidRPr="00824EFA">
              <w:rPr>
                <w:color w:val="000000"/>
                <w:szCs w:val="24"/>
              </w:rPr>
              <w:t>B kursas orientuotas į B1 mokėjimo lygį</w:t>
            </w:r>
            <w:r w:rsidRPr="00824EFA">
              <w:rPr>
                <w:color w:val="000000"/>
                <w:szCs w:val="24"/>
              </w:rPr>
              <w:br/>
              <w:t>A kursas orientuotas į B2 mokėjimo lygį</w:t>
            </w:r>
          </w:p>
        </w:tc>
        <w:tc>
          <w:tcPr>
            <w:tcW w:w="1528" w:type="dxa"/>
          </w:tcPr>
          <w:p w14:paraId="3E9C76AC" w14:textId="77777777" w:rsidR="005B30FC" w:rsidRPr="00824EFA" w:rsidRDefault="005B30FC" w:rsidP="00521EA9">
            <w:pPr>
              <w:ind w:right="-42"/>
              <w:contextualSpacing/>
              <w:jc w:val="center"/>
              <w:rPr>
                <w:szCs w:val="24"/>
              </w:rPr>
            </w:pPr>
            <w:r>
              <w:rPr>
                <w:szCs w:val="24"/>
              </w:rPr>
              <w:t>3(108)</w:t>
            </w:r>
          </w:p>
        </w:tc>
        <w:tc>
          <w:tcPr>
            <w:tcW w:w="1792" w:type="dxa"/>
            <w:gridSpan w:val="2"/>
          </w:tcPr>
          <w:p w14:paraId="1381788F" w14:textId="77777777" w:rsidR="005B30FC" w:rsidRPr="00824EFA" w:rsidRDefault="005B30FC" w:rsidP="00521EA9">
            <w:pPr>
              <w:ind w:right="-42"/>
              <w:contextualSpacing/>
              <w:jc w:val="center"/>
              <w:rPr>
                <w:szCs w:val="24"/>
              </w:rPr>
            </w:pPr>
            <w:r>
              <w:rPr>
                <w:szCs w:val="24"/>
              </w:rPr>
              <w:t>3(108)</w:t>
            </w:r>
          </w:p>
        </w:tc>
        <w:tc>
          <w:tcPr>
            <w:tcW w:w="1851" w:type="dxa"/>
            <w:gridSpan w:val="3"/>
          </w:tcPr>
          <w:p w14:paraId="68FAB1C8" w14:textId="77777777" w:rsidR="005B30FC" w:rsidRPr="00824EFA" w:rsidRDefault="005B30FC" w:rsidP="00521EA9">
            <w:pPr>
              <w:ind w:right="-42"/>
              <w:contextualSpacing/>
              <w:jc w:val="center"/>
              <w:rPr>
                <w:szCs w:val="24"/>
              </w:rPr>
            </w:pPr>
            <w:r>
              <w:rPr>
                <w:szCs w:val="24"/>
              </w:rPr>
              <w:t>3(102)</w:t>
            </w:r>
          </w:p>
        </w:tc>
        <w:tc>
          <w:tcPr>
            <w:tcW w:w="1647" w:type="dxa"/>
          </w:tcPr>
          <w:p w14:paraId="74832975" w14:textId="77777777" w:rsidR="005B30FC" w:rsidRDefault="005B30FC" w:rsidP="00521EA9">
            <w:pPr>
              <w:ind w:right="-42"/>
              <w:contextualSpacing/>
              <w:jc w:val="center"/>
              <w:rPr>
                <w:szCs w:val="24"/>
              </w:rPr>
            </w:pPr>
            <w:r>
              <w:rPr>
                <w:szCs w:val="24"/>
              </w:rPr>
              <w:t>3(102)</w:t>
            </w:r>
          </w:p>
        </w:tc>
      </w:tr>
      <w:tr w:rsidR="005B30FC" w14:paraId="4E93DE8F" w14:textId="77777777" w:rsidTr="003672E7">
        <w:trPr>
          <w:trHeight w:val="1142"/>
          <w:jc w:val="center"/>
        </w:trPr>
        <w:tc>
          <w:tcPr>
            <w:tcW w:w="2407" w:type="dxa"/>
          </w:tcPr>
          <w:p w14:paraId="645F0E1F" w14:textId="77777777" w:rsidR="005B30FC" w:rsidRDefault="005B30FC" w:rsidP="00521EA9">
            <w:pPr>
              <w:ind w:right="-42"/>
              <w:contextualSpacing/>
              <w:rPr>
                <w:szCs w:val="24"/>
              </w:rPr>
            </w:pPr>
            <w:r>
              <w:rPr>
                <w:szCs w:val="24"/>
              </w:rPr>
              <w:t>Užsienio kalba (rusų)</w:t>
            </w:r>
          </w:p>
          <w:p w14:paraId="2DAD9BEC" w14:textId="77777777" w:rsidR="005B30FC" w:rsidRPr="00824EFA" w:rsidRDefault="005B30FC" w:rsidP="00521EA9">
            <w:pPr>
              <w:ind w:right="-42"/>
              <w:contextualSpacing/>
              <w:rPr>
                <w:szCs w:val="24"/>
              </w:rPr>
            </w:pPr>
            <w:r w:rsidRPr="00824EFA">
              <w:rPr>
                <w:color w:val="000000"/>
                <w:szCs w:val="24"/>
              </w:rPr>
              <w:t>B kursas orientuotas į B1 mokėjimo lygį</w:t>
            </w:r>
            <w:r w:rsidRPr="00824EFA">
              <w:rPr>
                <w:color w:val="000000"/>
                <w:szCs w:val="24"/>
              </w:rPr>
              <w:br/>
            </w:r>
          </w:p>
        </w:tc>
        <w:tc>
          <w:tcPr>
            <w:tcW w:w="1528" w:type="dxa"/>
          </w:tcPr>
          <w:p w14:paraId="78436C58" w14:textId="77777777" w:rsidR="005B30FC" w:rsidRDefault="005B30FC" w:rsidP="00521EA9">
            <w:pPr>
              <w:ind w:right="-42"/>
              <w:contextualSpacing/>
              <w:jc w:val="center"/>
              <w:rPr>
                <w:szCs w:val="24"/>
              </w:rPr>
            </w:pPr>
            <w:r>
              <w:rPr>
                <w:szCs w:val="24"/>
              </w:rPr>
              <w:t>3(108)</w:t>
            </w:r>
          </w:p>
        </w:tc>
        <w:tc>
          <w:tcPr>
            <w:tcW w:w="1792" w:type="dxa"/>
            <w:gridSpan w:val="2"/>
          </w:tcPr>
          <w:p w14:paraId="4DA07456" w14:textId="77777777" w:rsidR="005B30FC" w:rsidRDefault="005B30FC" w:rsidP="00521EA9">
            <w:pPr>
              <w:ind w:right="-42"/>
              <w:contextualSpacing/>
              <w:jc w:val="center"/>
              <w:rPr>
                <w:szCs w:val="24"/>
              </w:rPr>
            </w:pPr>
          </w:p>
        </w:tc>
        <w:tc>
          <w:tcPr>
            <w:tcW w:w="1851" w:type="dxa"/>
            <w:gridSpan w:val="3"/>
          </w:tcPr>
          <w:p w14:paraId="1F9BF790" w14:textId="77777777" w:rsidR="005B30FC" w:rsidRDefault="005B30FC" w:rsidP="00521EA9">
            <w:pPr>
              <w:ind w:right="-42"/>
              <w:contextualSpacing/>
              <w:jc w:val="center"/>
              <w:rPr>
                <w:szCs w:val="24"/>
              </w:rPr>
            </w:pPr>
            <w:r>
              <w:rPr>
                <w:szCs w:val="24"/>
              </w:rPr>
              <w:t>3(102)</w:t>
            </w:r>
          </w:p>
        </w:tc>
        <w:tc>
          <w:tcPr>
            <w:tcW w:w="1647" w:type="dxa"/>
          </w:tcPr>
          <w:p w14:paraId="3D750D81" w14:textId="77777777" w:rsidR="005B30FC" w:rsidRDefault="005B30FC" w:rsidP="00521EA9">
            <w:pPr>
              <w:ind w:right="-42"/>
              <w:contextualSpacing/>
              <w:jc w:val="center"/>
              <w:rPr>
                <w:szCs w:val="24"/>
              </w:rPr>
            </w:pPr>
          </w:p>
        </w:tc>
      </w:tr>
      <w:tr w:rsidR="005B30FC" w14:paraId="43132961" w14:textId="77777777" w:rsidTr="003672E7">
        <w:trPr>
          <w:jc w:val="center"/>
        </w:trPr>
        <w:tc>
          <w:tcPr>
            <w:tcW w:w="2407" w:type="dxa"/>
          </w:tcPr>
          <w:p w14:paraId="19CE05D8" w14:textId="77777777" w:rsidR="005B30FC" w:rsidRPr="001D3689" w:rsidRDefault="005B30FC" w:rsidP="00521EA9">
            <w:pPr>
              <w:ind w:right="-42"/>
              <w:contextualSpacing/>
              <w:rPr>
                <w:b/>
                <w:szCs w:val="24"/>
              </w:rPr>
            </w:pPr>
            <w:r w:rsidRPr="001D3689">
              <w:rPr>
                <w:b/>
                <w:szCs w:val="24"/>
              </w:rPr>
              <w:t>Socialinis ugdymas:</w:t>
            </w:r>
          </w:p>
        </w:tc>
        <w:tc>
          <w:tcPr>
            <w:tcW w:w="6818" w:type="dxa"/>
            <w:gridSpan w:val="7"/>
          </w:tcPr>
          <w:p w14:paraId="0FC2E68B" w14:textId="77777777" w:rsidR="005B30FC" w:rsidRDefault="005B30FC" w:rsidP="00521EA9">
            <w:pPr>
              <w:ind w:right="-42"/>
              <w:contextualSpacing/>
            </w:pPr>
          </w:p>
        </w:tc>
      </w:tr>
      <w:tr w:rsidR="005B30FC" w:rsidRPr="00824EFA" w14:paraId="16E5E592" w14:textId="77777777" w:rsidTr="003672E7">
        <w:trPr>
          <w:trHeight w:val="271"/>
          <w:jc w:val="center"/>
        </w:trPr>
        <w:tc>
          <w:tcPr>
            <w:tcW w:w="2407" w:type="dxa"/>
          </w:tcPr>
          <w:p w14:paraId="512741A2" w14:textId="77777777" w:rsidR="005B30FC" w:rsidRPr="00824EFA" w:rsidRDefault="005B30FC" w:rsidP="00521EA9">
            <w:pPr>
              <w:ind w:right="-42"/>
              <w:contextualSpacing/>
              <w:rPr>
                <w:szCs w:val="24"/>
              </w:rPr>
            </w:pPr>
            <w:r w:rsidRPr="00824EFA">
              <w:rPr>
                <w:szCs w:val="24"/>
              </w:rPr>
              <w:t>Istorija</w:t>
            </w:r>
          </w:p>
        </w:tc>
        <w:tc>
          <w:tcPr>
            <w:tcW w:w="1528" w:type="dxa"/>
          </w:tcPr>
          <w:p w14:paraId="6A0DC40F" w14:textId="77777777" w:rsidR="005B30FC" w:rsidRPr="00824EFA" w:rsidRDefault="005B30FC" w:rsidP="00521EA9">
            <w:pPr>
              <w:ind w:right="-42"/>
              <w:contextualSpacing/>
              <w:rPr>
                <w:szCs w:val="24"/>
              </w:rPr>
            </w:pPr>
          </w:p>
        </w:tc>
        <w:tc>
          <w:tcPr>
            <w:tcW w:w="1792" w:type="dxa"/>
            <w:gridSpan w:val="2"/>
          </w:tcPr>
          <w:p w14:paraId="2D2755FB" w14:textId="77777777" w:rsidR="005B30FC" w:rsidRPr="00824EFA" w:rsidRDefault="005B30FC" w:rsidP="00521EA9">
            <w:pPr>
              <w:ind w:right="-42"/>
              <w:contextualSpacing/>
              <w:jc w:val="center"/>
              <w:rPr>
                <w:szCs w:val="24"/>
              </w:rPr>
            </w:pPr>
            <w:r>
              <w:rPr>
                <w:szCs w:val="24"/>
              </w:rPr>
              <w:t>3(108</w:t>
            </w:r>
            <w:r w:rsidRPr="00824EFA">
              <w:rPr>
                <w:szCs w:val="24"/>
              </w:rPr>
              <w:t>)</w:t>
            </w:r>
          </w:p>
        </w:tc>
        <w:tc>
          <w:tcPr>
            <w:tcW w:w="1851" w:type="dxa"/>
            <w:gridSpan w:val="3"/>
          </w:tcPr>
          <w:p w14:paraId="591A528D" w14:textId="77777777" w:rsidR="005B30FC" w:rsidRPr="00824EFA" w:rsidRDefault="005B30FC" w:rsidP="00521EA9">
            <w:pPr>
              <w:ind w:right="-42"/>
              <w:contextualSpacing/>
              <w:jc w:val="center"/>
              <w:rPr>
                <w:szCs w:val="24"/>
              </w:rPr>
            </w:pPr>
          </w:p>
        </w:tc>
        <w:tc>
          <w:tcPr>
            <w:tcW w:w="1647" w:type="dxa"/>
          </w:tcPr>
          <w:p w14:paraId="61DDD94A" w14:textId="77777777" w:rsidR="005B30FC" w:rsidRPr="00824EFA" w:rsidRDefault="005B30FC" w:rsidP="00521EA9">
            <w:pPr>
              <w:ind w:right="-42"/>
              <w:contextualSpacing/>
              <w:jc w:val="center"/>
              <w:rPr>
                <w:szCs w:val="24"/>
              </w:rPr>
            </w:pPr>
            <w:r>
              <w:rPr>
                <w:szCs w:val="24"/>
              </w:rPr>
              <w:t>3(102</w:t>
            </w:r>
            <w:r w:rsidRPr="00824EFA">
              <w:rPr>
                <w:szCs w:val="24"/>
              </w:rPr>
              <w:t>)</w:t>
            </w:r>
          </w:p>
        </w:tc>
      </w:tr>
      <w:tr w:rsidR="005B30FC" w14:paraId="1379A8F6" w14:textId="77777777" w:rsidTr="003672E7">
        <w:trPr>
          <w:trHeight w:val="271"/>
          <w:jc w:val="center"/>
        </w:trPr>
        <w:tc>
          <w:tcPr>
            <w:tcW w:w="2407" w:type="dxa"/>
          </w:tcPr>
          <w:p w14:paraId="0CA4C4EB" w14:textId="77777777" w:rsidR="005B30FC" w:rsidRPr="00824EFA" w:rsidRDefault="005B30FC" w:rsidP="00521EA9">
            <w:pPr>
              <w:ind w:right="-42"/>
              <w:contextualSpacing/>
              <w:rPr>
                <w:szCs w:val="24"/>
              </w:rPr>
            </w:pPr>
            <w:r>
              <w:rPr>
                <w:szCs w:val="24"/>
              </w:rPr>
              <w:t>Geografija</w:t>
            </w:r>
          </w:p>
        </w:tc>
        <w:tc>
          <w:tcPr>
            <w:tcW w:w="1528" w:type="dxa"/>
          </w:tcPr>
          <w:p w14:paraId="28232BA9" w14:textId="77777777" w:rsidR="005B30FC" w:rsidRPr="00824EFA" w:rsidRDefault="005B30FC" w:rsidP="00521EA9">
            <w:pPr>
              <w:ind w:right="-42"/>
              <w:contextualSpacing/>
              <w:rPr>
                <w:szCs w:val="24"/>
              </w:rPr>
            </w:pPr>
          </w:p>
        </w:tc>
        <w:tc>
          <w:tcPr>
            <w:tcW w:w="1792" w:type="dxa"/>
            <w:gridSpan w:val="2"/>
          </w:tcPr>
          <w:p w14:paraId="684EC663" w14:textId="77777777" w:rsidR="005B30FC" w:rsidRDefault="005B30FC" w:rsidP="00521EA9">
            <w:pPr>
              <w:ind w:right="-42"/>
              <w:contextualSpacing/>
              <w:jc w:val="center"/>
              <w:rPr>
                <w:szCs w:val="24"/>
              </w:rPr>
            </w:pPr>
            <w:r>
              <w:rPr>
                <w:szCs w:val="24"/>
              </w:rPr>
              <w:t>3(108</w:t>
            </w:r>
            <w:r w:rsidRPr="00824EFA">
              <w:rPr>
                <w:szCs w:val="24"/>
              </w:rPr>
              <w:t>)</w:t>
            </w:r>
          </w:p>
        </w:tc>
        <w:tc>
          <w:tcPr>
            <w:tcW w:w="1851" w:type="dxa"/>
            <w:gridSpan w:val="3"/>
          </w:tcPr>
          <w:p w14:paraId="311DB58F" w14:textId="77777777" w:rsidR="005B30FC" w:rsidRPr="00824EFA" w:rsidRDefault="005B30FC" w:rsidP="00521EA9">
            <w:pPr>
              <w:ind w:right="-42"/>
              <w:contextualSpacing/>
              <w:jc w:val="center"/>
              <w:rPr>
                <w:szCs w:val="24"/>
              </w:rPr>
            </w:pPr>
          </w:p>
        </w:tc>
        <w:tc>
          <w:tcPr>
            <w:tcW w:w="1647" w:type="dxa"/>
          </w:tcPr>
          <w:p w14:paraId="5BCAF083" w14:textId="77777777" w:rsidR="005B30FC" w:rsidRDefault="005B30FC" w:rsidP="00521EA9">
            <w:pPr>
              <w:ind w:right="-42"/>
              <w:contextualSpacing/>
              <w:jc w:val="center"/>
              <w:rPr>
                <w:szCs w:val="24"/>
              </w:rPr>
            </w:pPr>
            <w:r>
              <w:rPr>
                <w:szCs w:val="24"/>
              </w:rPr>
              <w:t>3(102</w:t>
            </w:r>
            <w:r w:rsidRPr="00824EFA">
              <w:rPr>
                <w:szCs w:val="24"/>
              </w:rPr>
              <w:t>)</w:t>
            </w:r>
          </w:p>
        </w:tc>
      </w:tr>
      <w:tr w:rsidR="005B30FC" w14:paraId="49EAB5D9" w14:textId="77777777" w:rsidTr="003672E7">
        <w:trPr>
          <w:jc w:val="center"/>
        </w:trPr>
        <w:tc>
          <w:tcPr>
            <w:tcW w:w="9225" w:type="dxa"/>
            <w:gridSpan w:val="8"/>
          </w:tcPr>
          <w:p w14:paraId="3D5390E7" w14:textId="77777777" w:rsidR="005B30FC" w:rsidRDefault="005B30FC" w:rsidP="00521EA9">
            <w:pPr>
              <w:ind w:right="-42"/>
              <w:contextualSpacing/>
            </w:pPr>
            <w:r w:rsidRPr="00824EFA">
              <w:rPr>
                <w:b/>
                <w:szCs w:val="24"/>
              </w:rPr>
              <w:t>Matematika</w:t>
            </w:r>
          </w:p>
        </w:tc>
      </w:tr>
      <w:tr w:rsidR="005B30FC" w:rsidRPr="00824EFA" w14:paraId="1D78C547" w14:textId="77777777" w:rsidTr="003672E7">
        <w:trPr>
          <w:jc w:val="center"/>
        </w:trPr>
        <w:tc>
          <w:tcPr>
            <w:tcW w:w="2407" w:type="dxa"/>
          </w:tcPr>
          <w:p w14:paraId="4C4F2E0F" w14:textId="77777777" w:rsidR="005B30FC" w:rsidRPr="00824EFA" w:rsidRDefault="005B30FC" w:rsidP="00521EA9">
            <w:pPr>
              <w:ind w:right="-42"/>
              <w:contextualSpacing/>
              <w:rPr>
                <w:szCs w:val="24"/>
              </w:rPr>
            </w:pPr>
            <w:r w:rsidRPr="00824EFA">
              <w:rPr>
                <w:szCs w:val="24"/>
              </w:rPr>
              <w:t>Matematika</w:t>
            </w:r>
          </w:p>
        </w:tc>
        <w:tc>
          <w:tcPr>
            <w:tcW w:w="1535" w:type="dxa"/>
            <w:gridSpan w:val="2"/>
          </w:tcPr>
          <w:p w14:paraId="14A6C254" w14:textId="77777777" w:rsidR="005B30FC" w:rsidRPr="00824EFA" w:rsidRDefault="005B30FC" w:rsidP="00521EA9">
            <w:pPr>
              <w:ind w:right="-42"/>
              <w:contextualSpacing/>
              <w:jc w:val="center"/>
              <w:rPr>
                <w:szCs w:val="24"/>
              </w:rPr>
            </w:pPr>
            <w:r>
              <w:rPr>
                <w:szCs w:val="24"/>
              </w:rPr>
              <w:t>3(108)</w:t>
            </w:r>
          </w:p>
        </w:tc>
        <w:tc>
          <w:tcPr>
            <w:tcW w:w="1785" w:type="dxa"/>
          </w:tcPr>
          <w:p w14:paraId="5C79D1ED" w14:textId="77777777" w:rsidR="005B30FC" w:rsidRPr="00824EFA" w:rsidRDefault="005B30FC" w:rsidP="00521EA9">
            <w:pPr>
              <w:ind w:right="-42"/>
              <w:contextualSpacing/>
              <w:jc w:val="center"/>
              <w:rPr>
                <w:szCs w:val="24"/>
              </w:rPr>
            </w:pPr>
            <w:r>
              <w:rPr>
                <w:szCs w:val="24"/>
              </w:rPr>
              <w:t>4(144</w:t>
            </w:r>
            <w:r w:rsidRPr="00824EFA">
              <w:rPr>
                <w:szCs w:val="24"/>
              </w:rPr>
              <w:t>)</w:t>
            </w:r>
          </w:p>
        </w:tc>
        <w:tc>
          <w:tcPr>
            <w:tcW w:w="1831" w:type="dxa"/>
            <w:gridSpan w:val="2"/>
          </w:tcPr>
          <w:p w14:paraId="487760E4" w14:textId="77777777" w:rsidR="005B30FC" w:rsidRPr="00824EFA" w:rsidRDefault="005B30FC" w:rsidP="00521EA9">
            <w:pPr>
              <w:ind w:right="-42"/>
              <w:contextualSpacing/>
              <w:jc w:val="center"/>
              <w:rPr>
                <w:szCs w:val="24"/>
              </w:rPr>
            </w:pPr>
            <w:r>
              <w:rPr>
                <w:szCs w:val="24"/>
              </w:rPr>
              <w:t>3(102)</w:t>
            </w:r>
          </w:p>
        </w:tc>
        <w:tc>
          <w:tcPr>
            <w:tcW w:w="1667" w:type="dxa"/>
            <w:gridSpan w:val="2"/>
          </w:tcPr>
          <w:p w14:paraId="26CCE4F8" w14:textId="77777777" w:rsidR="005B30FC" w:rsidRPr="00824EFA" w:rsidRDefault="005B30FC" w:rsidP="00521EA9">
            <w:pPr>
              <w:ind w:right="-42"/>
              <w:contextualSpacing/>
              <w:jc w:val="center"/>
              <w:rPr>
                <w:szCs w:val="24"/>
              </w:rPr>
            </w:pPr>
            <w:r>
              <w:rPr>
                <w:szCs w:val="24"/>
              </w:rPr>
              <w:t>5(170</w:t>
            </w:r>
            <w:r w:rsidRPr="00824EFA">
              <w:rPr>
                <w:szCs w:val="24"/>
              </w:rPr>
              <w:t>)</w:t>
            </w:r>
          </w:p>
        </w:tc>
      </w:tr>
      <w:tr w:rsidR="005B30FC" w:rsidRPr="00824EFA" w14:paraId="280E6821" w14:textId="77777777" w:rsidTr="003672E7">
        <w:trPr>
          <w:jc w:val="center"/>
        </w:trPr>
        <w:tc>
          <w:tcPr>
            <w:tcW w:w="2407" w:type="dxa"/>
          </w:tcPr>
          <w:p w14:paraId="3D34FDB3" w14:textId="77777777" w:rsidR="005B30FC" w:rsidRPr="00824EFA" w:rsidRDefault="005B30FC" w:rsidP="00521EA9">
            <w:pPr>
              <w:ind w:right="-42"/>
              <w:contextualSpacing/>
              <w:rPr>
                <w:szCs w:val="24"/>
              </w:rPr>
            </w:pPr>
            <w:r w:rsidRPr="00824EFA">
              <w:rPr>
                <w:szCs w:val="24"/>
              </w:rPr>
              <w:t>Matematikos modulis</w:t>
            </w:r>
            <w:r>
              <w:rPr>
                <w:szCs w:val="24"/>
              </w:rPr>
              <w:t xml:space="preserve"> </w:t>
            </w:r>
            <w:r w:rsidRPr="0043407F">
              <w:t>,,</w:t>
            </w:r>
            <w:r>
              <w:t>Logikos įvadas</w:t>
            </w:r>
            <w:r w:rsidRPr="0043407F">
              <w:t>“</w:t>
            </w:r>
          </w:p>
        </w:tc>
        <w:tc>
          <w:tcPr>
            <w:tcW w:w="1535" w:type="dxa"/>
            <w:gridSpan w:val="2"/>
          </w:tcPr>
          <w:p w14:paraId="34F58BC1" w14:textId="77777777" w:rsidR="005B30FC" w:rsidRPr="00824EFA" w:rsidRDefault="005B30FC" w:rsidP="00521EA9">
            <w:pPr>
              <w:ind w:right="-42"/>
              <w:contextualSpacing/>
              <w:jc w:val="center"/>
              <w:rPr>
                <w:szCs w:val="24"/>
              </w:rPr>
            </w:pPr>
          </w:p>
        </w:tc>
        <w:tc>
          <w:tcPr>
            <w:tcW w:w="1785" w:type="dxa"/>
          </w:tcPr>
          <w:p w14:paraId="4AFF28C7" w14:textId="77777777" w:rsidR="005B30FC" w:rsidRPr="00824EFA" w:rsidRDefault="005B30FC" w:rsidP="00521EA9">
            <w:pPr>
              <w:ind w:right="-42"/>
              <w:contextualSpacing/>
              <w:jc w:val="center"/>
              <w:rPr>
                <w:szCs w:val="24"/>
              </w:rPr>
            </w:pPr>
            <w:r>
              <w:rPr>
                <w:szCs w:val="24"/>
              </w:rPr>
              <w:t>1(36</w:t>
            </w:r>
            <w:r w:rsidRPr="00824EFA">
              <w:rPr>
                <w:szCs w:val="24"/>
              </w:rPr>
              <w:t>)</w:t>
            </w:r>
          </w:p>
        </w:tc>
        <w:tc>
          <w:tcPr>
            <w:tcW w:w="1831" w:type="dxa"/>
            <w:gridSpan w:val="2"/>
          </w:tcPr>
          <w:p w14:paraId="39CC46F1" w14:textId="77777777" w:rsidR="005B30FC" w:rsidRPr="00824EFA" w:rsidRDefault="005B30FC" w:rsidP="00521EA9">
            <w:pPr>
              <w:ind w:right="-42"/>
              <w:contextualSpacing/>
              <w:jc w:val="center"/>
              <w:rPr>
                <w:szCs w:val="24"/>
              </w:rPr>
            </w:pPr>
          </w:p>
        </w:tc>
        <w:tc>
          <w:tcPr>
            <w:tcW w:w="1667" w:type="dxa"/>
            <w:gridSpan w:val="2"/>
          </w:tcPr>
          <w:p w14:paraId="6CCA4D8F" w14:textId="77777777" w:rsidR="005B30FC" w:rsidRPr="00824EFA" w:rsidRDefault="005B30FC" w:rsidP="00521EA9">
            <w:pPr>
              <w:ind w:right="-42"/>
              <w:contextualSpacing/>
              <w:jc w:val="center"/>
              <w:rPr>
                <w:szCs w:val="24"/>
              </w:rPr>
            </w:pPr>
          </w:p>
        </w:tc>
      </w:tr>
      <w:tr w:rsidR="005B30FC" w14:paraId="3DF7B613" w14:textId="77777777" w:rsidTr="003672E7">
        <w:trPr>
          <w:trHeight w:val="341"/>
          <w:jc w:val="center"/>
        </w:trPr>
        <w:tc>
          <w:tcPr>
            <w:tcW w:w="9225" w:type="dxa"/>
            <w:gridSpan w:val="8"/>
          </w:tcPr>
          <w:p w14:paraId="4BBD7328" w14:textId="77777777" w:rsidR="005B30FC" w:rsidRDefault="005B30FC" w:rsidP="00521EA9">
            <w:pPr>
              <w:ind w:right="-42"/>
              <w:contextualSpacing/>
            </w:pPr>
            <w:r w:rsidRPr="00CC0262">
              <w:rPr>
                <w:rFonts w:ascii="TimesNewRomanPS-BoldMT" w:hAnsi="TimesNewRomanPS-BoldMT"/>
                <w:b/>
                <w:bCs/>
                <w:color w:val="000000"/>
                <w:szCs w:val="24"/>
              </w:rPr>
              <w:t>Informacinės</w:t>
            </w:r>
            <w:r w:rsidRPr="00CC0262">
              <w:rPr>
                <w:rFonts w:ascii="TimesNewRomanPS-BoldMT" w:hAnsi="TimesNewRomanPS-BoldMT"/>
                <w:bCs/>
                <w:color w:val="000000"/>
                <w:szCs w:val="24"/>
              </w:rPr>
              <w:t xml:space="preserve"> </w:t>
            </w:r>
            <w:r w:rsidRPr="00CC0262">
              <w:rPr>
                <w:rFonts w:ascii="TimesNewRomanPS-BoldMT" w:hAnsi="TimesNewRomanPS-BoldMT"/>
                <w:b/>
                <w:bCs/>
                <w:color w:val="000000"/>
                <w:szCs w:val="24"/>
              </w:rPr>
              <w:t>technologijos:</w:t>
            </w:r>
          </w:p>
        </w:tc>
      </w:tr>
      <w:tr w:rsidR="005B30FC" w:rsidRPr="00CC0262" w14:paraId="18693753" w14:textId="77777777" w:rsidTr="003672E7">
        <w:trPr>
          <w:trHeight w:val="248"/>
          <w:jc w:val="center"/>
        </w:trPr>
        <w:tc>
          <w:tcPr>
            <w:tcW w:w="2407" w:type="dxa"/>
          </w:tcPr>
          <w:p w14:paraId="6310C9FF" w14:textId="77777777" w:rsidR="005B30FC" w:rsidRPr="00CC0262" w:rsidRDefault="005B30FC" w:rsidP="00521EA9">
            <w:pPr>
              <w:ind w:right="-42"/>
              <w:contextualSpacing/>
              <w:rPr>
                <w:bCs/>
                <w:color w:val="000000"/>
                <w:szCs w:val="24"/>
              </w:rPr>
            </w:pPr>
            <w:proofErr w:type="spellStart"/>
            <w:r>
              <w:rPr>
                <w:bCs/>
                <w:color w:val="000000"/>
                <w:szCs w:val="24"/>
              </w:rPr>
              <w:t>Informac.technologijos</w:t>
            </w:r>
            <w:proofErr w:type="spellEnd"/>
          </w:p>
        </w:tc>
        <w:tc>
          <w:tcPr>
            <w:tcW w:w="1535" w:type="dxa"/>
            <w:gridSpan w:val="2"/>
          </w:tcPr>
          <w:p w14:paraId="16222656" w14:textId="77777777" w:rsidR="005B30FC" w:rsidRPr="00CC0262" w:rsidRDefault="005B30FC" w:rsidP="00521EA9">
            <w:pPr>
              <w:ind w:right="-42"/>
              <w:contextualSpacing/>
              <w:jc w:val="center"/>
              <w:rPr>
                <w:szCs w:val="24"/>
              </w:rPr>
            </w:pPr>
            <w:r>
              <w:rPr>
                <w:szCs w:val="24"/>
              </w:rPr>
              <w:t>2(72</w:t>
            </w:r>
            <w:r w:rsidRPr="00CC0262">
              <w:rPr>
                <w:szCs w:val="24"/>
              </w:rPr>
              <w:t>)</w:t>
            </w:r>
          </w:p>
        </w:tc>
        <w:tc>
          <w:tcPr>
            <w:tcW w:w="1785" w:type="dxa"/>
          </w:tcPr>
          <w:p w14:paraId="37257DE5" w14:textId="77777777" w:rsidR="005B30FC" w:rsidRPr="00CC0262" w:rsidRDefault="005B30FC" w:rsidP="00521EA9">
            <w:pPr>
              <w:ind w:right="-42"/>
              <w:contextualSpacing/>
              <w:jc w:val="center"/>
              <w:rPr>
                <w:szCs w:val="24"/>
              </w:rPr>
            </w:pPr>
          </w:p>
        </w:tc>
        <w:tc>
          <w:tcPr>
            <w:tcW w:w="1831" w:type="dxa"/>
            <w:gridSpan w:val="2"/>
          </w:tcPr>
          <w:p w14:paraId="345B8D10" w14:textId="77777777" w:rsidR="005B30FC" w:rsidRPr="00CC0262" w:rsidRDefault="005B30FC" w:rsidP="00521EA9">
            <w:pPr>
              <w:ind w:right="-42"/>
              <w:contextualSpacing/>
              <w:jc w:val="center"/>
              <w:rPr>
                <w:szCs w:val="24"/>
              </w:rPr>
            </w:pPr>
          </w:p>
        </w:tc>
        <w:tc>
          <w:tcPr>
            <w:tcW w:w="1667" w:type="dxa"/>
            <w:gridSpan w:val="2"/>
          </w:tcPr>
          <w:p w14:paraId="373F749B" w14:textId="77777777" w:rsidR="005B30FC" w:rsidRPr="00CC0262" w:rsidRDefault="005B30FC" w:rsidP="00521EA9">
            <w:pPr>
              <w:ind w:right="-42"/>
              <w:contextualSpacing/>
              <w:jc w:val="center"/>
              <w:rPr>
                <w:szCs w:val="24"/>
              </w:rPr>
            </w:pPr>
          </w:p>
        </w:tc>
      </w:tr>
      <w:tr w:rsidR="005B30FC" w:rsidRPr="00CC0262" w14:paraId="143923EA" w14:textId="77777777" w:rsidTr="003672E7">
        <w:trPr>
          <w:trHeight w:val="93"/>
          <w:jc w:val="center"/>
        </w:trPr>
        <w:tc>
          <w:tcPr>
            <w:tcW w:w="9225" w:type="dxa"/>
            <w:gridSpan w:val="8"/>
          </w:tcPr>
          <w:p w14:paraId="177C3CE7" w14:textId="77777777" w:rsidR="005B30FC" w:rsidRPr="00CC0262" w:rsidRDefault="005B30FC" w:rsidP="00521EA9">
            <w:pPr>
              <w:ind w:right="-42"/>
              <w:contextualSpacing/>
              <w:rPr>
                <w:szCs w:val="24"/>
              </w:rPr>
            </w:pPr>
            <w:r w:rsidRPr="00CC0262">
              <w:rPr>
                <w:rFonts w:ascii="TimesNewRomanPS-BoldMT" w:hAnsi="TimesNewRomanPS-BoldMT"/>
                <w:b/>
                <w:bCs/>
                <w:color w:val="000000"/>
                <w:szCs w:val="24"/>
              </w:rPr>
              <w:t>Gamtamokslinis ugdymas</w:t>
            </w:r>
            <w:r>
              <w:rPr>
                <w:rFonts w:ascii="TimesNewRomanPS-BoldMT" w:hAnsi="TimesNewRomanPS-BoldMT"/>
                <w:b/>
                <w:bCs/>
                <w:color w:val="000000"/>
                <w:szCs w:val="24"/>
              </w:rPr>
              <w:t>:</w:t>
            </w:r>
          </w:p>
        </w:tc>
      </w:tr>
      <w:tr w:rsidR="005B30FC" w:rsidRPr="00824EFA" w14:paraId="22D5044A" w14:textId="77777777" w:rsidTr="003672E7">
        <w:trPr>
          <w:trHeight w:val="238"/>
          <w:jc w:val="center"/>
        </w:trPr>
        <w:tc>
          <w:tcPr>
            <w:tcW w:w="2407" w:type="dxa"/>
          </w:tcPr>
          <w:p w14:paraId="6F23921C" w14:textId="77777777" w:rsidR="005B30FC" w:rsidRPr="00824EFA" w:rsidRDefault="005B30FC" w:rsidP="00521EA9">
            <w:pPr>
              <w:ind w:right="-42"/>
              <w:contextualSpacing/>
              <w:rPr>
                <w:bCs/>
                <w:color w:val="000000"/>
                <w:szCs w:val="24"/>
              </w:rPr>
            </w:pPr>
            <w:r w:rsidRPr="00824EFA">
              <w:rPr>
                <w:bCs/>
                <w:color w:val="000000"/>
                <w:szCs w:val="24"/>
              </w:rPr>
              <w:t>Biologija</w:t>
            </w:r>
          </w:p>
        </w:tc>
        <w:tc>
          <w:tcPr>
            <w:tcW w:w="1535" w:type="dxa"/>
            <w:gridSpan w:val="2"/>
          </w:tcPr>
          <w:p w14:paraId="42A92EAA" w14:textId="77777777" w:rsidR="005B30FC" w:rsidRPr="00824EFA" w:rsidRDefault="005B30FC" w:rsidP="00521EA9">
            <w:pPr>
              <w:ind w:right="-42"/>
              <w:contextualSpacing/>
              <w:rPr>
                <w:szCs w:val="24"/>
              </w:rPr>
            </w:pPr>
          </w:p>
        </w:tc>
        <w:tc>
          <w:tcPr>
            <w:tcW w:w="1785" w:type="dxa"/>
            <w:vAlign w:val="center"/>
          </w:tcPr>
          <w:p w14:paraId="6F6FF836" w14:textId="77777777" w:rsidR="005B30FC" w:rsidRPr="00824EFA" w:rsidRDefault="005B30FC" w:rsidP="00E87598">
            <w:pPr>
              <w:ind w:right="-42"/>
              <w:contextualSpacing/>
              <w:jc w:val="center"/>
              <w:rPr>
                <w:szCs w:val="24"/>
              </w:rPr>
            </w:pPr>
            <w:r>
              <w:rPr>
                <w:szCs w:val="24"/>
              </w:rPr>
              <w:t>3(108</w:t>
            </w:r>
            <w:r w:rsidRPr="00824EFA">
              <w:rPr>
                <w:szCs w:val="24"/>
              </w:rPr>
              <w:t>)</w:t>
            </w:r>
          </w:p>
        </w:tc>
        <w:tc>
          <w:tcPr>
            <w:tcW w:w="1831" w:type="dxa"/>
            <w:gridSpan w:val="2"/>
          </w:tcPr>
          <w:p w14:paraId="35922242" w14:textId="77777777" w:rsidR="005B30FC" w:rsidRPr="00824EFA" w:rsidRDefault="005B30FC" w:rsidP="00521EA9">
            <w:pPr>
              <w:ind w:right="-42"/>
              <w:contextualSpacing/>
              <w:rPr>
                <w:szCs w:val="24"/>
              </w:rPr>
            </w:pPr>
          </w:p>
        </w:tc>
        <w:tc>
          <w:tcPr>
            <w:tcW w:w="1667" w:type="dxa"/>
            <w:gridSpan w:val="2"/>
            <w:vAlign w:val="center"/>
          </w:tcPr>
          <w:p w14:paraId="42391485" w14:textId="77777777" w:rsidR="005B30FC" w:rsidRPr="00824EFA" w:rsidRDefault="005B30FC" w:rsidP="00E87598">
            <w:pPr>
              <w:ind w:right="-42"/>
              <w:contextualSpacing/>
              <w:jc w:val="center"/>
              <w:rPr>
                <w:szCs w:val="24"/>
              </w:rPr>
            </w:pPr>
            <w:r>
              <w:rPr>
                <w:szCs w:val="24"/>
              </w:rPr>
              <w:t>3(102</w:t>
            </w:r>
            <w:r w:rsidRPr="00824EFA">
              <w:rPr>
                <w:szCs w:val="24"/>
              </w:rPr>
              <w:t>)</w:t>
            </w:r>
          </w:p>
        </w:tc>
      </w:tr>
      <w:tr w:rsidR="005B30FC" w:rsidRPr="00824EFA" w14:paraId="61C6F365" w14:textId="77777777" w:rsidTr="003672E7">
        <w:trPr>
          <w:trHeight w:val="229"/>
          <w:jc w:val="center"/>
        </w:trPr>
        <w:tc>
          <w:tcPr>
            <w:tcW w:w="2407" w:type="dxa"/>
          </w:tcPr>
          <w:p w14:paraId="611259C8" w14:textId="77777777" w:rsidR="005B30FC" w:rsidRPr="00824EFA" w:rsidRDefault="005B30FC" w:rsidP="00521EA9">
            <w:pPr>
              <w:ind w:right="-42"/>
              <w:contextualSpacing/>
              <w:rPr>
                <w:bCs/>
                <w:color w:val="000000"/>
                <w:szCs w:val="24"/>
              </w:rPr>
            </w:pPr>
            <w:r w:rsidRPr="00824EFA">
              <w:rPr>
                <w:bCs/>
                <w:color w:val="000000"/>
                <w:szCs w:val="24"/>
              </w:rPr>
              <w:t>Chemija</w:t>
            </w:r>
          </w:p>
        </w:tc>
        <w:tc>
          <w:tcPr>
            <w:tcW w:w="1535" w:type="dxa"/>
            <w:gridSpan w:val="2"/>
          </w:tcPr>
          <w:p w14:paraId="180B31C3" w14:textId="77777777" w:rsidR="005B30FC" w:rsidRPr="00824EFA" w:rsidRDefault="005B30FC" w:rsidP="00521EA9">
            <w:pPr>
              <w:ind w:right="-42"/>
              <w:contextualSpacing/>
              <w:rPr>
                <w:szCs w:val="24"/>
              </w:rPr>
            </w:pPr>
          </w:p>
        </w:tc>
        <w:tc>
          <w:tcPr>
            <w:tcW w:w="1785" w:type="dxa"/>
            <w:vAlign w:val="center"/>
          </w:tcPr>
          <w:p w14:paraId="0080D318" w14:textId="77777777" w:rsidR="005B30FC" w:rsidRPr="00824EFA" w:rsidRDefault="005B30FC" w:rsidP="00E87598">
            <w:pPr>
              <w:ind w:right="-42"/>
              <w:contextualSpacing/>
              <w:jc w:val="center"/>
              <w:rPr>
                <w:szCs w:val="24"/>
              </w:rPr>
            </w:pPr>
            <w:r>
              <w:rPr>
                <w:szCs w:val="24"/>
              </w:rPr>
              <w:t>3(108)</w:t>
            </w:r>
          </w:p>
        </w:tc>
        <w:tc>
          <w:tcPr>
            <w:tcW w:w="1831" w:type="dxa"/>
            <w:gridSpan w:val="2"/>
          </w:tcPr>
          <w:p w14:paraId="692EFD9B" w14:textId="77777777" w:rsidR="005B30FC" w:rsidRPr="00824EFA" w:rsidRDefault="005B30FC" w:rsidP="00521EA9">
            <w:pPr>
              <w:ind w:right="-42"/>
              <w:contextualSpacing/>
              <w:rPr>
                <w:szCs w:val="24"/>
              </w:rPr>
            </w:pPr>
          </w:p>
        </w:tc>
        <w:tc>
          <w:tcPr>
            <w:tcW w:w="1667" w:type="dxa"/>
            <w:gridSpan w:val="2"/>
            <w:vAlign w:val="center"/>
          </w:tcPr>
          <w:p w14:paraId="4AC424DC" w14:textId="77777777" w:rsidR="005B30FC" w:rsidRPr="00824EFA" w:rsidRDefault="005B30FC" w:rsidP="00E87598">
            <w:pPr>
              <w:ind w:right="-42"/>
              <w:contextualSpacing/>
              <w:jc w:val="center"/>
              <w:rPr>
                <w:szCs w:val="24"/>
              </w:rPr>
            </w:pPr>
            <w:r>
              <w:rPr>
                <w:szCs w:val="24"/>
              </w:rPr>
              <w:t>3(102</w:t>
            </w:r>
            <w:r w:rsidRPr="00824EFA">
              <w:rPr>
                <w:szCs w:val="24"/>
              </w:rPr>
              <w:t>)</w:t>
            </w:r>
          </w:p>
        </w:tc>
      </w:tr>
      <w:tr w:rsidR="005B30FC" w:rsidRPr="00824EFA" w14:paraId="16006446" w14:textId="77777777" w:rsidTr="003672E7">
        <w:trPr>
          <w:trHeight w:val="233"/>
          <w:jc w:val="center"/>
        </w:trPr>
        <w:tc>
          <w:tcPr>
            <w:tcW w:w="2407" w:type="dxa"/>
          </w:tcPr>
          <w:p w14:paraId="287463FA" w14:textId="77777777" w:rsidR="005B30FC" w:rsidRPr="00824EFA" w:rsidRDefault="005B30FC" w:rsidP="00521EA9">
            <w:pPr>
              <w:ind w:right="-42"/>
              <w:contextualSpacing/>
              <w:rPr>
                <w:bCs/>
                <w:color w:val="000000"/>
                <w:szCs w:val="24"/>
              </w:rPr>
            </w:pPr>
            <w:r w:rsidRPr="00824EFA">
              <w:rPr>
                <w:bCs/>
                <w:color w:val="000000"/>
                <w:szCs w:val="24"/>
              </w:rPr>
              <w:t>Fizika</w:t>
            </w:r>
          </w:p>
        </w:tc>
        <w:tc>
          <w:tcPr>
            <w:tcW w:w="1535" w:type="dxa"/>
            <w:gridSpan w:val="2"/>
          </w:tcPr>
          <w:p w14:paraId="142C3215" w14:textId="77777777" w:rsidR="005B30FC" w:rsidRPr="00824EFA" w:rsidRDefault="005B30FC" w:rsidP="00521EA9">
            <w:pPr>
              <w:ind w:right="-42"/>
              <w:contextualSpacing/>
              <w:rPr>
                <w:szCs w:val="24"/>
              </w:rPr>
            </w:pPr>
          </w:p>
        </w:tc>
        <w:tc>
          <w:tcPr>
            <w:tcW w:w="1785" w:type="dxa"/>
            <w:vAlign w:val="center"/>
          </w:tcPr>
          <w:p w14:paraId="7E8A154F" w14:textId="77777777" w:rsidR="005B30FC" w:rsidRPr="00824EFA" w:rsidRDefault="005B30FC" w:rsidP="00E87598">
            <w:pPr>
              <w:ind w:right="-42"/>
              <w:contextualSpacing/>
              <w:jc w:val="center"/>
              <w:rPr>
                <w:szCs w:val="24"/>
              </w:rPr>
            </w:pPr>
            <w:r>
              <w:rPr>
                <w:szCs w:val="24"/>
              </w:rPr>
              <w:t>3(108)</w:t>
            </w:r>
          </w:p>
        </w:tc>
        <w:tc>
          <w:tcPr>
            <w:tcW w:w="1831" w:type="dxa"/>
            <w:gridSpan w:val="2"/>
          </w:tcPr>
          <w:p w14:paraId="1260750F" w14:textId="77777777" w:rsidR="005B30FC" w:rsidRPr="00824EFA" w:rsidRDefault="005B30FC" w:rsidP="00521EA9">
            <w:pPr>
              <w:ind w:right="-42"/>
              <w:contextualSpacing/>
              <w:rPr>
                <w:szCs w:val="24"/>
              </w:rPr>
            </w:pPr>
          </w:p>
        </w:tc>
        <w:tc>
          <w:tcPr>
            <w:tcW w:w="1667" w:type="dxa"/>
            <w:gridSpan w:val="2"/>
            <w:vAlign w:val="center"/>
          </w:tcPr>
          <w:p w14:paraId="19776F95" w14:textId="77777777" w:rsidR="005B30FC" w:rsidRPr="00824EFA" w:rsidRDefault="005B30FC" w:rsidP="00E87598">
            <w:pPr>
              <w:ind w:right="-42"/>
              <w:contextualSpacing/>
              <w:jc w:val="center"/>
              <w:rPr>
                <w:szCs w:val="24"/>
              </w:rPr>
            </w:pPr>
            <w:r>
              <w:rPr>
                <w:szCs w:val="24"/>
              </w:rPr>
              <w:t>4(136)</w:t>
            </w:r>
          </w:p>
        </w:tc>
      </w:tr>
      <w:tr w:rsidR="005B30FC" w:rsidRPr="00CC0262" w14:paraId="11207B79" w14:textId="77777777" w:rsidTr="003672E7">
        <w:trPr>
          <w:trHeight w:val="237"/>
          <w:jc w:val="center"/>
        </w:trPr>
        <w:tc>
          <w:tcPr>
            <w:tcW w:w="9225" w:type="dxa"/>
            <w:gridSpan w:val="8"/>
          </w:tcPr>
          <w:p w14:paraId="28138D4D" w14:textId="77777777" w:rsidR="005B30FC" w:rsidRPr="00CC0262" w:rsidRDefault="005B30FC" w:rsidP="00521EA9">
            <w:pPr>
              <w:ind w:right="-42"/>
              <w:contextualSpacing/>
              <w:rPr>
                <w:szCs w:val="24"/>
              </w:rPr>
            </w:pPr>
            <w:r w:rsidRPr="00CC0262">
              <w:rPr>
                <w:rFonts w:ascii="TimesNewRomanPS-BoldMT" w:hAnsi="TimesNewRomanPS-BoldMT"/>
                <w:b/>
                <w:bCs/>
                <w:color w:val="000000"/>
                <w:szCs w:val="24"/>
              </w:rPr>
              <w:t>Meninis ugdymas ir technologijos</w:t>
            </w:r>
            <w:r>
              <w:rPr>
                <w:rFonts w:ascii="TimesNewRomanPS-BoldMT" w:hAnsi="TimesNewRomanPS-BoldMT"/>
                <w:b/>
                <w:bCs/>
                <w:color w:val="000000"/>
                <w:szCs w:val="24"/>
              </w:rPr>
              <w:t>:</w:t>
            </w:r>
          </w:p>
        </w:tc>
      </w:tr>
      <w:tr w:rsidR="005B30FC" w14:paraId="1C6953D4" w14:textId="77777777" w:rsidTr="003672E7">
        <w:trPr>
          <w:trHeight w:val="226"/>
          <w:jc w:val="center"/>
        </w:trPr>
        <w:tc>
          <w:tcPr>
            <w:tcW w:w="2407" w:type="dxa"/>
          </w:tcPr>
          <w:p w14:paraId="262D82C9" w14:textId="77777777" w:rsidR="005B30FC" w:rsidRPr="00CC0262" w:rsidRDefault="005B30FC" w:rsidP="00521EA9">
            <w:pPr>
              <w:ind w:right="-42"/>
              <w:contextualSpacing/>
              <w:rPr>
                <w:bCs/>
                <w:color w:val="000000"/>
                <w:szCs w:val="24"/>
              </w:rPr>
            </w:pPr>
            <w:r w:rsidRPr="00CC0262">
              <w:rPr>
                <w:bCs/>
                <w:color w:val="000000"/>
                <w:szCs w:val="24"/>
              </w:rPr>
              <w:t>Muzika</w:t>
            </w:r>
          </w:p>
        </w:tc>
        <w:tc>
          <w:tcPr>
            <w:tcW w:w="1535" w:type="dxa"/>
            <w:gridSpan w:val="2"/>
          </w:tcPr>
          <w:p w14:paraId="3AFF2AD8" w14:textId="77777777" w:rsidR="005B30FC" w:rsidRPr="00CC0262" w:rsidRDefault="005B30FC" w:rsidP="00521EA9">
            <w:pPr>
              <w:ind w:right="-42"/>
              <w:contextualSpacing/>
              <w:jc w:val="center"/>
              <w:rPr>
                <w:szCs w:val="24"/>
              </w:rPr>
            </w:pPr>
            <w:r>
              <w:rPr>
                <w:szCs w:val="24"/>
              </w:rPr>
              <w:t>2(72</w:t>
            </w:r>
            <w:r w:rsidRPr="00CC0262">
              <w:rPr>
                <w:szCs w:val="24"/>
              </w:rPr>
              <w:t>)</w:t>
            </w:r>
          </w:p>
        </w:tc>
        <w:tc>
          <w:tcPr>
            <w:tcW w:w="1785" w:type="dxa"/>
          </w:tcPr>
          <w:p w14:paraId="6A1B616E" w14:textId="77777777" w:rsidR="005B30FC" w:rsidRPr="00CC0262" w:rsidRDefault="005B30FC" w:rsidP="00521EA9">
            <w:pPr>
              <w:ind w:right="-42"/>
              <w:contextualSpacing/>
              <w:jc w:val="center"/>
              <w:rPr>
                <w:szCs w:val="24"/>
              </w:rPr>
            </w:pPr>
          </w:p>
        </w:tc>
        <w:tc>
          <w:tcPr>
            <w:tcW w:w="1831" w:type="dxa"/>
            <w:gridSpan w:val="2"/>
          </w:tcPr>
          <w:p w14:paraId="3775A54F" w14:textId="77777777" w:rsidR="005B30FC" w:rsidRPr="00CC0262" w:rsidRDefault="005B30FC" w:rsidP="00521EA9">
            <w:pPr>
              <w:ind w:right="-42"/>
              <w:contextualSpacing/>
              <w:jc w:val="center"/>
              <w:rPr>
                <w:szCs w:val="24"/>
              </w:rPr>
            </w:pPr>
            <w:r>
              <w:rPr>
                <w:szCs w:val="24"/>
              </w:rPr>
              <w:t>2(68</w:t>
            </w:r>
            <w:r w:rsidRPr="00CC0262">
              <w:rPr>
                <w:szCs w:val="24"/>
              </w:rPr>
              <w:t>)</w:t>
            </w:r>
          </w:p>
        </w:tc>
        <w:tc>
          <w:tcPr>
            <w:tcW w:w="1667" w:type="dxa"/>
            <w:gridSpan w:val="2"/>
          </w:tcPr>
          <w:p w14:paraId="37539434" w14:textId="77777777" w:rsidR="005B30FC" w:rsidRDefault="005B30FC" w:rsidP="00521EA9">
            <w:pPr>
              <w:ind w:right="-42"/>
              <w:contextualSpacing/>
              <w:jc w:val="center"/>
            </w:pPr>
          </w:p>
        </w:tc>
      </w:tr>
      <w:tr w:rsidR="005B30FC" w14:paraId="60BFC77D" w14:textId="77777777" w:rsidTr="003672E7">
        <w:trPr>
          <w:trHeight w:val="231"/>
          <w:jc w:val="center"/>
        </w:trPr>
        <w:tc>
          <w:tcPr>
            <w:tcW w:w="2407" w:type="dxa"/>
          </w:tcPr>
          <w:p w14:paraId="0FC1A3B1" w14:textId="77777777" w:rsidR="005B30FC" w:rsidRPr="00CC0262" w:rsidRDefault="005B30FC" w:rsidP="00521EA9">
            <w:pPr>
              <w:ind w:right="-42"/>
              <w:contextualSpacing/>
              <w:rPr>
                <w:bCs/>
                <w:color w:val="000000"/>
                <w:szCs w:val="24"/>
              </w:rPr>
            </w:pPr>
            <w:r w:rsidRPr="00CC0262">
              <w:rPr>
                <w:bCs/>
                <w:color w:val="000000"/>
                <w:szCs w:val="24"/>
              </w:rPr>
              <w:t>Tekstilė ir apranga</w:t>
            </w:r>
          </w:p>
        </w:tc>
        <w:tc>
          <w:tcPr>
            <w:tcW w:w="1535" w:type="dxa"/>
            <w:gridSpan w:val="2"/>
          </w:tcPr>
          <w:p w14:paraId="12B16F35" w14:textId="77777777" w:rsidR="005B30FC" w:rsidRPr="00CC0262" w:rsidRDefault="005B30FC" w:rsidP="00521EA9">
            <w:pPr>
              <w:ind w:right="-42"/>
              <w:contextualSpacing/>
              <w:jc w:val="center"/>
              <w:rPr>
                <w:szCs w:val="24"/>
              </w:rPr>
            </w:pPr>
            <w:r>
              <w:rPr>
                <w:szCs w:val="24"/>
              </w:rPr>
              <w:t>2(72</w:t>
            </w:r>
            <w:r w:rsidRPr="00CC0262">
              <w:rPr>
                <w:szCs w:val="24"/>
              </w:rPr>
              <w:t>)</w:t>
            </w:r>
            <w:r>
              <w:rPr>
                <w:szCs w:val="24"/>
              </w:rPr>
              <w:t xml:space="preserve"> </w:t>
            </w:r>
            <w:proofErr w:type="spellStart"/>
            <w:r>
              <w:rPr>
                <w:szCs w:val="24"/>
              </w:rPr>
              <w:t>sav.m</w:t>
            </w:r>
            <w:proofErr w:type="spellEnd"/>
            <w:r>
              <w:rPr>
                <w:szCs w:val="24"/>
              </w:rPr>
              <w:t>.</w:t>
            </w:r>
          </w:p>
        </w:tc>
        <w:tc>
          <w:tcPr>
            <w:tcW w:w="1785" w:type="dxa"/>
          </w:tcPr>
          <w:p w14:paraId="3C03F6AE" w14:textId="77777777" w:rsidR="005B30FC" w:rsidRPr="00CC0262" w:rsidRDefault="005B30FC" w:rsidP="00521EA9">
            <w:pPr>
              <w:ind w:right="-42"/>
              <w:contextualSpacing/>
              <w:jc w:val="center"/>
              <w:rPr>
                <w:szCs w:val="24"/>
              </w:rPr>
            </w:pPr>
          </w:p>
        </w:tc>
        <w:tc>
          <w:tcPr>
            <w:tcW w:w="1831" w:type="dxa"/>
            <w:gridSpan w:val="2"/>
          </w:tcPr>
          <w:p w14:paraId="7F1B546A" w14:textId="77777777" w:rsidR="005B30FC" w:rsidRPr="00CC0262" w:rsidRDefault="005B30FC" w:rsidP="00521EA9">
            <w:pPr>
              <w:ind w:right="-42"/>
              <w:contextualSpacing/>
              <w:jc w:val="center"/>
              <w:rPr>
                <w:szCs w:val="24"/>
              </w:rPr>
            </w:pPr>
            <w:r>
              <w:rPr>
                <w:szCs w:val="24"/>
              </w:rPr>
              <w:t>2(68</w:t>
            </w:r>
            <w:r w:rsidRPr="00CC0262">
              <w:rPr>
                <w:szCs w:val="24"/>
              </w:rPr>
              <w:t>)</w:t>
            </w:r>
            <w:r>
              <w:rPr>
                <w:szCs w:val="24"/>
              </w:rPr>
              <w:t xml:space="preserve"> </w:t>
            </w:r>
            <w:proofErr w:type="spellStart"/>
            <w:r>
              <w:rPr>
                <w:szCs w:val="24"/>
              </w:rPr>
              <w:t>sav.m</w:t>
            </w:r>
            <w:proofErr w:type="spellEnd"/>
            <w:r>
              <w:rPr>
                <w:szCs w:val="24"/>
              </w:rPr>
              <w:t>.</w:t>
            </w:r>
          </w:p>
        </w:tc>
        <w:tc>
          <w:tcPr>
            <w:tcW w:w="1667" w:type="dxa"/>
            <w:gridSpan w:val="2"/>
          </w:tcPr>
          <w:p w14:paraId="5682533A" w14:textId="77777777" w:rsidR="005B30FC" w:rsidRDefault="005B30FC" w:rsidP="00521EA9">
            <w:pPr>
              <w:ind w:right="-42"/>
              <w:contextualSpacing/>
              <w:jc w:val="center"/>
            </w:pPr>
          </w:p>
        </w:tc>
      </w:tr>
      <w:tr w:rsidR="005B30FC" w14:paraId="707DE47B" w14:textId="77777777" w:rsidTr="003672E7">
        <w:trPr>
          <w:trHeight w:val="231"/>
          <w:jc w:val="center"/>
        </w:trPr>
        <w:tc>
          <w:tcPr>
            <w:tcW w:w="2407" w:type="dxa"/>
          </w:tcPr>
          <w:p w14:paraId="3854E412" w14:textId="77777777" w:rsidR="005B30FC" w:rsidRPr="00CC0262" w:rsidRDefault="005B30FC" w:rsidP="00521EA9">
            <w:pPr>
              <w:ind w:right="-42"/>
              <w:contextualSpacing/>
              <w:rPr>
                <w:bCs/>
                <w:color w:val="000000"/>
                <w:szCs w:val="24"/>
              </w:rPr>
            </w:pPr>
            <w:r>
              <w:rPr>
                <w:bCs/>
                <w:color w:val="000000"/>
                <w:szCs w:val="24"/>
              </w:rPr>
              <w:t>Dailė</w:t>
            </w:r>
          </w:p>
        </w:tc>
        <w:tc>
          <w:tcPr>
            <w:tcW w:w="1535" w:type="dxa"/>
            <w:gridSpan w:val="2"/>
          </w:tcPr>
          <w:p w14:paraId="2BBE6254" w14:textId="77777777" w:rsidR="005B30FC" w:rsidRDefault="005B30FC" w:rsidP="00521EA9">
            <w:pPr>
              <w:ind w:right="-42"/>
              <w:contextualSpacing/>
              <w:jc w:val="center"/>
              <w:rPr>
                <w:szCs w:val="24"/>
              </w:rPr>
            </w:pPr>
            <w:r>
              <w:rPr>
                <w:szCs w:val="24"/>
              </w:rPr>
              <w:t xml:space="preserve">2(72) </w:t>
            </w:r>
            <w:proofErr w:type="spellStart"/>
            <w:r>
              <w:rPr>
                <w:szCs w:val="24"/>
              </w:rPr>
              <w:t>sav.m</w:t>
            </w:r>
            <w:proofErr w:type="spellEnd"/>
            <w:r>
              <w:rPr>
                <w:szCs w:val="24"/>
              </w:rPr>
              <w:t>.</w:t>
            </w:r>
          </w:p>
        </w:tc>
        <w:tc>
          <w:tcPr>
            <w:tcW w:w="1785" w:type="dxa"/>
          </w:tcPr>
          <w:p w14:paraId="41CEF78C" w14:textId="77777777" w:rsidR="005B30FC" w:rsidRPr="00CC0262" w:rsidRDefault="005B30FC" w:rsidP="00521EA9">
            <w:pPr>
              <w:ind w:right="-42"/>
              <w:contextualSpacing/>
              <w:jc w:val="center"/>
              <w:rPr>
                <w:szCs w:val="24"/>
              </w:rPr>
            </w:pPr>
          </w:p>
        </w:tc>
        <w:tc>
          <w:tcPr>
            <w:tcW w:w="1831" w:type="dxa"/>
            <w:gridSpan w:val="2"/>
          </w:tcPr>
          <w:p w14:paraId="3BFB9731" w14:textId="77777777" w:rsidR="005B30FC" w:rsidRDefault="005B30FC" w:rsidP="00521EA9">
            <w:pPr>
              <w:ind w:right="-42"/>
              <w:contextualSpacing/>
              <w:jc w:val="center"/>
              <w:rPr>
                <w:szCs w:val="24"/>
              </w:rPr>
            </w:pPr>
            <w:r>
              <w:rPr>
                <w:szCs w:val="24"/>
              </w:rPr>
              <w:t xml:space="preserve">2(68) </w:t>
            </w:r>
            <w:proofErr w:type="spellStart"/>
            <w:r>
              <w:rPr>
                <w:szCs w:val="24"/>
              </w:rPr>
              <w:t>sav.m</w:t>
            </w:r>
            <w:proofErr w:type="spellEnd"/>
            <w:r>
              <w:rPr>
                <w:szCs w:val="24"/>
              </w:rPr>
              <w:t>.</w:t>
            </w:r>
          </w:p>
        </w:tc>
        <w:tc>
          <w:tcPr>
            <w:tcW w:w="1667" w:type="dxa"/>
            <w:gridSpan w:val="2"/>
          </w:tcPr>
          <w:p w14:paraId="3DE40AC4" w14:textId="77777777" w:rsidR="005B30FC" w:rsidRDefault="005B30FC" w:rsidP="00521EA9">
            <w:pPr>
              <w:ind w:right="-42"/>
              <w:contextualSpacing/>
              <w:jc w:val="center"/>
            </w:pPr>
          </w:p>
        </w:tc>
      </w:tr>
      <w:tr w:rsidR="005B30FC" w14:paraId="6B90C38F" w14:textId="77777777" w:rsidTr="003672E7">
        <w:trPr>
          <w:trHeight w:val="402"/>
          <w:jc w:val="center"/>
        </w:trPr>
        <w:tc>
          <w:tcPr>
            <w:tcW w:w="2407" w:type="dxa"/>
          </w:tcPr>
          <w:p w14:paraId="28B33660" w14:textId="77777777" w:rsidR="005B30FC" w:rsidRPr="00CC0262" w:rsidRDefault="005B30FC" w:rsidP="00521EA9">
            <w:pPr>
              <w:ind w:right="-42"/>
              <w:contextualSpacing/>
              <w:rPr>
                <w:bCs/>
                <w:color w:val="000000"/>
                <w:szCs w:val="24"/>
              </w:rPr>
            </w:pPr>
            <w:r w:rsidRPr="00CC0262">
              <w:rPr>
                <w:bCs/>
                <w:color w:val="000000"/>
                <w:szCs w:val="24"/>
              </w:rPr>
              <w:t xml:space="preserve">Statyba ir medžio </w:t>
            </w:r>
            <w:r w:rsidRPr="00CC0262">
              <w:rPr>
                <w:bCs/>
                <w:color w:val="000000"/>
                <w:szCs w:val="24"/>
              </w:rPr>
              <w:lastRenderedPageBreak/>
              <w:t>apdirbimas</w:t>
            </w:r>
          </w:p>
        </w:tc>
        <w:tc>
          <w:tcPr>
            <w:tcW w:w="1535" w:type="dxa"/>
            <w:gridSpan w:val="2"/>
          </w:tcPr>
          <w:p w14:paraId="7E39C5BB" w14:textId="77777777" w:rsidR="005B30FC" w:rsidRPr="00CC0262" w:rsidRDefault="005B30FC" w:rsidP="00521EA9">
            <w:pPr>
              <w:ind w:right="-42"/>
              <w:contextualSpacing/>
              <w:jc w:val="center"/>
              <w:rPr>
                <w:szCs w:val="24"/>
              </w:rPr>
            </w:pPr>
            <w:r>
              <w:rPr>
                <w:szCs w:val="24"/>
              </w:rPr>
              <w:lastRenderedPageBreak/>
              <w:t>2(72</w:t>
            </w:r>
            <w:r w:rsidRPr="00CC0262">
              <w:rPr>
                <w:szCs w:val="24"/>
              </w:rPr>
              <w:t>)</w:t>
            </w:r>
            <w:r>
              <w:rPr>
                <w:szCs w:val="24"/>
              </w:rPr>
              <w:t xml:space="preserve"> </w:t>
            </w:r>
            <w:proofErr w:type="spellStart"/>
            <w:r>
              <w:rPr>
                <w:szCs w:val="24"/>
              </w:rPr>
              <w:t>sav.m</w:t>
            </w:r>
            <w:proofErr w:type="spellEnd"/>
            <w:r>
              <w:rPr>
                <w:szCs w:val="24"/>
              </w:rPr>
              <w:t>.</w:t>
            </w:r>
          </w:p>
        </w:tc>
        <w:tc>
          <w:tcPr>
            <w:tcW w:w="1785" w:type="dxa"/>
          </w:tcPr>
          <w:p w14:paraId="0963945E" w14:textId="77777777" w:rsidR="005B30FC" w:rsidRPr="00CC0262" w:rsidRDefault="005B30FC" w:rsidP="00521EA9">
            <w:pPr>
              <w:ind w:right="-42"/>
              <w:contextualSpacing/>
              <w:jc w:val="center"/>
              <w:rPr>
                <w:szCs w:val="24"/>
              </w:rPr>
            </w:pPr>
          </w:p>
        </w:tc>
        <w:tc>
          <w:tcPr>
            <w:tcW w:w="1831" w:type="dxa"/>
            <w:gridSpan w:val="2"/>
          </w:tcPr>
          <w:p w14:paraId="4C3F9052" w14:textId="77777777" w:rsidR="005B30FC" w:rsidRPr="00CC0262" w:rsidRDefault="005B30FC" w:rsidP="00521EA9">
            <w:pPr>
              <w:ind w:right="-42"/>
              <w:contextualSpacing/>
              <w:jc w:val="center"/>
              <w:rPr>
                <w:szCs w:val="24"/>
              </w:rPr>
            </w:pPr>
            <w:r>
              <w:rPr>
                <w:szCs w:val="24"/>
              </w:rPr>
              <w:t>2(68</w:t>
            </w:r>
            <w:r w:rsidRPr="00CC0262">
              <w:rPr>
                <w:szCs w:val="24"/>
              </w:rPr>
              <w:t>)</w:t>
            </w:r>
            <w:r>
              <w:rPr>
                <w:szCs w:val="24"/>
              </w:rPr>
              <w:t xml:space="preserve"> </w:t>
            </w:r>
            <w:proofErr w:type="spellStart"/>
            <w:r>
              <w:rPr>
                <w:szCs w:val="24"/>
              </w:rPr>
              <w:t>sav.m</w:t>
            </w:r>
            <w:proofErr w:type="spellEnd"/>
            <w:r>
              <w:rPr>
                <w:szCs w:val="24"/>
              </w:rPr>
              <w:t>.</w:t>
            </w:r>
          </w:p>
        </w:tc>
        <w:tc>
          <w:tcPr>
            <w:tcW w:w="1667" w:type="dxa"/>
            <w:gridSpan w:val="2"/>
          </w:tcPr>
          <w:p w14:paraId="3D908024" w14:textId="77777777" w:rsidR="005B30FC" w:rsidRDefault="005B30FC" w:rsidP="00521EA9">
            <w:pPr>
              <w:ind w:right="-42"/>
              <w:contextualSpacing/>
              <w:jc w:val="center"/>
            </w:pPr>
          </w:p>
        </w:tc>
      </w:tr>
      <w:tr w:rsidR="005B30FC" w:rsidRPr="00CC0262" w14:paraId="64D0979B" w14:textId="77777777" w:rsidTr="003672E7">
        <w:trPr>
          <w:trHeight w:val="87"/>
          <w:jc w:val="center"/>
        </w:trPr>
        <w:tc>
          <w:tcPr>
            <w:tcW w:w="9225" w:type="dxa"/>
            <w:gridSpan w:val="8"/>
          </w:tcPr>
          <w:p w14:paraId="2BAB4707" w14:textId="77777777" w:rsidR="005B30FC" w:rsidRPr="00CC0262" w:rsidRDefault="005B30FC" w:rsidP="00521EA9">
            <w:pPr>
              <w:ind w:right="-42"/>
              <w:contextualSpacing/>
              <w:rPr>
                <w:szCs w:val="24"/>
              </w:rPr>
            </w:pPr>
            <w:r w:rsidRPr="00CC0262">
              <w:rPr>
                <w:rFonts w:ascii="TimesNewRomanPS-BoldMT" w:hAnsi="TimesNewRomanPS-BoldMT"/>
                <w:b/>
                <w:bCs/>
                <w:color w:val="000000"/>
                <w:szCs w:val="24"/>
              </w:rPr>
              <w:t>Fizinis ugdymas</w:t>
            </w:r>
            <w:r>
              <w:rPr>
                <w:rFonts w:ascii="TimesNewRomanPS-BoldMT" w:hAnsi="TimesNewRomanPS-BoldMT"/>
                <w:b/>
                <w:bCs/>
                <w:color w:val="000000"/>
                <w:szCs w:val="24"/>
              </w:rPr>
              <w:t>:</w:t>
            </w:r>
          </w:p>
        </w:tc>
      </w:tr>
      <w:tr w:rsidR="005B30FC" w:rsidRPr="00CC0262" w14:paraId="705BC5AE" w14:textId="77777777" w:rsidTr="003672E7">
        <w:trPr>
          <w:trHeight w:val="233"/>
          <w:jc w:val="center"/>
        </w:trPr>
        <w:tc>
          <w:tcPr>
            <w:tcW w:w="2407" w:type="dxa"/>
          </w:tcPr>
          <w:p w14:paraId="3154FAC3" w14:textId="77777777" w:rsidR="005B30FC" w:rsidRPr="00CC0262" w:rsidRDefault="005B30FC" w:rsidP="00521EA9">
            <w:pPr>
              <w:ind w:right="-42"/>
              <w:contextualSpacing/>
              <w:rPr>
                <w:bCs/>
                <w:color w:val="000000"/>
                <w:szCs w:val="24"/>
              </w:rPr>
            </w:pPr>
            <w:r w:rsidRPr="00CC0262">
              <w:rPr>
                <w:bCs/>
                <w:color w:val="000000"/>
                <w:szCs w:val="24"/>
              </w:rPr>
              <w:t>Fizinis ugdymas</w:t>
            </w:r>
          </w:p>
        </w:tc>
        <w:tc>
          <w:tcPr>
            <w:tcW w:w="1535" w:type="dxa"/>
            <w:gridSpan w:val="2"/>
          </w:tcPr>
          <w:p w14:paraId="2424E26F" w14:textId="77777777" w:rsidR="005B30FC" w:rsidRPr="00CC0262" w:rsidRDefault="005B30FC" w:rsidP="00521EA9">
            <w:pPr>
              <w:ind w:right="-42"/>
              <w:contextualSpacing/>
              <w:jc w:val="center"/>
              <w:rPr>
                <w:szCs w:val="24"/>
              </w:rPr>
            </w:pPr>
            <w:r>
              <w:rPr>
                <w:szCs w:val="24"/>
              </w:rPr>
              <w:t>2(72</w:t>
            </w:r>
            <w:r w:rsidRPr="00CC0262">
              <w:rPr>
                <w:szCs w:val="24"/>
              </w:rPr>
              <w:t>)</w:t>
            </w:r>
          </w:p>
        </w:tc>
        <w:tc>
          <w:tcPr>
            <w:tcW w:w="1785" w:type="dxa"/>
          </w:tcPr>
          <w:p w14:paraId="360F7CC3" w14:textId="77777777" w:rsidR="005B30FC" w:rsidRPr="00CC0262" w:rsidRDefault="005B30FC" w:rsidP="00521EA9">
            <w:pPr>
              <w:ind w:right="-42"/>
              <w:contextualSpacing/>
              <w:jc w:val="center"/>
              <w:rPr>
                <w:szCs w:val="24"/>
              </w:rPr>
            </w:pPr>
          </w:p>
        </w:tc>
        <w:tc>
          <w:tcPr>
            <w:tcW w:w="1831" w:type="dxa"/>
            <w:gridSpan w:val="2"/>
          </w:tcPr>
          <w:p w14:paraId="0B3226C6" w14:textId="77777777" w:rsidR="005B30FC" w:rsidRPr="00CC0262" w:rsidRDefault="005B30FC" w:rsidP="00521EA9">
            <w:pPr>
              <w:ind w:right="-42"/>
              <w:contextualSpacing/>
              <w:jc w:val="center"/>
              <w:rPr>
                <w:szCs w:val="24"/>
              </w:rPr>
            </w:pPr>
            <w:r>
              <w:rPr>
                <w:szCs w:val="24"/>
              </w:rPr>
              <w:t>2(68</w:t>
            </w:r>
            <w:r w:rsidRPr="00CC0262">
              <w:rPr>
                <w:szCs w:val="24"/>
              </w:rPr>
              <w:t>)</w:t>
            </w:r>
          </w:p>
        </w:tc>
        <w:tc>
          <w:tcPr>
            <w:tcW w:w="1667" w:type="dxa"/>
            <w:gridSpan w:val="2"/>
          </w:tcPr>
          <w:p w14:paraId="1E063CEB" w14:textId="77777777" w:rsidR="005B30FC" w:rsidRPr="00CC0262" w:rsidRDefault="005B30FC" w:rsidP="00521EA9">
            <w:pPr>
              <w:ind w:right="-42"/>
              <w:contextualSpacing/>
              <w:jc w:val="center"/>
              <w:rPr>
                <w:szCs w:val="24"/>
              </w:rPr>
            </w:pPr>
          </w:p>
        </w:tc>
      </w:tr>
      <w:tr w:rsidR="005B30FC" w:rsidRPr="00824EFA" w14:paraId="1CB25DFD" w14:textId="77777777" w:rsidTr="003672E7">
        <w:trPr>
          <w:trHeight w:val="222"/>
          <w:jc w:val="center"/>
        </w:trPr>
        <w:tc>
          <w:tcPr>
            <w:tcW w:w="2407" w:type="dxa"/>
          </w:tcPr>
          <w:p w14:paraId="0BBB9AE7" w14:textId="77777777" w:rsidR="005B30FC" w:rsidRPr="00824EFA" w:rsidRDefault="005B30FC" w:rsidP="00521EA9">
            <w:pPr>
              <w:ind w:right="-42"/>
              <w:contextualSpacing/>
              <w:rPr>
                <w:b/>
                <w:bCs/>
                <w:color w:val="000000"/>
                <w:szCs w:val="24"/>
              </w:rPr>
            </w:pPr>
            <w:r w:rsidRPr="00824EFA">
              <w:rPr>
                <w:b/>
                <w:bCs/>
                <w:color w:val="000000"/>
                <w:szCs w:val="24"/>
              </w:rPr>
              <w:t>Žmogaus sauga</w:t>
            </w:r>
          </w:p>
        </w:tc>
        <w:tc>
          <w:tcPr>
            <w:tcW w:w="6818" w:type="dxa"/>
            <w:gridSpan w:val="7"/>
          </w:tcPr>
          <w:p w14:paraId="3732389B" w14:textId="6ACBB5A9" w:rsidR="005B30FC" w:rsidRPr="00824EFA" w:rsidRDefault="005B30FC" w:rsidP="00521EA9">
            <w:pPr>
              <w:ind w:right="-42"/>
              <w:contextualSpacing/>
              <w:rPr>
                <w:szCs w:val="24"/>
              </w:rPr>
            </w:pPr>
            <w:r w:rsidRPr="00824EFA">
              <w:t xml:space="preserve">integruojama į </w:t>
            </w:r>
            <w:r>
              <w:t xml:space="preserve">etikos, tikybos </w:t>
            </w:r>
            <w:r w:rsidRPr="00824EFA">
              <w:t>dalykų ugdymo turinį.</w:t>
            </w:r>
          </w:p>
        </w:tc>
      </w:tr>
      <w:tr w:rsidR="00E87598" w:rsidRPr="00824EFA" w14:paraId="275AF5E8" w14:textId="77777777" w:rsidTr="003672E7">
        <w:trPr>
          <w:trHeight w:val="222"/>
          <w:jc w:val="center"/>
        </w:trPr>
        <w:tc>
          <w:tcPr>
            <w:tcW w:w="2407" w:type="dxa"/>
          </w:tcPr>
          <w:p w14:paraId="7857168A" w14:textId="63E2ACC5" w:rsidR="00E87598" w:rsidRPr="00824EFA" w:rsidRDefault="00E87598" w:rsidP="00521EA9">
            <w:pPr>
              <w:ind w:right="-42"/>
              <w:contextualSpacing/>
              <w:rPr>
                <w:b/>
                <w:bCs/>
                <w:color w:val="000000"/>
                <w:szCs w:val="24"/>
              </w:rPr>
            </w:pPr>
            <w:r>
              <w:rPr>
                <w:b/>
                <w:bCs/>
                <w:color w:val="000000"/>
                <w:szCs w:val="24"/>
              </w:rPr>
              <w:t>Mokinio ugdymosi poreikiams tenkinti</w:t>
            </w:r>
          </w:p>
        </w:tc>
        <w:tc>
          <w:tcPr>
            <w:tcW w:w="6818" w:type="dxa"/>
            <w:gridSpan w:val="7"/>
            <w:vAlign w:val="center"/>
          </w:tcPr>
          <w:p w14:paraId="4008A97D" w14:textId="0E72F272" w:rsidR="00E87598" w:rsidRPr="00824EFA" w:rsidRDefault="00E87598" w:rsidP="00E87598">
            <w:pPr>
              <w:ind w:right="-42"/>
              <w:contextualSpacing/>
              <w:jc w:val="center"/>
            </w:pPr>
            <w:r>
              <w:t>12(840)</w:t>
            </w:r>
          </w:p>
        </w:tc>
      </w:tr>
      <w:tr w:rsidR="005B30FC" w:rsidRPr="00824EFA" w14:paraId="1A82F9FD" w14:textId="77777777" w:rsidTr="003672E7">
        <w:trPr>
          <w:trHeight w:val="227"/>
          <w:jc w:val="center"/>
        </w:trPr>
        <w:tc>
          <w:tcPr>
            <w:tcW w:w="2407" w:type="dxa"/>
          </w:tcPr>
          <w:p w14:paraId="01CC77EC" w14:textId="77777777" w:rsidR="005B30FC" w:rsidRPr="00824EFA" w:rsidRDefault="005B30FC" w:rsidP="00521EA9">
            <w:pPr>
              <w:ind w:right="-42"/>
              <w:contextualSpacing/>
              <w:rPr>
                <w:b/>
                <w:bCs/>
                <w:color w:val="000000"/>
                <w:szCs w:val="24"/>
              </w:rPr>
            </w:pPr>
            <w:r w:rsidRPr="00824EFA">
              <w:rPr>
                <w:b/>
                <w:bCs/>
                <w:color w:val="000000"/>
                <w:szCs w:val="24"/>
              </w:rPr>
              <w:t>Iš viso pamokų</w:t>
            </w:r>
          </w:p>
        </w:tc>
        <w:tc>
          <w:tcPr>
            <w:tcW w:w="3338" w:type="dxa"/>
            <w:gridSpan w:val="4"/>
          </w:tcPr>
          <w:p w14:paraId="1C215760" w14:textId="77777777" w:rsidR="005B30FC" w:rsidRPr="00824EFA" w:rsidRDefault="005B30FC" w:rsidP="00521EA9">
            <w:pPr>
              <w:ind w:right="-42"/>
              <w:contextualSpacing/>
              <w:jc w:val="center"/>
              <w:rPr>
                <w:szCs w:val="24"/>
              </w:rPr>
            </w:pPr>
            <w:r>
              <w:rPr>
                <w:szCs w:val="24"/>
              </w:rPr>
              <w:t>44(1584)</w:t>
            </w:r>
          </w:p>
        </w:tc>
        <w:tc>
          <w:tcPr>
            <w:tcW w:w="3480" w:type="dxa"/>
            <w:gridSpan w:val="3"/>
          </w:tcPr>
          <w:p w14:paraId="4621D206" w14:textId="77777777" w:rsidR="005B30FC" w:rsidRPr="00824EFA" w:rsidRDefault="005B30FC" w:rsidP="00521EA9">
            <w:pPr>
              <w:ind w:right="-42"/>
              <w:contextualSpacing/>
              <w:jc w:val="center"/>
              <w:rPr>
                <w:szCs w:val="24"/>
              </w:rPr>
            </w:pPr>
            <w:r>
              <w:rPr>
                <w:szCs w:val="24"/>
              </w:rPr>
              <w:t>44(1496)</w:t>
            </w:r>
          </w:p>
        </w:tc>
      </w:tr>
      <w:tr w:rsidR="005B30FC" w:rsidRPr="00824EFA" w14:paraId="2F0376D1" w14:textId="77777777" w:rsidTr="003672E7">
        <w:trPr>
          <w:trHeight w:val="402"/>
          <w:jc w:val="center"/>
        </w:trPr>
        <w:tc>
          <w:tcPr>
            <w:tcW w:w="2407" w:type="dxa"/>
          </w:tcPr>
          <w:p w14:paraId="2DBD0F2A" w14:textId="77777777" w:rsidR="005B30FC" w:rsidRPr="00824EFA" w:rsidRDefault="005B30FC" w:rsidP="00521EA9">
            <w:pPr>
              <w:ind w:right="-42"/>
              <w:contextualSpacing/>
              <w:rPr>
                <w:b/>
                <w:bCs/>
                <w:color w:val="000000"/>
                <w:szCs w:val="24"/>
              </w:rPr>
            </w:pPr>
            <w:r w:rsidRPr="00824EFA">
              <w:rPr>
                <w:b/>
                <w:bCs/>
                <w:color w:val="000000"/>
                <w:szCs w:val="24"/>
              </w:rPr>
              <w:t>Neformalus švietimas</w:t>
            </w:r>
          </w:p>
        </w:tc>
        <w:tc>
          <w:tcPr>
            <w:tcW w:w="3338" w:type="dxa"/>
            <w:gridSpan w:val="4"/>
          </w:tcPr>
          <w:p w14:paraId="48FB9733" w14:textId="77777777" w:rsidR="005B30FC" w:rsidRPr="00824EFA" w:rsidRDefault="005B30FC" w:rsidP="00521EA9">
            <w:pPr>
              <w:ind w:right="-42"/>
              <w:contextualSpacing/>
              <w:jc w:val="center"/>
              <w:rPr>
                <w:szCs w:val="24"/>
              </w:rPr>
            </w:pPr>
            <w:r>
              <w:rPr>
                <w:szCs w:val="24"/>
              </w:rPr>
              <w:t>2</w:t>
            </w:r>
          </w:p>
        </w:tc>
        <w:tc>
          <w:tcPr>
            <w:tcW w:w="3480" w:type="dxa"/>
            <w:gridSpan w:val="3"/>
          </w:tcPr>
          <w:p w14:paraId="76E44A4E" w14:textId="7E8D5CB9" w:rsidR="005B30FC" w:rsidRPr="00824EFA" w:rsidRDefault="00EB3A3C" w:rsidP="00521EA9">
            <w:pPr>
              <w:ind w:right="-42"/>
              <w:contextualSpacing/>
              <w:jc w:val="center"/>
              <w:rPr>
                <w:szCs w:val="24"/>
              </w:rPr>
            </w:pPr>
            <w:r>
              <w:rPr>
                <w:szCs w:val="24"/>
              </w:rPr>
              <w:t>3</w:t>
            </w:r>
          </w:p>
        </w:tc>
      </w:tr>
      <w:tr w:rsidR="005B30FC" w:rsidRPr="00824EFA" w14:paraId="67498109" w14:textId="77777777" w:rsidTr="003672E7">
        <w:trPr>
          <w:trHeight w:val="402"/>
          <w:jc w:val="center"/>
        </w:trPr>
        <w:tc>
          <w:tcPr>
            <w:tcW w:w="2407" w:type="dxa"/>
          </w:tcPr>
          <w:p w14:paraId="32F1F9BB" w14:textId="77777777" w:rsidR="005B30FC" w:rsidRPr="00824EFA" w:rsidRDefault="005B30FC" w:rsidP="00521EA9">
            <w:pPr>
              <w:ind w:right="-42"/>
              <w:contextualSpacing/>
              <w:rPr>
                <w:b/>
                <w:bCs/>
                <w:color w:val="000000"/>
                <w:szCs w:val="24"/>
              </w:rPr>
            </w:pPr>
            <w:r w:rsidRPr="00824EFA">
              <w:rPr>
                <w:b/>
                <w:bCs/>
                <w:color w:val="000000"/>
                <w:szCs w:val="24"/>
              </w:rPr>
              <w:t>Iš viso tarifikuojama</w:t>
            </w:r>
          </w:p>
        </w:tc>
        <w:tc>
          <w:tcPr>
            <w:tcW w:w="3338" w:type="dxa"/>
            <w:gridSpan w:val="4"/>
          </w:tcPr>
          <w:p w14:paraId="0806518E" w14:textId="77777777" w:rsidR="005B30FC" w:rsidRPr="00824EFA" w:rsidRDefault="005B30FC" w:rsidP="00521EA9">
            <w:pPr>
              <w:ind w:right="-42"/>
              <w:contextualSpacing/>
              <w:jc w:val="center"/>
              <w:rPr>
                <w:szCs w:val="24"/>
              </w:rPr>
            </w:pPr>
            <w:r>
              <w:rPr>
                <w:szCs w:val="24"/>
              </w:rPr>
              <w:t>46</w:t>
            </w:r>
          </w:p>
        </w:tc>
        <w:tc>
          <w:tcPr>
            <w:tcW w:w="3480" w:type="dxa"/>
            <w:gridSpan w:val="3"/>
          </w:tcPr>
          <w:p w14:paraId="75736729" w14:textId="61C5A4C9" w:rsidR="005B30FC" w:rsidRPr="00824EFA" w:rsidRDefault="005B30FC" w:rsidP="00521EA9">
            <w:pPr>
              <w:ind w:right="-42"/>
              <w:contextualSpacing/>
              <w:jc w:val="center"/>
              <w:rPr>
                <w:szCs w:val="24"/>
              </w:rPr>
            </w:pPr>
            <w:r>
              <w:rPr>
                <w:szCs w:val="24"/>
              </w:rPr>
              <w:t>4</w:t>
            </w:r>
            <w:r w:rsidR="00EB3A3C">
              <w:rPr>
                <w:szCs w:val="24"/>
              </w:rPr>
              <w:t>7</w:t>
            </w:r>
          </w:p>
        </w:tc>
      </w:tr>
    </w:tbl>
    <w:p w14:paraId="573B7C62" w14:textId="77777777" w:rsidR="005B30FC" w:rsidRPr="00F727E8" w:rsidRDefault="005B30FC" w:rsidP="00F727E8">
      <w:pPr>
        <w:jc w:val="center"/>
        <w:rPr>
          <w:b/>
          <w:szCs w:val="24"/>
        </w:rPr>
      </w:pPr>
    </w:p>
    <w:p w14:paraId="79A27CB4" w14:textId="77777777" w:rsidR="00F727E8" w:rsidRPr="00F727E8" w:rsidRDefault="00F727E8" w:rsidP="00F727E8">
      <w:pPr>
        <w:widowControl w:val="0"/>
        <w:tabs>
          <w:tab w:val="left" w:pos="0"/>
          <w:tab w:val="left" w:pos="1260"/>
          <w:tab w:val="left" w:pos="1440"/>
          <w:tab w:val="left" w:pos="4699"/>
        </w:tabs>
        <w:suppressAutoHyphens/>
        <w:autoSpaceDE w:val="0"/>
        <w:autoSpaceDN w:val="0"/>
        <w:spacing w:before="120" w:after="120"/>
        <w:ind w:right="-42" w:firstLine="720"/>
        <w:contextualSpacing/>
        <w:jc w:val="center"/>
        <w:outlineLvl w:val="0"/>
        <w:rPr>
          <w:rFonts w:eastAsia="MS Mincho" w:cs="Arial"/>
          <w:bCs/>
          <w:kern w:val="32"/>
          <w:szCs w:val="32"/>
          <w:lang w:eastAsia="ar-SA"/>
        </w:rPr>
      </w:pPr>
    </w:p>
    <w:p w14:paraId="3A796EDB" w14:textId="77777777" w:rsidR="00F727E8" w:rsidRPr="0098343C" w:rsidRDefault="00F727E8" w:rsidP="00D86A77">
      <w:pPr>
        <w:ind w:firstLine="709"/>
        <w:rPr>
          <w:szCs w:val="24"/>
          <w:lang w:eastAsia="lt-LT"/>
        </w:rPr>
      </w:pPr>
    </w:p>
    <w:p w14:paraId="715059AF" w14:textId="56F8B5F0" w:rsidR="006168B1" w:rsidRDefault="00753758" w:rsidP="006168B1">
      <w:pPr>
        <w:jc w:val="center"/>
        <w:rPr>
          <w:b/>
          <w:bCs/>
          <w:szCs w:val="24"/>
        </w:rPr>
      </w:pPr>
      <w:r>
        <w:rPr>
          <w:szCs w:val="24"/>
        </w:rPr>
        <w:t xml:space="preserve">     </w:t>
      </w:r>
      <w:r w:rsidR="001F0556">
        <w:rPr>
          <w:b/>
          <w:bCs/>
          <w:szCs w:val="24"/>
        </w:rPr>
        <w:t xml:space="preserve">ANTRASIS SKIRSNIS </w:t>
      </w:r>
    </w:p>
    <w:p w14:paraId="1E68A0F1" w14:textId="77777777" w:rsidR="001F0556" w:rsidRDefault="001F0556" w:rsidP="006168B1">
      <w:pPr>
        <w:jc w:val="center"/>
        <w:rPr>
          <w:b/>
          <w:bCs/>
          <w:szCs w:val="24"/>
        </w:rPr>
      </w:pPr>
    </w:p>
    <w:p w14:paraId="328D8171" w14:textId="66A18BC9" w:rsidR="006168B1" w:rsidRDefault="006168B1" w:rsidP="006168B1">
      <w:pPr>
        <w:jc w:val="center"/>
        <w:rPr>
          <w:b/>
          <w:bCs/>
          <w:szCs w:val="24"/>
        </w:rPr>
      </w:pPr>
      <w:r>
        <w:rPr>
          <w:b/>
          <w:bCs/>
          <w:szCs w:val="24"/>
        </w:rPr>
        <w:t>VIDURINIO UGDYMO PROGRAMOS ĮGYVENDINIMAS 2023–2024 MOKSLO METAIS III GIMNAZIJOS KLASĖJE</w:t>
      </w:r>
    </w:p>
    <w:p w14:paraId="5E7C7FCD" w14:textId="693FB6E2" w:rsidR="006168B1" w:rsidRDefault="006168B1" w:rsidP="006168B1">
      <w:pPr>
        <w:jc w:val="center"/>
        <w:rPr>
          <w:b/>
          <w:bCs/>
          <w:szCs w:val="24"/>
        </w:rPr>
      </w:pPr>
    </w:p>
    <w:p w14:paraId="642CA863" w14:textId="353BC610" w:rsidR="006168B1" w:rsidRDefault="001F0556" w:rsidP="006168B1">
      <w:pPr>
        <w:ind w:firstLine="510"/>
        <w:textAlignment w:val="baseline"/>
        <w:rPr>
          <w:szCs w:val="24"/>
          <w:lang w:eastAsia="lt-LT"/>
        </w:rPr>
      </w:pPr>
      <w:r>
        <w:rPr>
          <w:szCs w:val="24"/>
          <w:lang w:eastAsia="lt-LT"/>
        </w:rPr>
        <w:t>106</w:t>
      </w:r>
      <w:r w:rsidR="006168B1">
        <w:rPr>
          <w:szCs w:val="24"/>
          <w:lang w:eastAsia="lt-LT"/>
        </w:rPr>
        <w:t>. Pamokų skaičius 2022 m. Pradinio, pagrindinio ir vidurinio ugdymo bendrosioms programoms įgyvendinti 2023–2024 mokslo metais III gimnazijos klasėje,</w:t>
      </w:r>
      <w:r w:rsidR="006168B1">
        <w:rPr>
          <w:b/>
          <w:bCs/>
          <w:szCs w:val="24"/>
          <w:lang w:eastAsia="lt-LT"/>
        </w:rPr>
        <w:t xml:space="preserve"> </w:t>
      </w:r>
      <w:r w:rsidR="006168B1">
        <w:rPr>
          <w:szCs w:val="24"/>
          <w:lang w:eastAsia="lt-LT"/>
        </w:rPr>
        <w:t>2024–2025 mokslo metais III ir IV gimnazijos klasėse, skirtas įgyvendinti grupinio mokymosi forma kasdieniu ir nuotoliniu mokymo proceso organizavimo būdu: </w:t>
      </w:r>
    </w:p>
    <w:p w14:paraId="47214241" w14:textId="77777777" w:rsidR="00ED4B3B" w:rsidRDefault="00ED4B3B" w:rsidP="006168B1">
      <w:pPr>
        <w:ind w:firstLine="510"/>
        <w:textAlignment w:val="baseline"/>
        <w:rPr>
          <w:rFonts w:ascii="Segoe UI" w:hAnsi="Segoe UI" w:cs="Segoe UI"/>
          <w:sz w:val="18"/>
          <w:szCs w:val="18"/>
          <w:lang w:eastAsia="lt-LT"/>
        </w:rPr>
      </w:pPr>
    </w:p>
    <w:tbl>
      <w:tblPr>
        <w:tblW w:w="93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0"/>
        <w:gridCol w:w="2969"/>
        <w:gridCol w:w="1844"/>
        <w:gridCol w:w="16"/>
        <w:gridCol w:w="6"/>
        <w:gridCol w:w="1824"/>
      </w:tblGrid>
      <w:tr w:rsidR="00ED4B3B" w14:paraId="2F023160" w14:textId="77777777" w:rsidTr="00A42B4E">
        <w:trPr>
          <w:trHeight w:val="315"/>
        </w:trPr>
        <w:tc>
          <w:tcPr>
            <w:tcW w:w="2685" w:type="dxa"/>
            <w:vMerge w:val="restart"/>
            <w:tcBorders>
              <w:top w:val="single" w:sz="6" w:space="0" w:color="auto"/>
              <w:left w:val="single" w:sz="6" w:space="0" w:color="auto"/>
              <w:right w:val="single" w:sz="6" w:space="0" w:color="auto"/>
            </w:tcBorders>
            <w:shd w:val="clear" w:color="auto" w:fill="auto"/>
            <w:hideMark/>
          </w:tcPr>
          <w:p w14:paraId="22298D95" w14:textId="77777777" w:rsidR="00ED4B3B" w:rsidRDefault="00ED4B3B" w:rsidP="00521EA9">
            <w:pPr>
              <w:ind w:firstLine="608"/>
              <w:jc w:val="center"/>
              <w:textAlignment w:val="baseline"/>
              <w:rPr>
                <w:szCs w:val="24"/>
                <w:lang w:eastAsia="lt-LT"/>
              </w:rPr>
            </w:pPr>
          </w:p>
          <w:p w14:paraId="2F294494" w14:textId="77777777" w:rsidR="00ED4B3B" w:rsidRDefault="00ED4B3B" w:rsidP="00521EA9">
            <w:pPr>
              <w:overflowPunct w:val="0"/>
              <w:textAlignment w:val="baseline"/>
              <w:rPr>
                <w:szCs w:val="24"/>
                <w:lang w:eastAsia="lt-LT"/>
              </w:rPr>
            </w:pPr>
            <w:r>
              <w:rPr>
                <w:sz w:val="20"/>
                <w:lang w:eastAsia="lt-LT"/>
              </w:rPr>
              <w:t>Vidurinio ugdymo dalykų grupės / dalykai </w:t>
            </w:r>
          </w:p>
        </w:tc>
        <w:tc>
          <w:tcPr>
            <w:tcW w:w="3000" w:type="dxa"/>
            <w:gridSpan w:val="2"/>
            <w:vMerge w:val="restart"/>
            <w:tcBorders>
              <w:top w:val="single" w:sz="6" w:space="0" w:color="auto"/>
              <w:left w:val="single" w:sz="6" w:space="0" w:color="auto"/>
              <w:right w:val="single" w:sz="6" w:space="0" w:color="auto"/>
            </w:tcBorders>
            <w:shd w:val="clear" w:color="auto" w:fill="auto"/>
            <w:hideMark/>
          </w:tcPr>
          <w:p w14:paraId="5D38A520" w14:textId="77777777" w:rsidR="00ED4B3B" w:rsidRDefault="00ED4B3B" w:rsidP="00521EA9">
            <w:pPr>
              <w:overflowPunct w:val="0"/>
              <w:ind w:left="145" w:right="131"/>
              <w:jc w:val="center"/>
              <w:textAlignment w:val="baseline"/>
              <w:rPr>
                <w:strike/>
                <w:szCs w:val="24"/>
                <w:lang w:eastAsia="lt-LT"/>
              </w:rPr>
            </w:pPr>
            <w:r>
              <w:rPr>
                <w:sz w:val="20"/>
                <w:lang w:eastAsia="lt-LT"/>
              </w:rPr>
              <w:t>Pamokų skaičius turiniui įgyvendinti per dvejus metus </w:t>
            </w:r>
          </w:p>
        </w:tc>
        <w:tc>
          <w:tcPr>
            <w:tcW w:w="3689" w:type="dxa"/>
            <w:gridSpan w:val="4"/>
            <w:tcBorders>
              <w:top w:val="single" w:sz="6" w:space="0" w:color="auto"/>
              <w:left w:val="single" w:sz="6" w:space="0" w:color="auto"/>
              <w:bottom w:val="single" w:sz="6" w:space="0" w:color="auto"/>
              <w:right w:val="single" w:sz="6" w:space="0" w:color="auto"/>
            </w:tcBorders>
            <w:shd w:val="clear" w:color="auto" w:fill="auto"/>
            <w:hideMark/>
          </w:tcPr>
          <w:p w14:paraId="6123A1C7" w14:textId="77777777" w:rsidR="00ED4B3B" w:rsidRDefault="00ED4B3B" w:rsidP="00521EA9">
            <w:pPr>
              <w:jc w:val="center"/>
              <w:textAlignment w:val="baseline"/>
              <w:rPr>
                <w:szCs w:val="24"/>
                <w:lang w:eastAsia="lt-LT"/>
              </w:rPr>
            </w:pPr>
            <w:r>
              <w:rPr>
                <w:sz w:val="20"/>
                <w:lang w:eastAsia="lt-LT"/>
              </w:rPr>
              <w:t>Pamokų skaičius klasei per vienus metus / per savaitę </w:t>
            </w:r>
          </w:p>
        </w:tc>
      </w:tr>
      <w:tr w:rsidR="00ED4B3B" w14:paraId="2F10397D" w14:textId="77777777" w:rsidTr="00A42B4E">
        <w:trPr>
          <w:trHeight w:val="915"/>
        </w:trPr>
        <w:tc>
          <w:tcPr>
            <w:tcW w:w="2685" w:type="dxa"/>
            <w:vMerge/>
            <w:tcBorders>
              <w:left w:val="single" w:sz="6" w:space="0" w:color="auto"/>
              <w:bottom w:val="single" w:sz="6" w:space="0" w:color="auto"/>
              <w:right w:val="single" w:sz="6" w:space="0" w:color="auto"/>
            </w:tcBorders>
            <w:shd w:val="clear" w:color="auto" w:fill="auto"/>
            <w:hideMark/>
          </w:tcPr>
          <w:p w14:paraId="022D00CD" w14:textId="77777777" w:rsidR="00ED4B3B" w:rsidRDefault="00ED4B3B" w:rsidP="00521EA9">
            <w:pPr>
              <w:textAlignment w:val="baseline"/>
              <w:rPr>
                <w:szCs w:val="24"/>
                <w:lang w:eastAsia="lt-LT"/>
              </w:rPr>
            </w:pPr>
          </w:p>
        </w:tc>
        <w:tc>
          <w:tcPr>
            <w:tcW w:w="3000" w:type="dxa"/>
            <w:gridSpan w:val="2"/>
            <w:vMerge/>
            <w:tcBorders>
              <w:left w:val="single" w:sz="6" w:space="0" w:color="auto"/>
              <w:bottom w:val="single" w:sz="6" w:space="0" w:color="auto"/>
              <w:right w:val="single" w:sz="6" w:space="0" w:color="auto"/>
            </w:tcBorders>
            <w:shd w:val="clear" w:color="auto" w:fill="auto"/>
            <w:hideMark/>
          </w:tcPr>
          <w:p w14:paraId="1384728C" w14:textId="77777777" w:rsidR="00ED4B3B" w:rsidRDefault="00ED4B3B" w:rsidP="00521EA9">
            <w:pPr>
              <w:jc w:val="center"/>
              <w:textAlignment w:val="baseline"/>
              <w:rPr>
                <w:szCs w:val="24"/>
                <w:lang w:eastAsia="lt-LT"/>
              </w:rPr>
            </w:pP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5B2B0F92" w14:textId="77777777" w:rsidR="00ED4B3B" w:rsidRDefault="00ED4B3B" w:rsidP="00521EA9">
            <w:pPr>
              <w:jc w:val="center"/>
              <w:textAlignment w:val="baseline"/>
              <w:rPr>
                <w:szCs w:val="24"/>
                <w:lang w:eastAsia="lt-LT"/>
              </w:rPr>
            </w:pPr>
            <w:r>
              <w:rPr>
                <w:sz w:val="20"/>
                <w:lang w:eastAsia="lt-LT"/>
              </w:rPr>
              <w:t xml:space="preserve">III </w:t>
            </w:r>
            <w:proofErr w:type="spellStart"/>
            <w:r>
              <w:rPr>
                <w:sz w:val="20"/>
                <w:lang w:eastAsia="lt-LT"/>
              </w:rPr>
              <w:t>gimn</w:t>
            </w:r>
            <w:proofErr w:type="spellEnd"/>
            <w:r>
              <w:rPr>
                <w:sz w:val="20"/>
                <w:lang w:eastAsia="lt-LT"/>
              </w:rPr>
              <w:t>. klasė (36 savaitės)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01330D" w14:textId="77777777" w:rsidR="00ED4B3B" w:rsidRDefault="00ED4B3B" w:rsidP="00521EA9">
            <w:pPr>
              <w:jc w:val="center"/>
              <w:textAlignment w:val="baseline"/>
              <w:rPr>
                <w:szCs w:val="24"/>
                <w:lang w:eastAsia="lt-LT"/>
              </w:rPr>
            </w:pPr>
            <w:r>
              <w:rPr>
                <w:sz w:val="20"/>
                <w:lang w:eastAsia="lt-LT"/>
              </w:rPr>
              <w:t xml:space="preserve">IV </w:t>
            </w:r>
            <w:proofErr w:type="spellStart"/>
            <w:r>
              <w:rPr>
                <w:sz w:val="20"/>
                <w:lang w:eastAsia="lt-LT"/>
              </w:rPr>
              <w:t>gimn</w:t>
            </w:r>
            <w:proofErr w:type="spellEnd"/>
            <w:r>
              <w:rPr>
                <w:sz w:val="20"/>
                <w:lang w:eastAsia="lt-LT"/>
              </w:rPr>
              <w:t>. klasė (34 savaitės </w:t>
            </w:r>
          </w:p>
        </w:tc>
      </w:tr>
      <w:tr w:rsidR="00ED4B3B" w14:paraId="180F86FD" w14:textId="77777777" w:rsidTr="00A42B4E">
        <w:trPr>
          <w:trHeight w:val="22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1C7A39FE" w14:textId="77777777" w:rsidR="00ED4B3B" w:rsidRDefault="00ED4B3B" w:rsidP="00521EA9">
            <w:pPr>
              <w:ind w:left="132"/>
              <w:jc w:val="center"/>
              <w:textAlignment w:val="baseline"/>
              <w:rPr>
                <w:szCs w:val="24"/>
                <w:lang w:eastAsia="lt-LT"/>
              </w:rPr>
            </w:pPr>
            <w:r>
              <w:rPr>
                <w:sz w:val="20"/>
                <w:lang w:eastAsia="lt-LT"/>
              </w:rPr>
              <w:t>Privalomi dalykai </w:t>
            </w:r>
          </w:p>
        </w:tc>
      </w:tr>
      <w:tr w:rsidR="00ED4B3B" w14:paraId="6D5A42C2" w14:textId="77777777" w:rsidTr="00A42B4E">
        <w:trPr>
          <w:trHeight w:val="51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6BA56DA" w14:textId="77777777" w:rsidR="00ED4B3B" w:rsidRDefault="00ED4B3B" w:rsidP="00521EA9">
            <w:pPr>
              <w:ind w:left="132" w:right="138"/>
              <w:textAlignment w:val="baseline"/>
              <w:rPr>
                <w:szCs w:val="24"/>
                <w:lang w:eastAsia="lt-LT"/>
              </w:rPr>
            </w:pPr>
            <w:r>
              <w:rPr>
                <w:sz w:val="20"/>
                <w:lang w:eastAsia="lt-LT"/>
              </w:rPr>
              <w:t>Lietuvių kalba ir literatūra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55A2B2D9" w14:textId="77777777" w:rsidR="00ED4B3B" w:rsidRDefault="00ED4B3B" w:rsidP="00521EA9">
            <w:pPr>
              <w:jc w:val="center"/>
              <w:textAlignment w:val="baseline"/>
              <w:rPr>
                <w:sz w:val="16"/>
                <w:szCs w:val="16"/>
                <w:vertAlign w:val="superscript"/>
                <w:lang w:eastAsia="lt-LT"/>
              </w:rPr>
            </w:pPr>
            <w:r>
              <w:rPr>
                <w:sz w:val="20"/>
                <w:lang w:eastAsia="lt-LT"/>
              </w:rPr>
              <w:t>280 B</w:t>
            </w:r>
            <w:r>
              <w:rPr>
                <w:sz w:val="16"/>
                <w:szCs w:val="16"/>
                <w:vertAlign w:val="superscript"/>
                <w:lang w:eastAsia="lt-LT"/>
              </w:rPr>
              <w:t>*</w:t>
            </w:r>
          </w:p>
          <w:p w14:paraId="5DB41DE0" w14:textId="77777777" w:rsidR="00ED4B3B" w:rsidRDefault="00ED4B3B" w:rsidP="00521EA9">
            <w:pPr>
              <w:jc w:val="center"/>
              <w:textAlignment w:val="baseline"/>
              <w:rPr>
                <w:szCs w:val="24"/>
                <w:lang w:eastAsia="lt-LT"/>
              </w:rPr>
            </w:pPr>
            <w:r>
              <w:rPr>
                <w:sz w:val="20"/>
                <w:lang w:eastAsia="lt-LT"/>
              </w:rPr>
              <w:t>420 A</w:t>
            </w:r>
            <w:r>
              <w:rPr>
                <w:sz w:val="16"/>
                <w:szCs w:val="16"/>
                <w:vertAlign w:val="superscript"/>
                <w:lang w:eastAsia="lt-LT"/>
              </w:rPr>
              <w:t>**</w:t>
            </w:r>
            <w:r>
              <w:rPr>
                <w:sz w:val="16"/>
                <w:szCs w:val="16"/>
                <w:lang w:eastAsia="lt-LT"/>
              </w:rPr>
              <w:t>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61EAFB8E" w14:textId="77777777" w:rsidR="00ED4B3B" w:rsidRDefault="00ED4B3B" w:rsidP="00521EA9">
            <w:pPr>
              <w:jc w:val="center"/>
              <w:textAlignment w:val="baseline"/>
              <w:rPr>
                <w:szCs w:val="24"/>
                <w:lang w:eastAsia="lt-LT"/>
              </w:rPr>
            </w:pPr>
            <w:r>
              <w:rPr>
                <w:sz w:val="20"/>
                <w:lang w:eastAsia="lt-LT"/>
              </w:rPr>
              <w:t>144 B (4) </w:t>
            </w:r>
          </w:p>
          <w:p w14:paraId="0EC166FB" w14:textId="77777777" w:rsidR="00ED4B3B" w:rsidRDefault="00ED4B3B" w:rsidP="00521EA9">
            <w:pPr>
              <w:jc w:val="center"/>
              <w:textAlignment w:val="baseline"/>
              <w:rPr>
                <w:szCs w:val="24"/>
                <w:lang w:eastAsia="lt-LT"/>
              </w:rPr>
            </w:pPr>
            <w:r>
              <w:rPr>
                <w:sz w:val="20"/>
                <w:lang w:eastAsia="lt-LT"/>
              </w:rPr>
              <w:t>216 A (6)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987058" w14:textId="77777777" w:rsidR="00ED4B3B" w:rsidRDefault="00ED4B3B" w:rsidP="00521EA9">
            <w:pPr>
              <w:jc w:val="center"/>
              <w:textAlignment w:val="baseline"/>
              <w:rPr>
                <w:szCs w:val="24"/>
                <w:lang w:eastAsia="lt-LT"/>
              </w:rPr>
            </w:pPr>
            <w:r>
              <w:rPr>
                <w:sz w:val="20"/>
                <w:lang w:eastAsia="lt-LT"/>
              </w:rPr>
              <w:t>136 B (4) </w:t>
            </w:r>
          </w:p>
          <w:p w14:paraId="6F1AAC8B" w14:textId="77777777" w:rsidR="00ED4B3B" w:rsidRDefault="00ED4B3B" w:rsidP="00521EA9">
            <w:pPr>
              <w:jc w:val="center"/>
              <w:textAlignment w:val="baseline"/>
              <w:rPr>
                <w:szCs w:val="24"/>
                <w:lang w:eastAsia="lt-LT"/>
              </w:rPr>
            </w:pPr>
            <w:r>
              <w:rPr>
                <w:sz w:val="20"/>
                <w:lang w:eastAsia="lt-LT"/>
              </w:rPr>
              <w:t>204 A (6) </w:t>
            </w:r>
          </w:p>
        </w:tc>
      </w:tr>
      <w:tr w:rsidR="00ED4B3B" w14:paraId="0AC7EAA4" w14:textId="77777777" w:rsidTr="00A42B4E">
        <w:trPr>
          <w:trHeight w:val="4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818E6D9" w14:textId="77777777" w:rsidR="00ED4B3B" w:rsidRDefault="00ED4B3B" w:rsidP="00521EA9">
            <w:pPr>
              <w:ind w:left="132" w:right="138"/>
              <w:textAlignment w:val="baseline"/>
              <w:rPr>
                <w:szCs w:val="24"/>
                <w:lang w:eastAsia="lt-LT"/>
              </w:rPr>
            </w:pPr>
            <w:r>
              <w:rPr>
                <w:sz w:val="20"/>
                <w:lang w:eastAsia="lt-LT"/>
              </w:rPr>
              <w:t>Matematika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0E5CDB11" w14:textId="77777777" w:rsidR="00ED4B3B" w:rsidRDefault="00ED4B3B" w:rsidP="00521EA9">
            <w:pPr>
              <w:jc w:val="center"/>
              <w:textAlignment w:val="baseline"/>
              <w:rPr>
                <w:szCs w:val="24"/>
                <w:lang w:eastAsia="lt-LT"/>
              </w:rPr>
            </w:pPr>
            <w:r>
              <w:rPr>
                <w:sz w:val="20"/>
                <w:lang w:eastAsia="lt-LT"/>
              </w:rPr>
              <w:t>280 B </w:t>
            </w:r>
          </w:p>
          <w:p w14:paraId="1B4CD28D" w14:textId="77777777" w:rsidR="00ED4B3B" w:rsidRDefault="00ED4B3B" w:rsidP="00521EA9">
            <w:pPr>
              <w:jc w:val="center"/>
              <w:textAlignment w:val="baseline"/>
              <w:rPr>
                <w:szCs w:val="24"/>
                <w:lang w:eastAsia="lt-LT"/>
              </w:rPr>
            </w:pPr>
            <w:r>
              <w:rPr>
                <w:sz w:val="20"/>
                <w:lang w:eastAsia="lt-LT"/>
              </w:rPr>
              <w:t>420 A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6D36279D" w14:textId="77777777" w:rsidR="00ED4B3B" w:rsidRDefault="00ED4B3B" w:rsidP="00521EA9">
            <w:pPr>
              <w:jc w:val="center"/>
              <w:textAlignment w:val="baseline"/>
              <w:rPr>
                <w:szCs w:val="24"/>
                <w:lang w:eastAsia="lt-LT"/>
              </w:rPr>
            </w:pPr>
            <w:r>
              <w:rPr>
                <w:sz w:val="20"/>
                <w:lang w:eastAsia="lt-LT"/>
              </w:rPr>
              <w:t>144 B (4) </w:t>
            </w:r>
          </w:p>
          <w:p w14:paraId="519A9B4F" w14:textId="77777777" w:rsidR="00ED4B3B" w:rsidRDefault="00ED4B3B" w:rsidP="00521EA9">
            <w:pPr>
              <w:jc w:val="center"/>
              <w:textAlignment w:val="baseline"/>
              <w:rPr>
                <w:szCs w:val="24"/>
                <w:lang w:eastAsia="lt-LT"/>
              </w:rPr>
            </w:pPr>
            <w:r>
              <w:rPr>
                <w:sz w:val="20"/>
                <w:lang w:eastAsia="lt-LT"/>
              </w:rPr>
              <w:t>216 A (6)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45077B" w14:textId="77777777" w:rsidR="00ED4B3B" w:rsidRDefault="00ED4B3B" w:rsidP="00521EA9">
            <w:pPr>
              <w:jc w:val="center"/>
              <w:textAlignment w:val="baseline"/>
              <w:rPr>
                <w:szCs w:val="24"/>
                <w:lang w:eastAsia="lt-LT"/>
              </w:rPr>
            </w:pPr>
            <w:r>
              <w:rPr>
                <w:sz w:val="20"/>
                <w:lang w:eastAsia="lt-LT"/>
              </w:rPr>
              <w:t>136 B (4) </w:t>
            </w:r>
          </w:p>
          <w:p w14:paraId="7A3CD518" w14:textId="77777777" w:rsidR="00ED4B3B" w:rsidRDefault="00ED4B3B" w:rsidP="00521EA9">
            <w:pPr>
              <w:jc w:val="center"/>
              <w:textAlignment w:val="baseline"/>
              <w:rPr>
                <w:szCs w:val="24"/>
                <w:lang w:eastAsia="lt-LT"/>
              </w:rPr>
            </w:pPr>
            <w:r>
              <w:rPr>
                <w:sz w:val="20"/>
                <w:lang w:eastAsia="lt-LT"/>
              </w:rPr>
              <w:t>204 A (6) </w:t>
            </w:r>
          </w:p>
        </w:tc>
      </w:tr>
      <w:tr w:rsidR="00ED4B3B" w14:paraId="53932AF1" w14:textId="77777777" w:rsidTr="00A42B4E">
        <w:trPr>
          <w:trHeight w:val="7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2813EDD" w14:textId="77777777" w:rsidR="00ED4B3B" w:rsidRDefault="00ED4B3B" w:rsidP="00521EA9">
            <w:pPr>
              <w:ind w:left="132" w:right="138"/>
              <w:textAlignment w:val="baseline"/>
              <w:rPr>
                <w:szCs w:val="24"/>
                <w:lang w:eastAsia="lt-LT"/>
              </w:rPr>
            </w:pPr>
            <w:r>
              <w:rPr>
                <w:sz w:val="20"/>
                <w:lang w:eastAsia="lt-LT"/>
              </w:rPr>
              <w:t>Fizinis ugdymas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558159"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24FFDBD"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C5FD4B" w14:textId="77777777" w:rsidR="00ED4B3B" w:rsidRDefault="00ED4B3B" w:rsidP="00521EA9">
            <w:pPr>
              <w:jc w:val="center"/>
              <w:textAlignment w:val="baseline"/>
              <w:rPr>
                <w:szCs w:val="24"/>
                <w:lang w:eastAsia="lt-LT"/>
              </w:rPr>
            </w:pPr>
            <w:r>
              <w:rPr>
                <w:sz w:val="20"/>
                <w:lang w:eastAsia="lt-LT"/>
              </w:rPr>
              <w:t>102 (3) </w:t>
            </w:r>
          </w:p>
        </w:tc>
      </w:tr>
      <w:tr w:rsidR="00ED4B3B" w14:paraId="5F11557A" w14:textId="77777777" w:rsidTr="00A42B4E">
        <w:trPr>
          <w:trHeight w:val="4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4FE353C4" w14:textId="77777777" w:rsidR="00ED4B3B" w:rsidRDefault="00ED4B3B" w:rsidP="00521EA9">
            <w:pPr>
              <w:ind w:left="132"/>
              <w:jc w:val="center"/>
              <w:textAlignment w:val="baseline"/>
              <w:rPr>
                <w:szCs w:val="24"/>
                <w:lang w:eastAsia="lt-LT"/>
              </w:rPr>
            </w:pPr>
            <w:r>
              <w:rPr>
                <w:sz w:val="20"/>
                <w:lang w:eastAsia="lt-LT"/>
              </w:rPr>
              <w:t>Privalomai pasirenkami dalykai </w:t>
            </w:r>
          </w:p>
        </w:tc>
      </w:tr>
      <w:tr w:rsidR="00ED4B3B" w14:paraId="70CDC1ED" w14:textId="77777777" w:rsidTr="00A42B4E">
        <w:trPr>
          <w:trHeight w:val="22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70909E7" w14:textId="77777777" w:rsidR="00ED4B3B" w:rsidRDefault="00ED4B3B" w:rsidP="00521EA9">
            <w:pPr>
              <w:ind w:left="132"/>
              <w:jc w:val="center"/>
              <w:textAlignment w:val="baseline"/>
              <w:rPr>
                <w:szCs w:val="24"/>
                <w:lang w:eastAsia="lt-LT"/>
              </w:rPr>
            </w:pPr>
            <w:r>
              <w:rPr>
                <w:sz w:val="20"/>
                <w:lang w:eastAsia="lt-LT"/>
              </w:rPr>
              <w:t>Dorinis ugdymas </w:t>
            </w:r>
          </w:p>
        </w:tc>
      </w:tr>
      <w:tr w:rsidR="00ED4B3B" w14:paraId="772A855A" w14:textId="77777777" w:rsidTr="00A42B4E">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95873A" w14:textId="77777777" w:rsidR="00ED4B3B" w:rsidRDefault="00ED4B3B" w:rsidP="00521EA9">
            <w:pPr>
              <w:textAlignment w:val="baseline"/>
              <w:rPr>
                <w:szCs w:val="24"/>
                <w:lang w:eastAsia="lt-LT"/>
              </w:rPr>
            </w:pPr>
            <w:r>
              <w:rPr>
                <w:sz w:val="20"/>
                <w:lang w:eastAsia="lt-LT"/>
              </w:rPr>
              <w:t>Dorinis ugdymas (tikyba)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237185BA" w14:textId="77777777" w:rsidR="00ED4B3B" w:rsidRDefault="00ED4B3B" w:rsidP="00521EA9">
            <w:pPr>
              <w:jc w:val="center"/>
              <w:textAlignment w:val="baseline"/>
              <w:rPr>
                <w:szCs w:val="24"/>
                <w:lang w:eastAsia="lt-LT"/>
              </w:rPr>
            </w:pPr>
            <w:r>
              <w:rPr>
                <w:sz w:val="20"/>
                <w:lang w:eastAsia="lt-LT"/>
              </w:rPr>
              <w:t>70 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5523F940" w14:textId="77777777" w:rsidR="00ED4B3B" w:rsidRDefault="00ED4B3B" w:rsidP="00521EA9">
            <w:pPr>
              <w:jc w:val="center"/>
              <w:textAlignment w:val="baseline"/>
              <w:rPr>
                <w:szCs w:val="24"/>
                <w:lang w:eastAsia="lt-LT"/>
              </w:rPr>
            </w:pPr>
            <w:r>
              <w:rPr>
                <w:sz w:val="20"/>
                <w:lang w:eastAsia="lt-LT"/>
              </w:rPr>
              <w:t>36 (1)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1DED6E" w14:textId="77777777" w:rsidR="00ED4B3B" w:rsidRDefault="00ED4B3B" w:rsidP="00521EA9">
            <w:pPr>
              <w:jc w:val="center"/>
              <w:textAlignment w:val="baseline"/>
              <w:rPr>
                <w:szCs w:val="24"/>
                <w:lang w:eastAsia="lt-LT"/>
              </w:rPr>
            </w:pPr>
            <w:r>
              <w:rPr>
                <w:sz w:val="20"/>
                <w:lang w:eastAsia="lt-LT"/>
              </w:rPr>
              <w:t>34 (1) </w:t>
            </w:r>
          </w:p>
        </w:tc>
      </w:tr>
      <w:tr w:rsidR="00ED4B3B" w14:paraId="58E20FD4" w14:textId="77777777" w:rsidTr="00A42B4E">
        <w:trPr>
          <w:trHeight w:val="27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4AB938" w14:textId="77777777" w:rsidR="00ED4B3B" w:rsidRDefault="00ED4B3B" w:rsidP="00521EA9">
            <w:pPr>
              <w:textAlignment w:val="baseline"/>
              <w:rPr>
                <w:szCs w:val="24"/>
                <w:lang w:eastAsia="lt-LT"/>
              </w:rPr>
            </w:pPr>
            <w:r>
              <w:rPr>
                <w:sz w:val="20"/>
                <w:lang w:eastAsia="lt-LT"/>
              </w:rPr>
              <w:t>Dorinis ugdymas (etika)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0EB06600" w14:textId="77777777" w:rsidR="00ED4B3B" w:rsidRDefault="00ED4B3B" w:rsidP="00521EA9">
            <w:pPr>
              <w:jc w:val="center"/>
              <w:textAlignment w:val="baseline"/>
              <w:rPr>
                <w:szCs w:val="24"/>
                <w:lang w:eastAsia="lt-LT"/>
              </w:rPr>
            </w:pPr>
            <w:r>
              <w:rPr>
                <w:sz w:val="20"/>
                <w:lang w:eastAsia="lt-LT"/>
              </w:rPr>
              <w:t>70 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045BA82" w14:textId="77777777" w:rsidR="00ED4B3B" w:rsidRDefault="00ED4B3B" w:rsidP="00521EA9">
            <w:pPr>
              <w:jc w:val="center"/>
              <w:textAlignment w:val="baseline"/>
              <w:rPr>
                <w:szCs w:val="24"/>
                <w:lang w:eastAsia="lt-LT"/>
              </w:rPr>
            </w:pPr>
            <w:r>
              <w:rPr>
                <w:sz w:val="20"/>
                <w:lang w:eastAsia="lt-LT"/>
              </w:rPr>
              <w:t>36 (1)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10E305" w14:textId="77777777" w:rsidR="00ED4B3B" w:rsidRDefault="00ED4B3B" w:rsidP="00521EA9">
            <w:pPr>
              <w:jc w:val="center"/>
              <w:textAlignment w:val="baseline"/>
              <w:rPr>
                <w:szCs w:val="24"/>
                <w:lang w:eastAsia="lt-LT"/>
              </w:rPr>
            </w:pPr>
            <w:r>
              <w:rPr>
                <w:sz w:val="20"/>
                <w:lang w:eastAsia="lt-LT"/>
              </w:rPr>
              <w:t>34 (1) </w:t>
            </w:r>
          </w:p>
        </w:tc>
      </w:tr>
      <w:tr w:rsidR="00ED4B3B" w14:paraId="7DF11BFB" w14:textId="77777777" w:rsidTr="00A42B4E">
        <w:trPr>
          <w:trHeight w:val="4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7386301F" w14:textId="77777777" w:rsidR="00ED4B3B" w:rsidRDefault="00ED4B3B" w:rsidP="00521EA9">
            <w:pPr>
              <w:ind w:left="132"/>
              <w:jc w:val="center"/>
              <w:textAlignment w:val="baseline"/>
              <w:rPr>
                <w:szCs w:val="24"/>
                <w:lang w:eastAsia="lt-LT"/>
              </w:rPr>
            </w:pPr>
            <w:r>
              <w:rPr>
                <w:sz w:val="20"/>
                <w:lang w:eastAsia="lt-LT"/>
              </w:rPr>
              <w:t>Kalbinis ugdymas </w:t>
            </w:r>
          </w:p>
        </w:tc>
      </w:tr>
      <w:tr w:rsidR="00ED4B3B" w14:paraId="7A80F3F8" w14:textId="77777777" w:rsidTr="00A42B4E">
        <w:trPr>
          <w:trHeight w:val="15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CB5CCE" w14:textId="77777777" w:rsidR="00ED4B3B" w:rsidRDefault="00ED4B3B" w:rsidP="00521EA9">
            <w:pPr>
              <w:textAlignment w:val="baseline"/>
              <w:rPr>
                <w:szCs w:val="24"/>
                <w:lang w:eastAsia="lt-LT"/>
              </w:rPr>
            </w:pPr>
            <w:r>
              <w:rPr>
                <w:sz w:val="20"/>
                <w:lang w:eastAsia="lt-LT"/>
              </w:rPr>
              <w:t>Užsienio kalba (anglų)</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05B3FE9E"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653B9437"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9B1F140" w14:textId="77777777" w:rsidR="00ED4B3B" w:rsidRDefault="00ED4B3B" w:rsidP="00521EA9">
            <w:pPr>
              <w:jc w:val="center"/>
              <w:textAlignment w:val="baseline"/>
              <w:rPr>
                <w:szCs w:val="24"/>
                <w:lang w:eastAsia="lt-LT"/>
              </w:rPr>
            </w:pPr>
            <w:r>
              <w:rPr>
                <w:sz w:val="20"/>
                <w:lang w:eastAsia="lt-LT"/>
              </w:rPr>
              <w:t>102 (3) </w:t>
            </w:r>
          </w:p>
        </w:tc>
      </w:tr>
      <w:tr w:rsidR="00ED4B3B" w14:paraId="24ABA37E" w14:textId="77777777" w:rsidTr="00A42B4E">
        <w:trPr>
          <w:trHeight w:val="4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81BFC52" w14:textId="77777777" w:rsidR="00ED4B3B" w:rsidRDefault="00ED4B3B" w:rsidP="00521EA9">
            <w:pPr>
              <w:ind w:left="132"/>
              <w:jc w:val="center"/>
              <w:textAlignment w:val="baseline"/>
              <w:rPr>
                <w:szCs w:val="24"/>
                <w:lang w:eastAsia="lt-LT"/>
              </w:rPr>
            </w:pPr>
            <w:r>
              <w:rPr>
                <w:sz w:val="20"/>
                <w:lang w:eastAsia="lt-LT"/>
              </w:rPr>
              <w:t>Gamtamokslinis ir technologinis ugdymas </w:t>
            </w:r>
          </w:p>
        </w:tc>
      </w:tr>
      <w:tr w:rsidR="00ED4B3B" w14:paraId="54FF7236"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ABDA1C" w14:textId="77777777" w:rsidR="00ED4B3B" w:rsidRDefault="00ED4B3B" w:rsidP="00521EA9">
            <w:pPr>
              <w:textAlignment w:val="baseline"/>
              <w:rPr>
                <w:szCs w:val="24"/>
                <w:lang w:eastAsia="lt-LT"/>
              </w:rPr>
            </w:pPr>
            <w:r>
              <w:rPr>
                <w:sz w:val="20"/>
                <w:lang w:eastAsia="lt-LT"/>
              </w:rPr>
              <w:t>Biologija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46DB4CFF"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6625B0E5"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F002E5D" w14:textId="77777777" w:rsidR="00ED4B3B" w:rsidRDefault="00ED4B3B" w:rsidP="00521EA9">
            <w:pPr>
              <w:jc w:val="center"/>
              <w:textAlignment w:val="baseline"/>
              <w:rPr>
                <w:szCs w:val="24"/>
                <w:lang w:eastAsia="lt-LT"/>
              </w:rPr>
            </w:pPr>
            <w:r>
              <w:rPr>
                <w:sz w:val="20"/>
                <w:lang w:eastAsia="lt-LT"/>
              </w:rPr>
              <w:t>102 (3) </w:t>
            </w:r>
          </w:p>
        </w:tc>
      </w:tr>
      <w:tr w:rsidR="00ED4B3B" w14:paraId="6EE0B3D2"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CD65F2" w14:textId="77777777" w:rsidR="00ED4B3B" w:rsidRDefault="00ED4B3B" w:rsidP="00521EA9">
            <w:pPr>
              <w:textAlignment w:val="baseline"/>
              <w:rPr>
                <w:szCs w:val="24"/>
                <w:lang w:eastAsia="lt-LT"/>
              </w:rPr>
            </w:pPr>
            <w:r>
              <w:rPr>
                <w:sz w:val="20"/>
                <w:lang w:eastAsia="lt-LT"/>
              </w:rPr>
              <w:t>Chemija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70CCD711"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7D63A56D"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CE4958" w14:textId="77777777" w:rsidR="00ED4B3B" w:rsidRDefault="00ED4B3B" w:rsidP="00521EA9">
            <w:pPr>
              <w:jc w:val="center"/>
              <w:textAlignment w:val="baseline"/>
              <w:rPr>
                <w:szCs w:val="24"/>
                <w:lang w:eastAsia="lt-LT"/>
              </w:rPr>
            </w:pPr>
            <w:r>
              <w:rPr>
                <w:sz w:val="20"/>
                <w:lang w:eastAsia="lt-LT"/>
              </w:rPr>
              <w:t>102 (3) </w:t>
            </w:r>
          </w:p>
        </w:tc>
      </w:tr>
      <w:tr w:rsidR="00ED4B3B" w14:paraId="4B1471FF"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5F6D0F" w14:textId="77777777" w:rsidR="00ED4B3B" w:rsidRDefault="00ED4B3B" w:rsidP="00521EA9">
            <w:pPr>
              <w:textAlignment w:val="baseline"/>
              <w:rPr>
                <w:szCs w:val="24"/>
                <w:lang w:eastAsia="lt-LT"/>
              </w:rPr>
            </w:pPr>
            <w:r>
              <w:rPr>
                <w:sz w:val="20"/>
                <w:lang w:eastAsia="lt-LT"/>
              </w:rPr>
              <w:t>Fizika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10E7B656"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44ACB93"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708112" w14:textId="77777777" w:rsidR="00ED4B3B" w:rsidRDefault="00ED4B3B" w:rsidP="00521EA9">
            <w:pPr>
              <w:jc w:val="center"/>
              <w:textAlignment w:val="baseline"/>
              <w:rPr>
                <w:szCs w:val="24"/>
                <w:lang w:eastAsia="lt-LT"/>
              </w:rPr>
            </w:pPr>
            <w:r>
              <w:rPr>
                <w:sz w:val="20"/>
                <w:lang w:eastAsia="lt-LT"/>
              </w:rPr>
              <w:t>102 (3) </w:t>
            </w:r>
          </w:p>
        </w:tc>
      </w:tr>
      <w:tr w:rsidR="00ED4B3B" w14:paraId="2382CE0C"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661109" w14:textId="0A6EBC33" w:rsidR="00ED4B3B" w:rsidRDefault="00ED4B3B" w:rsidP="00521EA9">
            <w:pPr>
              <w:textAlignment w:val="baseline"/>
              <w:rPr>
                <w:szCs w:val="24"/>
                <w:lang w:eastAsia="lt-LT"/>
              </w:rPr>
            </w:pPr>
            <w:r>
              <w:rPr>
                <w:sz w:val="20"/>
                <w:lang w:eastAsia="lt-LT"/>
              </w:rPr>
              <w:t>Informatika </w:t>
            </w:r>
            <w:r w:rsidR="002E505B">
              <w:rPr>
                <w:sz w:val="20"/>
                <w:lang w:eastAsia="lt-LT"/>
              </w:rPr>
              <w:t>(</w:t>
            </w:r>
            <w:proofErr w:type="spellStart"/>
            <w:r w:rsidR="002E505B">
              <w:rPr>
                <w:sz w:val="20"/>
                <w:lang w:eastAsia="lt-LT"/>
              </w:rPr>
              <w:t>savarank.mokymas</w:t>
            </w:r>
            <w:proofErr w:type="spellEnd"/>
            <w:r w:rsidR="002E505B">
              <w:rPr>
                <w:sz w:val="20"/>
                <w:lang w:eastAsia="lt-LT"/>
              </w:rPr>
              <w:t>)</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68A87875" w14:textId="77777777" w:rsidR="00ED4B3B" w:rsidRPr="002E505B" w:rsidRDefault="00ED4B3B" w:rsidP="00521EA9">
            <w:pPr>
              <w:jc w:val="center"/>
              <w:textAlignment w:val="baseline"/>
              <w:rPr>
                <w:color w:val="4472C4" w:themeColor="accent1"/>
                <w:szCs w:val="24"/>
                <w:lang w:eastAsia="lt-LT"/>
              </w:rPr>
            </w:pPr>
            <w:r w:rsidRPr="002E505B">
              <w:rPr>
                <w:color w:val="4472C4" w:themeColor="accent1"/>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22219D1" w14:textId="77777777" w:rsidR="00ED4B3B" w:rsidRPr="002E505B" w:rsidRDefault="00ED4B3B" w:rsidP="00521EA9">
            <w:pPr>
              <w:jc w:val="center"/>
              <w:textAlignment w:val="baseline"/>
              <w:rPr>
                <w:color w:val="4472C4" w:themeColor="accent1"/>
                <w:szCs w:val="24"/>
                <w:lang w:eastAsia="lt-LT"/>
              </w:rPr>
            </w:pPr>
            <w:r w:rsidRPr="002E505B">
              <w:rPr>
                <w:color w:val="4472C4" w:themeColor="accent1"/>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451D54" w14:textId="77777777" w:rsidR="00ED4B3B" w:rsidRPr="002E505B" w:rsidRDefault="00ED4B3B" w:rsidP="00521EA9">
            <w:pPr>
              <w:jc w:val="center"/>
              <w:textAlignment w:val="baseline"/>
              <w:rPr>
                <w:color w:val="4472C4" w:themeColor="accent1"/>
                <w:szCs w:val="24"/>
                <w:lang w:eastAsia="lt-LT"/>
              </w:rPr>
            </w:pPr>
            <w:r w:rsidRPr="002E505B">
              <w:rPr>
                <w:color w:val="4472C4" w:themeColor="accent1"/>
                <w:sz w:val="20"/>
                <w:lang w:eastAsia="lt-LT"/>
              </w:rPr>
              <w:t>102 (3) </w:t>
            </w:r>
          </w:p>
        </w:tc>
      </w:tr>
      <w:tr w:rsidR="00ED4B3B" w14:paraId="7C5E20AF" w14:textId="77777777" w:rsidTr="00A42B4E">
        <w:trPr>
          <w:trHeight w:val="4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CF0C90F" w14:textId="77777777" w:rsidR="00ED4B3B" w:rsidRDefault="00ED4B3B" w:rsidP="00521EA9">
            <w:pPr>
              <w:ind w:left="132"/>
              <w:jc w:val="center"/>
              <w:textAlignment w:val="baseline"/>
              <w:rPr>
                <w:szCs w:val="24"/>
                <w:lang w:eastAsia="lt-LT"/>
              </w:rPr>
            </w:pPr>
            <w:r>
              <w:rPr>
                <w:sz w:val="20"/>
                <w:lang w:eastAsia="lt-LT"/>
              </w:rPr>
              <w:t>Visuomeninis ugdymas </w:t>
            </w:r>
          </w:p>
        </w:tc>
      </w:tr>
      <w:tr w:rsidR="00ED4B3B" w14:paraId="126954ED"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18CA6B" w14:textId="77777777" w:rsidR="00ED4B3B" w:rsidRDefault="00ED4B3B" w:rsidP="00521EA9">
            <w:pPr>
              <w:textAlignment w:val="baseline"/>
              <w:rPr>
                <w:szCs w:val="24"/>
                <w:lang w:eastAsia="lt-LT"/>
              </w:rPr>
            </w:pPr>
            <w:r>
              <w:rPr>
                <w:sz w:val="20"/>
                <w:lang w:eastAsia="lt-LT"/>
              </w:rPr>
              <w:t>Istorija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4C1A33A0"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243B6947"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428EB4" w14:textId="77777777" w:rsidR="00ED4B3B" w:rsidRDefault="00ED4B3B" w:rsidP="00521EA9">
            <w:pPr>
              <w:jc w:val="center"/>
              <w:textAlignment w:val="baseline"/>
              <w:rPr>
                <w:szCs w:val="24"/>
                <w:lang w:eastAsia="lt-LT"/>
              </w:rPr>
            </w:pPr>
            <w:r>
              <w:rPr>
                <w:sz w:val="20"/>
                <w:lang w:eastAsia="lt-LT"/>
              </w:rPr>
              <w:t>102 (3) </w:t>
            </w:r>
          </w:p>
        </w:tc>
      </w:tr>
      <w:tr w:rsidR="00ED4B3B" w14:paraId="0B9FB4C4"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EBD126" w14:textId="77777777" w:rsidR="00ED4B3B" w:rsidRDefault="00ED4B3B" w:rsidP="00521EA9">
            <w:pPr>
              <w:textAlignment w:val="baseline"/>
              <w:rPr>
                <w:szCs w:val="24"/>
                <w:lang w:eastAsia="lt-LT"/>
              </w:rPr>
            </w:pPr>
            <w:r>
              <w:rPr>
                <w:sz w:val="20"/>
                <w:lang w:eastAsia="lt-LT"/>
              </w:rPr>
              <w:lastRenderedPageBreak/>
              <w:t>Geografija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0AC3A2D5" w14:textId="77777777" w:rsidR="00ED4B3B" w:rsidRDefault="00ED4B3B" w:rsidP="00521EA9">
            <w:pPr>
              <w:jc w:val="center"/>
              <w:textAlignment w:val="baseline"/>
              <w:rPr>
                <w:szCs w:val="24"/>
                <w:lang w:eastAsia="lt-LT"/>
              </w:rPr>
            </w:pPr>
            <w:r>
              <w:rPr>
                <w:sz w:val="20"/>
                <w:lang w:eastAsia="lt-LT"/>
              </w:rPr>
              <w:t>210 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0E4A7AF5" w14:textId="77777777" w:rsidR="00ED4B3B" w:rsidRDefault="00ED4B3B" w:rsidP="00521EA9">
            <w:pPr>
              <w:jc w:val="center"/>
              <w:textAlignment w:val="baseline"/>
              <w:rPr>
                <w:szCs w:val="24"/>
                <w:lang w:eastAsia="lt-LT"/>
              </w:rPr>
            </w:pPr>
            <w:r>
              <w:rPr>
                <w:sz w:val="20"/>
                <w:lang w:eastAsia="lt-LT"/>
              </w:rPr>
              <w:t>108 (3)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5BB79C" w14:textId="77777777" w:rsidR="00ED4B3B" w:rsidRDefault="00ED4B3B" w:rsidP="00521EA9">
            <w:pPr>
              <w:jc w:val="center"/>
              <w:textAlignment w:val="baseline"/>
              <w:rPr>
                <w:szCs w:val="24"/>
                <w:lang w:eastAsia="lt-LT"/>
              </w:rPr>
            </w:pPr>
            <w:r>
              <w:rPr>
                <w:sz w:val="20"/>
                <w:lang w:eastAsia="lt-LT"/>
              </w:rPr>
              <w:t>102 (3) </w:t>
            </w:r>
          </w:p>
        </w:tc>
      </w:tr>
      <w:tr w:rsidR="00ED4B3B" w14:paraId="35DF0508" w14:textId="77777777" w:rsidTr="00A42B4E">
        <w:trPr>
          <w:trHeight w:val="4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517FFB78" w14:textId="77777777" w:rsidR="00ED4B3B" w:rsidRDefault="00ED4B3B" w:rsidP="00521EA9">
            <w:pPr>
              <w:ind w:left="132"/>
              <w:jc w:val="center"/>
              <w:textAlignment w:val="baseline"/>
              <w:rPr>
                <w:szCs w:val="24"/>
                <w:lang w:eastAsia="lt-LT"/>
              </w:rPr>
            </w:pPr>
            <w:r>
              <w:rPr>
                <w:sz w:val="20"/>
                <w:lang w:eastAsia="lt-LT"/>
              </w:rPr>
              <w:t>Meninis ugdymas </w:t>
            </w:r>
          </w:p>
        </w:tc>
      </w:tr>
      <w:tr w:rsidR="00ED4B3B" w14:paraId="5E20919D"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85A852" w14:textId="77777777" w:rsidR="00ED4B3B" w:rsidRDefault="00ED4B3B" w:rsidP="00521EA9">
            <w:pPr>
              <w:textAlignment w:val="baseline"/>
              <w:rPr>
                <w:szCs w:val="24"/>
                <w:lang w:eastAsia="lt-LT"/>
              </w:rPr>
            </w:pPr>
            <w:r>
              <w:rPr>
                <w:sz w:val="20"/>
                <w:lang w:eastAsia="lt-LT"/>
              </w:rPr>
              <w:t>Muzika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6E9732F8" w14:textId="77777777" w:rsidR="00ED4B3B" w:rsidRDefault="00ED4B3B" w:rsidP="00521EA9">
            <w:pPr>
              <w:jc w:val="center"/>
              <w:textAlignment w:val="baseline"/>
              <w:rPr>
                <w:szCs w:val="24"/>
                <w:lang w:eastAsia="lt-LT"/>
              </w:rPr>
            </w:pPr>
            <w:r>
              <w:rPr>
                <w:sz w:val="20"/>
                <w:lang w:eastAsia="lt-LT"/>
              </w:rPr>
              <w:t>140 </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398B447D" w14:textId="77777777" w:rsidR="00ED4B3B" w:rsidRDefault="00ED4B3B" w:rsidP="00521EA9">
            <w:pPr>
              <w:jc w:val="center"/>
              <w:textAlignment w:val="baseline"/>
              <w:rPr>
                <w:szCs w:val="24"/>
                <w:lang w:eastAsia="lt-LT"/>
              </w:rPr>
            </w:pPr>
            <w:r>
              <w:rPr>
                <w:sz w:val="20"/>
                <w:lang w:eastAsia="lt-LT"/>
              </w:rPr>
              <w:t>72 (2)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CF3492" w14:textId="77777777" w:rsidR="00ED4B3B" w:rsidRDefault="00ED4B3B" w:rsidP="00521EA9">
            <w:pPr>
              <w:jc w:val="center"/>
              <w:textAlignment w:val="baseline"/>
              <w:rPr>
                <w:szCs w:val="24"/>
                <w:lang w:eastAsia="lt-LT"/>
              </w:rPr>
            </w:pPr>
            <w:r>
              <w:rPr>
                <w:sz w:val="20"/>
                <w:lang w:eastAsia="lt-LT"/>
              </w:rPr>
              <w:t>68 (2) </w:t>
            </w:r>
          </w:p>
        </w:tc>
      </w:tr>
      <w:tr w:rsidR="00ED4B3B" w14:paraId="23477150"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196F2" w14:textId="77777777" w:rsidR="00ED4B3B" w:rsidRDefault="00ED4B3B" w:rsidP="00521EA9">
            <w:pPr>
              <w:textAlignment w:val="baseline"/>
              <w:rPr>
                <w:szCs w:val="24"/>
                <w:lang w:eastAsia="lt-LT"/>
              </w:rPr>
            </w:pPr>
            <w:r>
              <w:rPr>
                <w:sz w:val="20"/>
                <w:lang w:eastAsia="lt-LT"/>
              </w:rPr>
              <w:t>Brandos darbas (...) </w:t>
            </w:r>
          </w:p>
        </w:tc>
        <w:tc>
          <w:tcPr>
            <w:tcW w:w="6659" w:type="dxa"/>
            <w:gridSpan w:val="5"/>
            <w:tcBorders>
              <w:top w:val="single" w:sz="6" w:space="0" w:color="auto"/>
              <w:left w:val="single" w:sz="6" w:space="0" w:color="auto"/>
              <w:bottom w:val="single" w:sz="6" w:space="0" w:color="auto"/>
              <w:right w:val="single" w:sz="6" w:space="0" w:color="auto"/>
            </w:tcBorders>
            <w:shd w:val="clear" w:color="auto" w:fill="auto"/>
            <w:hideMark/>
          </w:tcPr>
          <w:p w14:paraId="11E89922" w14:textId="77777777" w:rsidR="00ED4B3B" w:rsidRDefault="00ED4B3B" w:rsidP="00521EA9">
            <w:pPr>
              <w:jc w:val="center"/>
              <w:textAlignment w:val="baseline"/>
              <w:rPr>
                <w:szCs w:val="24"/>
                <w:lang w:eastAsia="lt-LT"/>
              </w:rPr>
            </w:pPr>
            <w:r>
              <w:rPr>
                <w:sz w:val="20"/>
                <w:lang w:eastAsia="lt-LT"/>
              </w:rPr>
              <w:t>50 valandų </w:t>
            </w:r>
          </w:p>
        </w:tc>
      </w:tr>
      <w:tr w:rsidR="00ED4B3B" w14:paraId="5E88AC59"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D2DA3D" w14:textId="77777777" w:rsidR="00ED4B3B" w:rsidRDefault="00ED4B3B" w:rsidP="00521EA9">
            <w:pPr>
              <w:textAlignment w:val="baseline"/>
              <w:rPr>
                <w:szCs w:val="24"/>
                <w:lang w:eastAsia="lt-LT"/>
              </w:rPr>
            </w:pPr>
            <w:r>
              <w:rPr>
                <w:sz w:val="20"/>
                <w:lang w:eastAsia="lt-LT"/>
              </w:rPr>
              <w:t>Socialinė-pilietinė veikla </w:t>
            </w:r>
          </w:p>
        </w:tc>
        <w:tc>
          <w:tcPr>
            <w:tcW w:w="6659"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0B1745" w14:textId="77777777" w:rsidR="00ED4B3B" w:rsidRDefault="00ED4B3B" w:rsidP="00521EA9">
            <w:pPr>
              <w:ind w:firstLine="555"/>
              <w:jc w:val="center"/>
              <w:textAlignment w:val="baseline"/>
              <w:rPr>
                <w:szCs w:val="24"/>
                <w:lang w:eastAsia="lt-LT"/>
              </w:rPr>
            </w:pPr>
            <w:r>
              <w:rPr>
                <w:sz w:val="20"/>
                <w:lang w:eastAsia="lt-LT"/>
              </w:rPr>
              <w:t>ne mažiau kaip 70 valandų </w:t>
            </w:r>
          </w:p>
        </w:tc>
      </w:tr>
      <w:tr w:rsidR="00ED4B3B" w14:paraId="4D85C8B0" w14:textId="77777777" w:rsidTr="00A42B4E">
        <w:trPr>
          <w:trHeight w:val="45"/>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C48BCF5" w14:textId="77777777" w:rsidR="00ED4B3B" w:rsidRDefault="00ED4B3B" w:rsidP="00521EA9">
            <w:pPr>
              <w:ind w:left="132"/>
              <w:jc w:val="center"/>
              <w:textAlignment w:val="baseline"/>
              <w:rPr>
                <w:szCs w:val="24"/>
                <w:lang w:eastAsia="lt-LT"/>
              </w:rPr>
            </w:pPr>
            <w:r>
              <w:rPr>
                <w:sz w:val="20"/>
                <w:lang w:eastAsia="lt-LT"/>
              </w:rPr>
              <w:t>Pasirenkamieji dalykai, dalyko moduliai </w:t>
            </w:r>
          </w:p>
        </w:tc>
      </w:tr>
      <w:tr w:rsidR="00ED4B3B" w14:paraId="1267F207" w14:textId="77777777" w:rsidTr="00A42B4E">
        <w:trPr>
          <w:trHeight w:val="25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6105BC" w14:textId="77777777" w:rsidR="00ED4B3B" w:rsidRDefault="00ED4B3B" w:rsidP="00521EA9">
            <w:pPr>
              <w:textAlignment w:val="baseline"/>
              <w:rPr>
                <w:szCs w:val="24"/>
                <w:lang w:eastAsia="lt-LT"/>
              </w:rPr>
            </w:pPr>
            <w:r>
              <w:rPr>
                <w:sz w:val="20"/>
                <w:lang w:eastAsia="lt-LT"/>
              </w:rPr>
              <w:t>Dalyko modulis: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3D25E346" w14:textId="77777777" w:rsidR="00ED4B3B" w:rsidRDefault="00ED4B3B" w:rsidP="00521EA9">
            <w:pPr>
              <w:jc w:val="center"/>
              <w:textAlignment w:val="baseline"/>
              <w:rPr>
                <w:szCs w:val="24"/>
                <w:lang w:eastAsia="lt-LT"/>
              </w:rPr>
            </w:pPr>
            <w:r>
              <w:rPr>
                <w:sz w:val="20"/>
                <w:lang w:eastAsia="lt-LT"/>
              </w:rPr>
              <w:t>34, 36, 70, 140 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CD682" w14:textId="77777777" w:rsidR="00ED4B3B" w:rsidRDefault="00ED4B3B" w:rsidP="00521EA9">
            <w:pPr>
              <w:jc w:val="center"/>
              <w:textAlignment w:val="baseline"/>
              <w:rPr>
                <w:szCs w:val="24"/>
                <w:lang w:eastAsia="lt-LT"/>
              </w:rPr>
            </w:pPr>
            <w:r>
              <w:rPr>
                <w:color w:val="000000"/>
                <w:sz w:val="20"/>
                <w:lang w:eastAsia="lt-LT"/>
              </w:rPr>
              <w:t>36</w:t>
            </w:r>
            <w:r>
              <w:rPr>
                <w:sz w:val="20"/>
                <w:lang w:eastAsia="lt-LT"/>
              </w:rPr>
              <w:t xml:space="preserve"> (1) arba</w:t>
            </w:r>
            <w:r>
              <w:rPr>
                <w:color w:val="000000"/>
                <w:sz w:val="20"/>
                <w:lang w:eastAsia="lt-LT"/>
              </w:rPr>
              <w:t xml:space="preserve"> 72 (2)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0E3083" w14:textId="77777777" w:rsidR="00ED4B3B" w:rsidRDefault="00ED4B3B" w:rsidP="00521EA9">
            <w:pPr>
              <w:jc w:val="center"/>
              <w:textAlignment w:val="baseline"/>
              <w:rPr>
                <w:szCs w:val="24"/>
                <w:lang w:eastAsia="lt-LT"/>
              </w:rPr>
            </w:pPr>
            <w:r>
              <w:rPr>
                <w:color w:val="000000"/>
                <w:sz w:val="20"/>
                <w:lang w:eastAsia="lt-LT"/>
              </w:rPr>
              <w:t xml:space="preserve">34 (1) </w:t>
            </w:r>
            <w:r>
              <w:rPr>
                <w:sz w:val="20"/>
                <w:lang w:eastAsia="lt-LT"/>
              </w:rPr>
              <w:t>arba</w:t>
            </w:r>
            <w:r>
              <w:rPr>
                <w:color w:val="000000"/>
                <w:sz w:val="20"/>
                <w:lang w:eastAsia="lt-LT"/>
              </w:rPr>
              <w:t xml:space="preserve"> 68 (2) </w:t>
            </w:r>
          </w:p>
        </w:tc>
      </w:tr>
      <w:tr w:rsidR="00ED4B3B" w14:paraId="0E60B19C"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BCA141" w14:textId="77777777" w:rsidR="00ED4B3B" w:rsidRDefault="00ED4B3B" w:rsidP="00521EA9">
            <w:pPr>
              <w:ind w:left="315"/>
              <w:textAlignment w:val="baseline"/>
              <w:rPr>
                <w:szCs w:val="24"/>
                <w:lang w:eastAsia="lt-LT"/>
              </w:rPr>
            </w:pPr>
            <w:r>
              <w:rPr>
                <w:sz w:val="20"/>
                <w:lang w:eastAsia="lt-LT"/>
              </w:rPr>
              <w:t>Planimetrija*****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3783029F" w14:textId="77777777" w:rsidR="00ED4B3B" w:rsidRDefault="00ED4B3B" w:rsidP="00521EA9">
            <w:pPr>
              <w:jc w:val="center"/>
              <w:textAlignment w:val="baseline"/>
              <w:rPr>
                <w:szCs w:val="24"/>
                <w:lang w:eastAsia="lt-LT"/>
              </w:rPr>
            </w:pPr>
            <w:r>
              <w:rPr>
                <w:color w:val="000000"/>
                <w:sz w:val="20"/>
                <w:lang w:eastAsia="lt-LT"/>
              </w:rPr>
              <w:t>36 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085698" w14:textId="77777777" w:rsidR="00ED4B3B" w:rsidRDefault="00ED4B3B" w:rsidP="00521EA9">
            <w:pPr>
              <w:jc w:val="center"/>
              <w:textAlignment w:val="baseline"/>
              <w:rPr>
                <w:szCs w:val="24"/>
                <w:lang w:eastAsia="lt-LT"/>
              </w:rPr>
            </w:pPr>
            <w:r>
              <w:rPr>
                <w:color w:val="000000"/>
                <w:sz w:val="20"/>
                <w:lang w:eastAsia="lt-LT"/>
              </w:rPr>
              <w:t>36 (1)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EECDFA" w14:textId="77777777" w:rsidR="00ED4B3B" w:rsidRDefault="00ED4B3B" w:rsidP="00521EA9">
            <w:pPr>
              <w:jc w:val="center"/>
              <w:textAlignment w:val="baseline"/>
              <w:rPr>
                <w:szCs w:val="24"/>
                <w:lang w:eastAsia="lt-LT"/>
              </w:rPr>
            </w:pPr>
            <w:r>
              <w:rPr>
                <w:color w:val="000000"/>
                <w:sz w:val="20"/>
                <w:lang w:eastAsia="lt-LT"/>
              </w:rPr>
              <w:t>0 </w:t>
            </w:r>
          </w:p>
        </w:tc>
      </w:tr>
      <w:tr w:rsidR="00ED4B3B" w14:paraId="16451ED2" w14:textId="77777777" w:rsidTr="00A42B4E">
        <w:trPr>
          <w:trHeight w:val="45"/>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BFF4D6" w14:textId="29669CAA" w:rsidR="00ED4B3B" w:rsidRDefault="002E505B" w:rsidP="00521EA9">
            <w:pPr>
              <w:ind w:left="315"/>
              <w:textAlignment w:val="baseline"/>
              <w:rPr>
                <w:szCs w:val="24"/>
                <w:lang w:eastAsia="lt-LT"/>
              </w:rPr>
            </w:pPr>
            <w:r>
              <w:rPr>
                <w:sz w:val="20"/>
                <w:lang w:eastAsia="lt-LT"/>
              </w:rPr>
              <w:t>Pasirengimas rašiniui</w:t>
            </w:r>
            <w:r w:rsidR="00ED4B3B">
              <w:rPr>
                <w:sz w:val="20"/>
                <w:lang w:eastAsia="lt-LT"/>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24207CDA" w14:textId="346B3CA8" w:rsidR="00ED4B3B" w:rsidRPr="002E505B" w:rsidRDefault="002E505B" w:rsidP="00521EA9">
            <w:pPr>
              <w:jc w:val="center"/>
              <w:textAlignment w:val="baseline"/>
              <w:rPr>
                <w:sz w:val="20"/>
                <w:szCs w:val="20"/>
                <w:lang w:eastAsia="lt-LT"/>
              </w:rPr>
            </w:pPr>
            <w:r w:rsidRPr="002E505B">
              <w:rPr>
                <w:sz w:val="20"/>
                <w:szCs w:val="20"/>
                <w:lang w:eastAsia="lt-LT"/>
              </w:rPr>
              <w:t>34</w:t>
            </w:r>
          </w:p>
        </w:tc>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0D627923" w14:textId="418E666D" w:rsidR="00ED4B3B" w:rsidRPr="002E505B" w:rsidRDefault="002E505B" w:rsidP="00521EA9">
            <w:pPr>
              <w:jc w:val="center"/>
              <w:textAlignment w:val="baseline"/>
              <w:rPr>
                <w:sz w:val="20"/>
                <w:szCs w:val="20"/>
                <w:lang w:eastAsia="lt-LT"/>
              </w:rPr>
            </w:pPr>
            <w:r w:rsidRPr="002E505B">
              <w:rPr>
                <w:sz w:val="20"/>
                <w:szCs w:val="20"/>
                <w:lang w:eastAsia="lt-LT"/>
              </w:rPr>
              <w:t>0</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CDE133" w14:textId="77777777" w:rsidR="00ED4B3B" w:rsidRDefault="00ED4B3B" w:rsidP="00521EA9">
            <w:pPr>
              <w:jc w:val="center"/>
              <w:textAlignment w:val="baseline"/>
              <w:rPr>
                <w:szCs w:val="24"/>
                <w:lang w:eastAsia="lt-LT"/>
              </w:rPr>
            </w:pPr>
            <w:r>
              <w:rPr>
                <w:sz w:val="20"/>
                <w:lang w:eastAsia="lt-LT"/>
              </w:rPr>
              <w:t>34 (1) </w:t>
            </w:r>
          </w:p>
        </w:tc>
      </w:tr>
      <w:tr w:rsidR="00ED4B3B" w14:paraId="7195E152" w14:textId="77777777" w:rsidTr="00A42B4E">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B8D534" w14:textId="77777777" w:rsidR="00ED4B3B" w:rsidRDefault="00ED4B3B" w:rsidP="00521EA9">
            <w:pPr>
              <w:ind w:left="132" w:right="168"/>
              <w:textAlignment w:val="baseline"/>
              <w:rPr>
                <w:szCs w:val="24"/>
                <w:lang w:eastAsia="lt-LT"/>
              </w:rPr>
            </w:pPr>
            <w:r>
              <w:rPr>
                <w:sz w:val="20"/>
                <w:lang w:eastAsia="lt-LT"/>
              </w:rPr>
              <w:t>Minimalus privalomų pamokų skaičius mokiniui per savaitę / per mokslo metus </w:t>
            </w:r>
          </w:p>
        </w:tc>
        <w:tc>
          <w:tcPr>
            <w:tcW w:w="4836" w:type="dxa"/>
            <w:gridSpan w:val="4"/>
            <w:tcBorders>
              <w:top w:val="single" w:sz="6" w:space="0" w:color="auto"/>
              <w:left w:val="single" w:sz="6" w:space="0" w:color="auto"/>
              <w:bottom w:val="single" w:sz="6" w:space="0" w:color="auto"/>
              <w:right w:val="single" w:sz="6" w:space="0" w:color="auto"/>
            </w:tcBorders>
            <w:shd w:val="clear" w:color="auto" w:fill="auto"/>
            <w:hideMark/>
          </w:tcPr>
          <w:p w14:paraId="60D7E5A9" w14:textId="77777777" w:rsidR="00ED4B3B" w:rsidRPr="002E505B" w:rsidRDefault="00ED4B3B" w:rsidP="00521EA9">
            <w:pPr>
              <w:textAlignment w:val="baseline"/>
              <w:rPr>
                <w:sz w:val="20"/>
                <w:szCs w:val="20"/>
                <w:lang w:eastAsia="lt-LT"/>
              </w:rPr>
            </w:pPr>
            <w:r w:rsidRPr="002E505B">
              <w:rPr>
                <w:sz w:val="20"/>
                <w:szCs w:val="20"/>
                <w:lang w:eastAsia="lt-LT"/>
              </w:rPr>
              <w:t>Po 25 pamokas III ir IV gimnazijos klasėse per savaitę; 900 – III gimnazijos klasėje, 850 – IV gimnazijos klasėje.  </w:t>
            </w:r>
          </w:p>
          <w:p w14:paraId="6EEA8ACA" w14:textId="24F015DF" w:rsidR="00ED4B3B" w:rsidRDefault="00ED4B3B" w:rsidP="00521EA9">
            <w:pPr>
              <w:textAlignment w:val="baseline"/>
              <w:rPr>
                <w:szCs w:val="24"/>
                <w:lang w:eastAsia="lt-LT"/>
              </w:rPr>
            </w:pPr>
          </w:p>
        </w:tc>
        <w:tc>
          <w:tcPr>
            <w:tcW w:w="1823" w:type="dxa"/>
            <w:tcBorders>
              <w:top w:val="single" w:sz="6" w:space="0" w:color="auto"/>
              <w:left w:val="single" w:sz="6" w:space="0" w:color="auto"/>
              <w:bottom w:val="single" w:sz="6" w:space="0" w:color="auto"/>
              <w:right w:val="single" w:sz="6" w:space="0" w:color="auto"/>
            </w:tcBorders>
            <w:shd w:val="clear" w:color="auto" w:fill="auto"/>
            <w:hideMark/>
          </w:tcPr>
          <w:p w14:paraId="36DB55E7" w14:textId="77777777" w:rsidR="00ED4B3B" w:rsidRDefault="00ED4B3B" w:rsidP="00521EA9">
            <w:pPr>
              <w:jc w:val="center"/>
              <w:textAlignment w:val="baseline"/>
              <w:rPr>
                <w:szCs w:val="24"/>
                <w:lang w:eastAsia="lt-LT"/>
              </w:rPr>
            </w:pPr>
            <w:r>
              <w:rPr>
                <w:sz w:val="18"/>
                <w:szCs w:val="18"/>
                <w:lang w:eastAsia="lt-LT"/>
              </w:rPr>
              <w:t>– </w:t>
            </w:r>
          </w:p>
          <w:p w14:paraId="177B55C3" w14:textId="77777777" w:rsidR="00ED4B3B" w:rsidRDefault="00ED4B3B" w:rsidP="00521EA9">
            <w:pPr>
              <w:ind w:firstLine="603"/>
              <w:textAlignment w:val="baseline"/>
              <w:rPr>
                <w:szCs w:val="24"/>
                <w:lang w:eastAsia="lt-LT"/>
              </w:rPr>
            </w:pPr>
          </w:p>
        </w:tc>
      </w:tr>
      <w:tr w:rsidR="003672E7" w14:paraId="0CDF0C32" w14:textId="10107FEB" w:rsidTr="00A42B4E">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F1EB92" w14:textId="77777777" w:rsidR="003672E7" w:rsidRDefault="003672E7" w:rsidP="00521EA9">
            <w:pPr>
              <w:ind w:left="132" w:right="168"/>
              <w:textAlignment w:val="baseline"/>
              <w:rPr>
                <w:szCs w:val="24"/>
                <w:lang w:eastAsia="lt-LT"/>
              </w:rPr>
            </w:pPr>
            <w:r>
              <w:rPr>
                <w:color w:val="000000"/>
                <w:sz w:val="20"/>
                <w:lang w:eastAsia="lt-LT"/>
              </w:rPr>
              <w:t>Neformalusis vaikų švietimas (valandų skaičius) klasei per 2 metus </w:t>
            </w:r>
          </w:p>
        </w:tc>
        <w:tc>
          <w:tcPr>
            <w:tcW w:w="2970" w:type="dxa"/>
            <w:tcBorders>
              <w:top w:val="single" w:sz="6" w:space="0" w:color="auto"/>
              <w:left w:val="single" w:sz="6" w:space="0" w:color="auto"/>
              <w:bottom w:val="single" w:sz="6" w:space="0" w:color="auto"/>
              <w:right w:val="single" w:sz="4" w:space="0" w:color="auto"/>
            </w:tcBorders>
            <w:shd w:val="clear" w:color="auto" w:fill="auto"/>
            <w:hideMark/>
          </w:tcPr>
          <w:p w14:paraId="6D53D3BF" w14:textId="4FF15DC2" w:rsidR="003672E7" w:rsidRDefault="003672E7" w:rsidP="00E42E59">
            <w:pPr>
              <w:jc w:val="center"/>
              <w:textAlignment w:val="baseline"/>
              <w:rPr>
                <w:szCs w:val="24"/>
                <w:lang w:eastAsia="lt-LT"/>
              </w:rPr>
            </w:pPr>
            <w:r>
              <w:rPr>
                <w:color w:val="000000"/>
                <w:sz w:val="20"/>
                <w:lang w:eastAsia="lt-LT"/>
              </w:rPr>
              <w:t>210 valandų (6)</w:t>
            </w:r>
          </w:p>
        </w:tc>
        <w:tc>
          <w:tcPr>
            <w:tcW w:w="1859" w:type="dxa"/>
            <w:gridSpan w:val="2"/>
            <w:tcBorders>
              <w:top w:val="single" w:sz="6" w:space="0" w:color="auto"/>
              <w:left w:val="single" w:sz="4" w:space="0" w:color="auto"/>
              <w:bottom w:val="single" w:sz="6" w:space="0" w:color="auto"/>
              <w:right w:val="single" w:sz="4" w:space="0" w:color="auto"/>
            </w:tcBorders>
            <w:shd w:val="clear" w:color="auto" w:fill="auto"/>
          </w:tcPr>
          <w:p w14:paraId="2F2C7EA2" w14:textId="3D341717" w:rsidR="003672E7" w:rsidRDefault="003672E7" w:rsidP="00E42E59">
            <w:pPr>
              <w:jc w:val="center"/>
              <w:textAlignment w:val="baseline"/>
              <w:rPr>
                <w:szCs w:val="24"/>
                <w:lang w:eastAsia="lt-LT"/>
              </w:rPr>
            </w:pPr>
            <w:r>
              <w:rPr>
                <w:szCs w:val="24"/>
                <w:lang w:eastAsia="lt-LT"/>
              </w:rPr>
              <w:t>3</w:t>
            </w:r>
          </w:p>
        </w:tc>
        <w:tc>
          <w:tcPr>
            <w:tcW w:w="1830" w:type="dxa"/>
            <w:gridSpan w:val="2"/>
            <w:tcBorders>
              <w:top w:val="single" w:sz="6" w:space="0" w:color="auto"/>
              <w:left w:val="single" w:sz="4" w:space="0" w:color="auto"/>
              <w:bottom w:val="single" w:sz="6" w:space="0" w:color="auto"/>
              <w:right w:val="single" w:sz="4" w:space="0" w:color="auto"/>
            </w:tcBorders>
            <w:shd w:val="clear" w:color="auto" w:fill="auto"/>
          </w:tcPr>
          <w:p w14:paraId="6408133D" w14:textId="7DBD2871" w:rsidR="003672E7" w:rsidRDefault="003672E7" w:rsidP="003672E7">
            <w:pPr>
              <w:ind w:left="570"/>
              <w:textAlignment w:val="baseline"/>
              <w:rPr>
                <w:szCs w:val="24"/>
                <w:lang w:eastAsia="lt-LT"/>
              </w:rPr>
            </w:pPr>
            <w:r>
              <w:rPr>
                <w:color w:val="000000"/>
                <w:sz w:val="20"/>
                <w:lang w:eastAsia="lt-LT"/>
              </w:rPr>
              <w:t xml:space="preserve">       3</w:t>
            </w:r>
          </w:p>
        </w:tc>
      </w:tr>
      <w:tr w:rsidR="003672E7" w14:paraId="16A025C5" w14:textId="09B72279" w:rsidTr="00A42B4E">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E38E3D" w14:textId="77777777" w:rsidR="003672E7" w:rsidRDefault="003672E7" w:rsidP="00521EA9">
            <w:pPr>
              <w:ind w:left="132" w:right="168"/>
              <w:textAlignment w:val="baseline"/>
              <w:rPr>
                <w:szCs w:val="24"/>
                <w:lang w:eastAsia="lt-LT"/>
              </w:rPr>
            </w:pPr>
            <w:r>
              <w:rPr>
                <w:color w:val="000000"/>
                <w:sz w:val="20"/>
                <w:lang w:eastAsia="lt-LT"/>
              </w:rPr>
              <w:t>Mokinio ugdymo poreikiams tenkinti pamokų skaičius per 2 metus </w:t>
            </w:r>
          </w:p>
        </w:tc>
        <w:tc>
          <w:tcPr>
            <w:tcW w:w="2970" w:type="dxa"/>
            <w:tcBorders>
              <w:top w:val="single" w:sz="6" w:space="0" w:color="auto"/>
              <w:left w:val="single" w:sz="6" w:space="0" w:color="auto"/>
              <w:bottom w:val="single" w:sz="6" w:space="0" w:color="auto"/>
              <w:right w:val="single" w:sz="4" w:space="0" w:color="auto"/>
            </w:tcBorders>
            <w:shd w:val="clear" w:color="auto" w:fill="auto"/>
            <w:hideMark/>
          </w:tcPr>
          <w:p w14:paraId="2BD49D38" w14:textId="72437170" w:rsidR="003672E7" w:rsidRDefault="003672E7" w:rsidP="003672E7">
            <w:pPr>
              <w:textAlignment w:val="baseline"/>
              <w:rPr>
                <w:szCs w:val="24"/>
                <w:lang w:eastAsia="lt-LT"/>
              </w:rPr>
            </w:pPr>
            <w:r>
              <w:rPr>
                <w:color w:val="000000"/>
                <w:sz w:val="20"/>
                <w:lang w:eastAsia="lt-LT"/>
              </w:rPr>
              <w:t xml:space="preserve">                 840 pamokų  (12)</w:t>
            </w:r>
          </w:p>
        </w:tc>
        <w:tc>
          <w:tcPr>
            <w:tcW w:w="1859" w:type="dxa"/>
            <w:gridSpan w:val="2"/>
            <w:tcBorders>
              <w:top w:val="single" w:sz="6" w:space="0" w:color="auto"/>
              <w:left w:val="single" w:sz="4" w:space="0" w:color="auto"/>
              <w:bottom w:val="single" w:sz="4" w:space="0" w:color="auto"/>
              <w:right w:val="single" w:sz="4" w:space="0" w:color="auto"/>
            </w:tcBorders>
            <w:shd w:val="clear" w:color="auto" w:fill="auto"/>
          </w:tcPr>
          <w:p w14:paraId="39195073" w14:textId="77777777" w:rsidR="003672E7" w:rsidRDefault="003672E7" w:rsidP="00A42B4E">
            <w:pPr>
              <w:ind w:left="855"/>
              <w:jc w:val="left"/>
              <w:textAlignment w:val="baseline"/>
              <w:rPr>
                <w:color w:val="000000"/>
                <w:sz w:val="20"/>
                <w:lang w:eastAsia="lt-LT"/>
              </w:rPr>
            </w:pPr>
            <w:r>
              <w:rPr>
                <w:color w:val="000000"/>
                <w:sz w:val="20"/>
                <w:lang w:eastAsia="lt-LT"/>
              </w:rPr>
              <w:t>6</w:t>
            </w:r>
          </w:p>
          <w:p w14:paraId="32215D06" w14:textId="3E2C1D1F" w:rsidR="003672E7" w:rsidRDefault="003672E7" w:rsidP="00A42B4E">
            <w:pPr>
              <w:ind w:left="855"/>
              <w:jc w:val="left"/>
              <w:textAlignment w:val="baseline"/>
              <w:rPr>
                <w:color w:val="000000"/>
                <w:sz w:val="18"/>
                <w:szCs w:val="18"/>
                <w:lang w:eastAsia="lt-LT"/>
              </w:rPr>
            </w:pPr>
            <w:r>
              <w:rPr>
                <w:color w:val="000000"/>
                <w:sz w:val="18"/>
                <w:szCs w:val="18"/>
                <w:lang w:eastAsia="lt-LT"/>
              </w:rPr>
              <w:t>1(mat.</w:t>
            </w:r>
            <w:r w:rsidR="00A42B4E">
              <w:rPr>
                <w:color w:val="000000"/>
                <w:sz w:val="18"/>
                <w:szCs w:val="18"/>
                <w:lang w:eastAsia="lt-LT"/>
              </w:rPr>
              <w:t xml:space="preserve"> </w:t>
            </w:r>
            <w:proofErr w:type="spellStart"/>
            <w:r>
              <w:rPr>
                <w:color w:val="000000"/>
                <w:sz w:val="18"/>
                <w:szCs w:val="18"/>
                <w:lang w:eastAsia="lt-LT"/>
              </w:rPr>
              <w:t>kons</w:t>
            </w:r>
            <w:proofErr w:type="spellEnd"/>
            <w:r>
              <w:rPr>
                <w:color w:val="000000"/>
                <w:sz w:val="18"/>
                <w:szCs w:val="18"/>
                <w:lang w:eastAsia="lt-LT"/>
              </w:rPr>
              <w:t>.</w:t>
            </w:r>
          </w:p>
          <w:p w14:paraId="24A0F885" w14:textId="56FFF07C" w:rsidR="003672E7" w:rsidRPr="003672E7" w:rsidRDefault="003672E7" w:rsidP="00A42B4E">
            <w:pPr>
              <w:ind w:left="709" w:firstLine="146"/>
              <w:jc w:val="left"/>
              <w:textAlignment w:val="baseline"/>
              <w:rPr>
                <w:sz w:val="18"/>
                <w:szCs w:val="18"/>
                <w:lang w:eastAsia="lt-LT"/>
              </w:rPr>
            </w:pPr>
            <w:r>
              <w:rPr>
                <w:sz w:val="18"/>
                <w:szCs w:val="18"/>
                <w:lang w:eastAsia="lt-LT"/>
              </w:rPr>
              <w:t>nepasiekus PUPP patenkinamo lygmens)</w:t>
            </w:r>
          </w:p>
        </w:tc>
        <w:tc>
          <w:tcPr>
            <w:tcW w:w="1830" w:type="dxa"/>
            <w:gridSpan w:val="2"/>
            <w:tcBorders>
              <w:top w:val="single" w:sz="6" w:space="0" w:color="auto"/>
              <w:left w:val="single" w:sz="4" w:space="0" w:color="auto"/>
              <w:bottom w:val="single" w:sz="6" w:space="0" w:color="auto"/>
              <w:right w:val="single" w:sz="4" w:space="0" w:color="auto"/>
            </w:tcBorders>
            <w:shd w:val="clear" w:color="auto" w:fill="auto"/>
          </w:tcPr>
          <w:p w14:paraId="51B238A6" w14:textId="15EC485E" w:rsidR="003672E7" w:rsidRPr="003672E7" w:rsidRDefault="003672E7" w:rsidP="003672E7">
            <w:pPr>
              <w:ind w:hanging="1815"/>
              <w:jc w:val="center"/>
              <w:textAlignment w:val="baseline"/>
              <w:rPr>
                <w:sz w:val="20"/>
                <w:szCs w:val="20"/>
                <w:lang w:eastAsia="lt-LT"/>
              </w:rPr>
            </w:pPr>
            <w:r>
              <w:rPr>
                <w:sz w:val="20"/>
                <w:szCs w:val="20"/>
                <w:lang w:eastAsia="lt-LT"/>
              </w:rPr>
              <w:t xml:space="preserve">                                    6</w:t>
            </w:r>
          </w:p>
        </w:tc>
      </w:tr>
      <w:tr w:rsidR="00A42B4E" w14:paraId="3EC9CFA6" w14:textId="101D1072" w:rsidTr="00A42B4E">
        <w:trPr>
          <w:trHeight w:val="480"/>
        </w:trPr>
        <w:tc>
          <w:tcPr>
            <w:tcW w:w="2715" w:type="dxa"/>
            <w:gridSpan w:val="2"/>
            <w:tcBorders>
              <w:top w:val="single" w:sz="6" w:space="0" w:color="auto"/>
              <w:left w:val="single" w:sz="6" w:space="0" w:color="auto"/>
              <w:bottom w:val="single" w:sz="6" w:space="0" w:color="auto"/>
              <w:right w:val="single" w:sz="6" w:space="0" w:color="auto"/>
            </w:tcBorders>
            <w:shd w:val="clear" w:color="auto" w:fill="auto"/>
          </w:tcPr>
          <w:p w14:paraId="20EB7FB0" w14:textId="775B5BD3" w:rsidR="00A42B4E" w:rsidRDefault="00A42B4E" w:rsidP="00521EA9">
            <w:pPr>
              <w:ind w:left="132" w:right="168"/>
              <w:textAlignment w:val="baseline"/>
              <w:rPr>
                <w:color w:val="000000"/>
                <w:sz w:val="20"/>
                <w:lang w:eastAsia="lt-LT"/>
              </w:rPr>
            </w:pPr>
            <w:r>
              <w:rPr>
                <w:color w:val="000000"/>
                <w:sz w:val="20"/>
                <w:lang w:eastAsia="lt-LT"/>
              </w:rPr>
              <w:t>Iš viso tarifikuota</w:t>
            </w:r>
          </w:p>
        </w:tc>
        <w:tc>
          <w:tcPr>
            <w:tcW w:w="2970" w:type="dxa"/>
            <w:tcBorders>
              <w:top w:val="single" w:sz="6" w:space="0" w:color="auto"/>
              <w:left w:val="single" w:sz="6" w:space="0" w:color="auto"/>
              <w:bottom w:val="single" w:sz="6" w:space="0" w:color="auto"/>
              <w:right w:val="single" w:sz="4" w:space="0" w:color="auto"/>
            </w:tcBorders>
            <w:shd w:val="clear" w:color="auto" w:fill="auto"/>
          </w:tcPr>
          <w:p w14:paraId="2037181B" w14:textId="77777777" w:rsidR="00A42B4E" w:rsidRDefault="00A42B4E" w:rsidP="003672E7">
            <w:pPr>
              <w:ind w:left="993" w:right="2" w:hanging="993"/>
              <w:jc w:val="center"/>
              <w:textAlignment w:val="baseline"/>
              <w:rPr>
                <w:color w:val="000000"/>
                <w:sz w:val="20"/>
                <w:lang w:eastAsia="lt-LT"/>
              </w:rPr>
            </w:pPr>
          </w:p>
          <w:p w14:paraId="5DA50860" w14:textId="67833FA4" w:rsidR="00A42B4E" w:rsidRDefault="00A42B4E" w:rsidP="00521EA9">
            <w:pPr>
              <w:jc w:val="center"/>
              <w:textAlignment w:val="baseline"/>
              <w:rPr>
                <w:color w:val="000000"/>
                <w:sz w:val="20"/>
                <w:lang w:eastAsia="lt-LT"/>
              </w:rPr>
            </w:pPr>
          </w:p>
        </w:tc>
        <w:tc>
          <w:tcPr>
            <w:tcW w:w="1860" w:type="dxa"/>
            <w:gridSpan w:val="2"/>
            <w:tcBorders>
              <w:top w:val="single" w:sz="6" w:space="0" w:color="auto"/>
              <w:left w:val="single" w:sz="4" w:space="0" w:color="auto"/>
              <w:bottom w:val="single" w:sz="6" w:space="0" w:color="auto"/>
              <w:right w:val="single" w:sz="4" w:space="0" w:color="auto"/>
            </w:tcBorders>
            <w:shd w:val="clear" w:color="auto" w:fill="auto"/>
          </w:tcPr>
          <w:p w14:paraId="7CA48837" w14:textId="77777777" w:rsidR="00A42B4E" w:rsidRDefault="00A42B4E" w:rsidP="00A42B4E">
            <w:pPr>
              <w:ind w:right="2"/>
              <w:jc w:val="center"/>
              <w:textAlignment w:val="baseline"/>
              <w:rPr>
                <w:color w:val="000000"/>
                <w:sz w:val="20"/>
                <w:lang w:eastAsia="lt-LT"/>
              </w:rPr>
            </w:pPr>
            <w:r>
              <w:rPr>
                <w:color w:val="000000"/>
                <w:sz w:val="20"/>
                <w:lang w:eastAsia="lt-LT"/>
              </w:rPr>
              <w:t>48</w:t>
            </w:r>
          </w:p>
          <w:p w14:paraId="06FACF63" w14:textId="77777777" w:rsidR="00A42B4E" w:rsidRDefault="00A42B4E" w:rsidP="00521EA9">
            <w:pPr>
              <w:jc w:val="center"/>
              <w:textAlignment w:val="baseline"/>
              <w:rPr>
                <w:color w:val="000000"/>
                <w:sz w:val="20"/>
                <w:lang w:eastAsia="lt-LT"/>
              </w:rPr>
            </w:pPr>
          </w:p>
        </w:tc>
        <w:tc>
          <w:tcPr>
            <w:tcW w:w="1829" w:type="dxa"/>
            <w:gridSpan w:val="2"/>
            <w:tcBorders>
              <w:top w:val="single" w:sz="6" w:space="0" w:color="auto"/>
              <w:left w:val="single" w:sz="4" w:space="0" w:color="auto"/>
              <w:bottom w:val="single" w:sz="6" w:space="0" w:color="auto"/>
              <w:right w:val="single" w:sz="6" w:space="0" w:color="auto"/>
            </w:tcBorders>
            <w:shd w:val="clear" w:color="auto" w:fill="auto"/>
          </w:tcPr>
          <w:p w14:paraId="460CA148" w14:textId="312D6ED7" w:rsidR="00A42B4E" w:rsidRDefault="00A42B4E" w:rsidP="00521EA9">
            <w:pPr>
              <w:jc w:val="center"/>
              <w:textAlignment w:val="baseline"/>
              <w:rPr>
                <w:color w:val="000000"/>
                <w:sz w:val="20"/>
                <w:lang w:eastAsia="lt-LT"/>
              </w:rPr>
            </w:pPr>
            <w:r>
              <w:rPr>
                <w:color w:val="000000"/>
                <w:sz w:val="20"/>
                <w:lang w:eastAsia="lt-LT"/>
              </w:rPr>
              <w:t>48</w:t>
            </w:r>
          </w:p>
        </w:tc>
      </w:tr>
      <w:tr w:rsidR="00ED4B3B" w14:paraId="6EFB1E7F" w14:textId="77777777" w:rsidTr="00A42B4E">
        <w:trPr>
          <w:trHeight w:val="990"/>
        </w:trPr>
        <w:tc>
          <w:tcPr>
            <w:tcW w:w="937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5C23D12" w14:textId="77777777" w:rsidR="00EB3A3C" w:rsidRDefault="00ED4B3B" w:rsidP="00EB3A3C">
            <w:pPr>
              <w:ind w:right="136" w:firstLine="555"/>
              <w:textAlignment w:val="baseline"/>
              <w:rPr>
                <w:color w:val="000000"/>
                <w:sz w:val="20"/>
                <w:lang w:eastAsia="lt-LT"/>
              </w:rPr>
            </w:pPr>
            <w:r>
              <w:rPr>
                <w:color w:val="000000"/>
                <w:sz w:val="20"/>
                <w:lang w:eastAsia="lt-LT"/>
              </w:rPr>
              <w:t xml:space="preserve">Maksimalus pamokų skaičius klasei, esant po vieną gimnazijos III ir IV klases, turinčias iki 20 mokinių, – 42 pamokos per savaitę;  </w:t>
            </w:r>
          </w:p>
          <w:p w14:paraId="1FB49D16" w14:textId="396A155C" w:rsidR="00ED4B3B" w:rsidRDefault="00ED4B3B" w:rsidP="00EB3A3C">
            <w:pPr>
              <w:ind w:right="136" w:firstLine="555"/>
              <w:textAlignment w:val="baseline"/>
              <w:rPr>
                <w:szCs w:val="24"/>
                <w:lang w:eastAsia="lt-LT"/>
              </w:rPr>
            </w:pPr>
            <w:r>
              <w:rPr>
                <w:color w:val="000000"/>
                <w:sz w:val="20"/>
                <w:lang w:eastAsia="lt-LT"/>
              </w:rPr>
              <w:t>Klasei gali būti skiriama ir daugiau pamokų, atsižvelgiant į mokinių mokymosi poreikius ir neviršijant Mokymo lėšų apskaičiavimo, paskirstymo ir panaudojimo tvarkos apraše, nustatytų klasės kontaktinių valandų skaičiaus per mokslo metus</w:t>
            </w:r>
            <w:r>
              <w:rPr>
                <w:sz w:val="20"/>
                <w:lang w:eastAsia="lt-LT"/>
              </w:rPr>
              <w:t>.</w:t>
            </w:r>
            <w:r>
              <w:rPr>
                <w:color w:val="000000"/>
                <w:sz w:val="20"/>
                <w:lang w:eastAsia="lt-LT"/>
              </w:rPr>
              <w:t> </w:t>
            </w:r>
          </w:p>
        </w:tc>
      </w:tr>
    </w:tbl>
    <w:p w14:paraId="32CDCF3F" w14:textId="77777777" w:rsidR="00ED4B3B" w:rsidRDefault="00ED4B3B" w:rsidP="00ED4B3B">
      <w:pPr>
        <w:textAlignment w:val="baseline"/>
        <w:rPr>
          <w:rFonts w:ascii="Segoe UI" w:hAnsi="Segoe UI" w:cs="Segoe UI"/>
          <w:sz w:val="18"/>
          <w:szCs w:val="18"/>
          <w:lang w:eastAsia="lt-LT"/>
        </w:rPr>
      </w:pPr>
      <w:r>
        <w:rPr>
          <w:sz w:val="20"/>
          <w:lang w:eastAsia="lt-LT"/>
        </w:rPr>
        <w:t>Pastabos:</w:t>
      </w:r>
      <w:r>
        <w:rPr>
          <w:rFonts w:ascii="Calibri" w:hAnsi="Calibri" w:cs="Calibri"/>
          <w:sz w:val="20"/>
          <w:lang w:eastAsia="lt-LT"/>
        </w:rPr>
        <w:t>  </w:t>
      </w:r>
    </w:p>
    <w:p w14:paraId="1C9466F3" w14:textId="77777777" w:rsidR="00ED4B3B" w:rsidRDefault="00ED4B3B" w:rsidP="00ED4B3B">
      <w:pPr>
        <w:ind w:firstLine="555"/>
        <w:textAlignment w:val="baseline"/>
        <w:rPr>
          <w:rFonts w:ascii="Segoe UI" w:hAnsi="Segoe UI" w:cs="Segoe UI"/>
          <w:sz w:val="18"/>
          <w:szCs w:val="18"/>
          <w:lang w:eastAsia="lt-LT"/>
        </w:rPr>
      </w:pPr>
      <w:r>
        <w:rPr>
          <w:sz w:val="20"/>
          <w:lang w:eastAsia="lt-LT"/>
        </w:rPr>
        <w:t>* B</w:t>
      </w:r>
      <w:r>
        <w:rPr>
          <w:sz w:val="16"/>
          <w:szCs w:val="16"/>
          <w:vertAlign w:val="superscript"/>
          <w:lang w:eastAsia="lt-LT"/>
        </w:rPr>
        <w:t xml:space="preserve">   </w:t>
      </w:r>
      <w:r>
        <w:rPr>
          <w:sz w:val="20"/>
          <w:lang w:eastAsia="lt-LT"/>
        </w:rPr>
        <w:t>–</w:t>
      </w:r>
      <w:r>
        <w:rPr>
          <w:sz w:val="16"/>
          <w:szCs w:val="16"/>
          <w:vertAlign w:val="superscript"/>
          <w:lang w:eastAsia="lt-LT"/>
        </w:rPr>
        <w:t xml:space="preserve">  </w:t>
      </w:r>
      <w:r>
        <w:rPr>
          <w:sz w:val="20"/>
          <w:lang w:eastAsia="lt-LT"/>
        </w:rPr>
        <w:t>dalyko programos bendrasis kursas;   </w:t>
      </w:r>
    </w:p>
    <w:p w14:paraId="043E4190" w14:textId="77777777" w:rsidR="00ED4B3B" w:rsidRDefault="00ED4B3B" w:rsidP="00ED4B3B">
      <w:pPr>
        <w:ind w:firstLine="555"/>
        <w:textAlignment w:val="baseline"/>
        <w:rPr>
          <w:rFonts w:ascii="Segoe UI" w:hAnsi="Segoe UI" w:cs="Segoe UI"/>
          <w:sz w:val="18"/>
          <w:szCs w:val="18"/>
          <w:lang w:eastAsia="lt-LT"/>
        </w:rPr>
      </w:pPr>
      <w:r>
        <w:rPr>
          <w:sz w:val="20"/>
          <w:lang w:eastAsia="lt-LT"/>
        </w:rPr>
        <w:t>** A  – dalyko programos išplėstinis kursas; </w:t>
      </w:r>
    </w:p>
    <w:p w14:paraId="59650960" w14:textId="77777777" w:rsidR="00ED4B3B" w:rsidRDefault="00ED4B3B" w:rsidP="00ED4B3B">
      <w:pPr>
        <w:ind w:firstLine="555"/>
        <w:textAlignment w:val="baseline"/>
        <w:rPr>
          <w:rFonts w:ascii="Segoe UI" w:hAnsi="Segoe UI" w:cs="Segoe UI"/>
          <w:sz w:val="18"/>
          <w:szCs w:val="18"/>
          <w:lang w:eastAsia="lt-LT"/>
        </w:rPr>
      </w:pPr>
      <w:r>
        <w:rPr>
          <w:sz w:val="20"/>
          <w:lang w:eastAsia="lt-LT"/>
        </w:rPr>
        <w:t>***** matematikos dalyko privalomas modulis „Planimetrija“ III gimnazijos klasėje (36 pamokos); </w:t>
      </w:r>
    </w:p>
    <w:p w14:paraId="10D44ADB" w14:textId="38B3AF9D" w:rsidR="00E024EF" w:rsidRPr="001C7ACF" w:rsidRDefault="001F0556" w:rsidP="00E024EF">
      <w:pPr>
        <w:tabs>
          <w:tab w:val="center" w:pos="142"/>
        </w:tabs>
        <w:ind w:firstLine="567"/>
        <w:rPr>
          <w:szCs w:val="24"/>
        </w:rPr>
      </w:pPr>
      <w:r>
        <w:rPr>
          <w:szCs w:val="24"/>
        </w:rPr>
        <w:t>107</w:t>
      </w:r>
      <w:r w:rsidR="00E024EF">
        <w:rPr>
          <w:szCs w:val="24"/>
        </w:rPr>
        <w:t>. Besimokantiesiems pagal vidurinio ugdymo programą minimalus pamokų skaičius – 25 pamokos per savaitę (1 750 pamokų per dvejus metus).</w:t>
      </w:r>
    </w:p>
    <w:p w14:paraId="3B4874E6" w14:textId="19DBC1D8" w:rsidR="00E024EF" w:rsidRDefault="001F0556" w:rsidP="00E024EF">
      <w:pPr>
        <w:ind w:firstLine="567"/>
        <w:rPr>
          <w:szCs w:val="24"/>
        </w:rPr>
      </w:pPr>
      <w:r>
        <w:rPr>
          <w:szCs w:val="24"/>
        </w:rPr>
        <w:t>108</w:t>
      </w:r>
      <w:r w:rsidR="00E024EF">
        <w:rPr>
          <w:szCs w:val="24"/>
        </w:rPr>
        <w:t xml:space="preserve">. Mokinys, kuris mokosi pagal vidurinio ugdymo programą, kartu su mokykla parengia individualų ugdymo planą, kuriame numatomi, mokinio pasirinkti dalykai. Mokinys: </w:t>
      </w:r>
    </w:p>
    <w:p w14:paraId="65B95E04" w14:textId="397359AB" w:rsidR="00E024EF" w:rsidRDefault="00EB691D" w:rsidP="00E024EF">
      <w:pPr>
        <w:ind w:firstLine="567"/>
        <w:rPr>
          <w:szCs w:val="24"/>
        </w:rPr>
      </w:pPr>
      <w:r>
        <w:rPr>
          <w:szCs w:val="24"/>
        </w:rPr>
        <w:t>1</w:t>
      </w:r>
      <w:r w:rsidR="001F0556">
        <w:rPr>
          <w:szCs w:val="24"/>
        </w:rPr>
        <w:t>08</w:t>
      </w:r>
      <w:r w:rsidR="00E024EF">
        <w:rPr>
          <w:szCs w:val="24"/>
        </w:rPr>
        <w:t>.1. privalo mokytis:</w:t>
      </w:r>
    </w:p>
    <w:p w14:paraId="13589DB7" w14:textId="56AA2498" w:rsidR="00E024EF" w:rsidRDefault="00EB691D" w:rsidP="00E024EF">
      <w:pPr>
        <w:ind w:firstLine="567"/>
        <w:rPr>
          <w:szCs w:val="24"/>
        </w:rPr>
      </w:pPr>
      <w:r>
        <w:rPr>
          <w:szCs w:val="24"/>
        </w:rPr>
        <w:t>1</w:t>
      </w:r>
      <w:r w:rsidR="001F0556">
        <w:rPr>
          <w:szCs w:val="24"/>
        </w:rPr>
        <w:t>08</w:t>
      </w:r>
      <w:r w:rsidR="00E024EF">
        <w:rPr>
          <w:szCs w:val="24"/>
        </w:rPr>
        <w:t>.1.1. lietuvių kalbos ir literatūros bendruoju arba išplėstiniu kursu;</w:t>
      </w:r>
    </w:p>
    <w:p w14:paraId="49A73C4A" w14:textId="463604EE" w:rsidR="00E024EF" w:rsidRDefault="001F0556" w:rsidP="00E024EF">
      <w:pPr>
        <w:ind w:firstLine="567"/>
        <w:rPr>
          <w:szCs w:val="24"/>
        </w:rPr>
      </w:pPr>
      <w:r>
        <w:rPr>
          <w:szCs w:val="24"/>
        </w:rPr>
        <w:t>108.</w:t>
      </w:r>
      <w:r w:rsidR="00E024EF">
        <w:rPr>
          <w:szCs w:val="24"/>
        </w:rPr>
        <w:t>1.2. matematikos bendruoju arba išplėstiniu kursu;</w:t>
      </w:r>
    </w:p>
    <w:p w14:paraId="2FC0AF50" w14:textId="2CDB7194" w:rsidR="00E024EF" w:rsidRDefault="001F0556" w:rsidP="00E024EF">
      <w:pPr>
        <w:ind w:firstLine="567"/>
        <w:rPr>
          <w:szCs w:val="24"/>
        </w:rPr>
      </w:pPr>
      <w:r>
        <w:rPr>
          <w:szCs w:val="24"/>
        </w:rPr>
        <w:t>108</w:t>
      </w:r>
      <w:r w:rsidR="00E024EF">
        <w:rPr>
          <w:szCs w:val="24"/>
        </w:rPr>
        <w:t>.1.3. fizinio ugdymo;</w:t>
      </w:r>
    </w:p>
    <w:p w14:paraId="6F4844B2" w14:textId="2F6D405A" w:rsidR="00E024EF" w:rsidRDefault="001F0556" w:rsidP="00E024EF">
      <w:pPr>
        <w:ind w:firstLine="567"/>
        <w:textAlignment w:val="baseline"/>
        <w:rPr>
          <w:szCs w:val="24"/>
          <w:lang w:eastAsia="lt-LT"/>
        </w:rPr>
      </w:pPr>
      <w:r>
        <w:rPr>
          <w:szCs w:val="24"/>
          <w:lang w:eastAsia="lt-LT"/>
        </w:rPr>
        <w:t>108</w:t>
      </w:r>
      <w:r w:rsidR="00E024EF">
        <w:rPr>
          <w:szCs w:val="24"/>
          <w:lang w:eastAsia="lt-LT"/>
        </w:rPr>
        <w:t>.2. privalo pasirinkti mokytis bent vieno dalyko iš kiekvienos dalykų grupės (mokinys dalykų gali rinktis ir daugiau, jei dalykų grupėje yra daugiau nei du):</w:t>
      </w:r>
    </w:p>
    <w:p w14:paraId="42805EEB" w14:textId="7CAF8ECA" w:rsidR="00E024EF" w:rsidRDefault="001F0556" w:rsidP="00E024EF">
      <w:pPr>
        <w:ind w:firstLine="567"/>
        <w:textAlignment w:val="baseline"/>
        <w:rPr>
          <w:szCs w:val="24"/>
          <w:lang w:eastAsia="lt-LT"/>
        </w:rPr>
      </w:pPr>
      <w:r>
        <w:rPr>
          <w:szCs w:val="24"/>
          <w:lang w:eastAsia="lt-LT"/>
        </w:rPr>
        <w:t>108</w:t>
      </w:r>
      <w:r w:rsidR="00E024EF">
        <w:rPr>
          <w:szCs w:val="24"/>
          <w:lang w:eastAsia="lt-LT"/>
        </w:rPr>
        <w:t>.2.1. užsienio kalbos (anglų);</w:t>
      </w:r>
    </w:p>
    <w:p w14:paraId="51C639C2" w14:textId="59921D91" w:rsidR="00E024EF" w:rsidRDefault="00EB691D" w:rsidP="00E024EF">
      <w:pPr>
        <w:ind w:firstLine="567"/>
        <w:textAlignment w:val="baseline"/>
        <w:rPr>
          <w:szCs w:val="24"/>
          <w:lang w:eastAsia="lt-LT"/>
        </w:rPr>
      </w:pPr>
      <w:r>
        <w:rPr>
          <w:szCs w:val="24"/>
          <w:lang w:eastAsia="lt-LT"/>
        </w:rPr>
        <w:t>1</w:t>
      </w:r>
      <w:r w:rsidR="001F0556">
        <w:rPr>
          <w:szCs w:val="24"/>
          <w:lang w:eastAsia="lt-LT"/>
        </w:rPr>
        <w:t>08</w:t>
      </w:r>
      <w:r w:rsidR="00E024EF">
        <w:rPr>
          <w:szCs w:val="24"/>
          <w:lang w:eastAsia="lt-LT"/>
        </w:rPr>
        <w:t>.2.2. biologijos, chemijos, fizikos, informatikos;</w:t>
      </w:r>
    </w:p>
    <w:p w14:paraId="3CA29FE4" w14:textId="6F655BA4" w:rsidR="00E024EF" w:rsidRDefault="00EB691D" w:rsidP="00E024EF">
      <w:pPr>
        <w:ind w:firstLine="567"/>
        <w:textAlignment w:val="baseline"/>
        <w:rPr>
          <w:szCs w:val="24"/>
          <w:lang w:eastAsia="lt-LT"/>
        </w:rPr>
      </w:pPr>
      <w:r>
        <w:rPr>
          <w:szCs w:val="24"/>
          <w:lang w:eastAsia="lt-LT"/>
        </w:rPr>
        <w:t>1</w:t>
      </w:r>
      <w:r w:rsidR="001F0556">
        <w:rPr>
          <w:szCs w:val="24"/>
          <w:lang w:eastAsia="lt-LT"/>
        </w:rPr>
        <w:t>08</w:t>
      </w:r>
      <w:r w:rsidR="00E024EF">
        <w:rPr>
          <w:szCs w:val="24"/>
          <w:lang w:eastAsia="lt-LT"/>
        </w:rPr>
        <w:t>.2.3. istorijos, geografijos;</w:t>
      </w:r>
    </w:p>
    <w:p w14:paraId="45DCD48E" w14:textId="36BADA34" w:rsidR="00E024EF" w:rsidRDefault="00EB691D" w:rsidP="00E024EF">
      <w:pPr>
        <w:ind w:firstLine="567"/>
        <w:textAlignment w:val="baseline"/>
        <w:rPr>
          <w:szCs w:val="24"/>
          <w:lang w:eastAsia="lt-LT"/>
        </w:rPr>
      </w:pPr>
      <w:r>
        <w:rPr>
          <w:szCs w:val="24"/>
          <w:lang w:eastAsia="lt-LT"/>
        </w:rPr>
        <w:t>1</w:t>
      </w:r>
      <w:r w:rsidR="001F0556">
        <w:rPr>
          <w:szCs w:val="24"/>
          <w:lang w:eastAsia="lt-LT"/>
        </w:rPr>
        <w:t>08</w:t>
      </w:r>
      <w:r w:rsidR="00E024EF">
        <w:rPr>
          <w:szCs w:val="24"/>
          <w:lang w:eastAsia="lt-LT"/>
        </w:rPr>
        <w:t>.2.4. etikos, tikybos;</w:t>
      </w:r>
    </w:p>
    <w:p w14:paraId="43D3268D" w14:textId="12D5BF0D" w:rsidR="00E024EF" w:rsidRDefault="00EB691D" w:rsidP="00E024EF">
      <w:pPr>
        <w:ind w:firstLine="567"/>
        <w:rPr>
          <w:szCs w:val="24"/>
        </w:rPr>
      </w:pPr>
      <w:r>
        <w:rPr>
          <w:szCs w:val="24"/>
        </w:rPr>
        <w:t>1</w:t>
      </w:r>
      <w:r w:rsidR="001F0556">
        <w:rPr>
          <w:szCs w:val="24"/>
        </w:rPr>
        <w:t>08</w:t>
      </w:r>
      <w:r w:rsidR="00E024EF">
        <w:rPr>
          <w:szCs w:val="24"/>
        </w:rPr>
        <w:t xml:space="preserve">.2.5. dailės, muzikos; </w:t>
      </w:r>
    </w:p>
    <w:p w14:paraId="167AB655" w14:textId="33E6A674" w:rsidR="00E024EF" w:rsidRDefault="00EB691D" w:rsidP="00E024EF">
      <w:pPr>
        <w:ind w:firstLine="567"/>
        <w:rPr>
          <w:szCs w:val="24"/>
        </w:rPr>
      </w:pPr>
      <w:r>
        <w:rPr>
          <w:szCs w:val="24"/>
        </w:rPr>
        <w:t>1</w:t>
      </w:r>
      <w:r w:rsidR="001F0556">
        <w:rPr>
          <w:szCs w:val="24"/>
        </w:rPr>
        <w:t>08</w:t>
      </w:r>
      <w:r w:rsidR="00E024EF">
        <w:rPr>
          <w:szCs w:val="24"/>
        </w:rPr>
        <w:t>.3. gali pasirinkti mokytis dalyką / dalykus ne tik iš privalomai pasirenkamųjų mokytis dalykų grupių bet ir:</w:t>
      </w:r>
    </w:p>
    <w:p w14:paraId="7CB19CD0" w14:textId="50C1FFF4" w:rsidR="00E024EF" w:rsidRDefault="00EB691D" w:rsidP="00E024EF">
      <w:pPr>
        <w:ind w:firstLine="567"/>
        <w:rPr>
          <w:szCs w:val="24"/>
        </w:rPr>
      </w:pPr>
      <w:r>
        <w:rPr>
          <w:szCs w:val="24"/>
        </w:rPr>
        <w:t>1</w:t>
      </w:r>
      <w:r w:rsidR="001F0556">
        <w:rPr>
          <w:szCs w:val="24"/>
        </w:rPr>
        <w:t>08</w:t>
      </w:r>
      <w:r w:rsidR="00E024EF">
        <w:rPr>
          <w:szCs w:val="24"/>
        </w:rPr>
        <w:t>.3.1. iš laisvai pasirenkamųjų dalykų grupės (etninė kultūra, menų istorija, geografinės informacinės sistemos, astronomija, užsienio kalba (tęsiama pagrindiniame ugdyme pradėta mokytis antroji užsienio kalba arba naujai pradėta mokytis laisvai pasirenkama kalba));</w:t>
      </w:r>
    </w:p>
    <w:p w14:paraId="44D9D1C5" w14:textId="37F2305C" w:rsidR="00E024EF" w:rsidRDefault="00EB691D" w:rsidP="00E024EF">
      <w:pPr>
        <w:ind w:firstLine="567"/>
        <w:textAlignment w:val="baseline"/>
        <w:rPr>
          <w:szCs w:val="24"/>
          <w:lang w:eastAsia="lt-LT"/>
        </w:rPr>
      </w:pPr>
      <w:r>
        <w:rPr>
          <w:szCs w:val="24"/>
          <w:lang w:eastAsia="lt-LT"/>
        </w:rPr>
        <w:t>1</w:t>
      </w:r>
      <w:r w:rsidR="001F0556">
        <w:rPr>
          <w:szCs w:val="24"/>
          <w:lang w:eastAsia="lt-LT"/>
        </w:rPr>
        <w:t>08</w:t>
      </w:r>
      <w:r w:rsidR="00E024EF">
        <w:rPr>
          <w:szCs w:val="24"/>
          <w:lang w:eastAsia="lt-LT"/>
        </w:rPr>
        <w:t>.3.2. laisvai pasirenkamųjų dalykų grupės dalykai nėra privalomi mokytis, mokiniui sudaroma galimybė laisvai pasirinkti jo mokymosi poreikius atliepiantį dalyką (dalykus) ir (ar) modulį (modulius);</w:t>
      </w:r>
    </w:p>
    <w:p w14:paraId="7351564B" w14:textId="722EE747" w:rsidR="00E024EF" w:rsidRDefault="00EB691D" w:rsidP="00E024EF">
      <w:pPr>
        <w:ind w:firstLine="567"/>
        <w:rPr>
          <w:szCs w:val="24"/>
        </w:rPr>
      </w:pPr>
      <w:r>
        <w:rPr>
          <w:szCs w:val="24"/>
        </w:rPr>
        <w:lastRenderedPageBreak/>
        <w:t>1</w:t>
      </w:r>
      <w:r w:rsidR="001F0556">
        <w:rPr>
          <w:szCs w:val="24"/>
        </w:rPr>
        <w:t>08</w:t>
      </w:r>
      <w:r w:rsidR="00E024EF">
        <w:rPr>
          <w:szCs w:val="24"/>
        </w:rPr>
        <w:t>.4. 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12687263" w14:textId="12AA9D38" w:rsidR="00E024EF" w:rsidRDefault="00EB691D" w:rsidP="00E024EF">
      <w:pPr>
        <w:ind w:firstLine="567"/>
        <w:rPr>
          <w:szCs w:val="24"/>
        </w:rPr>
      </w:pPr>
      <w:r>
        <w:rPr>
          <w:szCs w:val="24"/>
        </w:rPr>
        <w:t>1</w:t>
      </w:r>
      <w:r w:rsidR="001F0556">
        <w:rPr>
          <w:szCs w:val="24"/>
        </w:rPr>
        <w:t>08</w:t>
      </w:r>
      <w:r w:rsidR="00E024EF">
        <w:rPr>
          <w:szCs w:val="24"/>
        </w:rPr>
        <w:t>.5. privalo mokytis šių modulių:</w:t>
      </w:r>
    </w:p>
    <w:p w14:paraId="4BF8EC3F" w14:textId="57EC5E1E" w:rsidR="00E024EF" w:rsidRDefault="00EB691D" w:rsidP="00E024EF">
      <w:pPr>
        <w:ind w:firstLine="567"/>
        <w:rPr>
          <w:szCs w:val="24"/>
        </w:rPr>
      </w:pPr>
      <w:r>
        <w:rPr>
          <w:szCs w:val="24"/>
        </w:rPr>
        <w:t>1</w:t>
      </w:r>
      <w:r w:rsidR="001F0556">
        <w:rPr>
          <w:szCs w:val="24"/>
        </w:rPr>
        <w:t>08</w:t>
      </w:r>
      <w:r w:rsidR="00E024EF">
        <w:rPr>
          <w:szCs w:val="24"/>
        </w:rPr>
        <w:t>.5.1. „Planimetrija“, matematikos modulis, nepriklausomai nuo mokytis pasirinkto  dalyko programos kurso;</w:t>
      </w:r>
    </w:p>
    <w:p w14:paraId="278C1424" w14:textId="32CC2471" w:rsidR="00E024EF" w:rsidRDefault="00EB691D" w:rsidP="00E024EF">
      <w:pPr>
        <w:ind w:firstLine="567"/>
        <w:rPr>
          <w:szCs w:val="24"/>
        </w:rPr>
      </w:pPr>
      <w:r>
        <w:rPr>
          <w:szCs w:val="24"/>
        </w:rPr>
        <w:t>1</w:t>
      </w:r>
      <w:r w:rsidR="001F0556">
        <w:rPr>
          <w:szCs w:val="24"/>
        </w:rPr>
        <w:t>08</w:t>
      </w:r>
      <w:r w:rsidR="00E024EF">
        <w:rPr>
          <w:szCs w:val="24"/>
        </w:rPr>
        <w:t xml:space="preserve">.5.2. „Duomenų </w:t>
      </w:r>
      <w:proofErr w:type="spellStart"/>
      <w:r w:rsidR="00E024EF">
        <w:rPr>
          <w:szCs w:val="24"/>
        </w:rPr>
        <w:t>tyrybos</w:t>
      </w:r>
      <w:proofErr w:type="spellEnd"/>
      <w:r w:rsidR="00E024EF">
        <w:rPr>
          <w:szCs w:val="24"/>
        </w:rPr>
        <w:t>, programavimo ir saugaus elgesio pradmenys“ (70 pamokų), jeigu pasirinko mokytis informatiką;</w:t>
      </w:r>
    </w:p>
    <w:p w14:paraId="3ADB8F74" w14:textId="52C128B4" w:rsidR="00E024EF" w:rsidRPr="00600D2D" w:rsidRDefault="00EB691D" w:rsidP="00600D2D">
      <w:pPr>
        <w:ind w:firstLine="567"/>
        <w:textAlignment w:val="baseline"/>
        <w:rPr>
          <w:szCs w:val="24"/>
        </w:rPr>
      </w:pPr>
      <w:r>
        <w:rPr>
          <w:szCs w:val="24"/>
          <w:lang w:eastAsia="lt-LT"/>
        </w:rPr>
        <w:t>1</w:t>
      </w:r>
      <w:r w:rsidR="001F0556">
        <w:rPr>
          <w:szCs w:val="24"/>
          <w:lang w:eastAsia="lt-LT"/>
        </w:rPr>
        <w:t>09</w:t>
      </w:r>
      <w:r w:rsidR="00E024EF">
        <w:rPr>
          <w:szCs w:val="24"/>
          <w:lang w:eastAsia="lt-LT"/>
        </w:rPr>
        <w:t>. Socialinė-pilietinė veikla besimokančiajam pagal vidurinio ugdymo programą yra privaloma, jos trukmė ne mažesnė nei 70 val. Socialinė-pilietinė veikla organizuojama vadovaujantis Bendrųjų ugdymo planų 9 priedu.</w:t>
      </w:r>
      <w:r w:rsidR="00E024EF">
        <w:t xml:space="preserve"> </w:t>
      </w:r>
    </w:p>
    <w:p w14:paraId="73AA06BE" w14:textId="4C8BA990" w:rsidR="00E024EF" w:rsidRPr="00600D2D" w:rsidRDefault="00EB691D" w:rsidP="00600D2D">
      <w:pPr>
        <w:ind w:firstLine="567"/>
        <w:textAlignment w:val="baseline"/>
        <w:rPr>
          <w:szCs w:val="24"/>
        </w:rPr>
      </w:pPr>
      <w:r>
        <w:rPr>
          <w:color w:val="000000"/>
          <w:szCs w:val="24"/>
          <w:shd w:val="clear" w:color="auto" w:fill="FFFFFF"/>
        </w:rPr>
        <w:t>1</w:t>
      </w:r>
      <w:r w:rsidR="001F0556">
        <w:rPr>
          <w:color w:val="000000"/>
          <w:szCs w:val="24"/>
          <w:shd w:val="clear" w:color="auto" w:fill="FFFFFF"/>
        </w:rPr>
        <w:t>10</w:t>
      </w:r>
      <w:r w:rsidR="00E024EF">
        <w:rPr>
          <w:color w:val="000000"/>
          <w:szCs w:val="24"/>
          <w:shd w:val="clear" w:color="auto" w:fill="FFFFFF"/>
        </w:rPr>
        <w:t>. Brandos darbas yra laisvai pasirenkamas, mokinys jį gali pasirinkti rengti iš bet kurio jo individualaus ugdymo plano dalyko. 2023–2024 mokslo metais IV gimnazijos klasėje jis vykdomas vadovaujantis Brandos darbo programa, patvirtinta Lietuvos Respublikos švietimo, mokslo ir sporto</w:t>
      </w:r>
      <w:r w:rsidR="00E024EF">
        <w:rPr>
          <w:b/>
          <w:bCs/>
          <w:color w:val="000000"/>
          <w:szCs w:val="24"/>
          <w:shd w:val="clear" w:color="auto" w:fill="FFFFFF"/>
        </w:rPr>
        <w:t xml:space="preserve"> </w:t>
      </w:r>
      <w:r w:rsidR="00E024EF">
        <w:rPr>
          <w:color w:val="000000"/>
          <w:szCs w:val="24"/>
          <w:shd w:val="clear" w:color="auto" w:fill="FFFFFF"/>
        </w:rPr>
        <w:t>ministro 2015 m. rugpjūčio 13 d. įsakymu Nr. V-893 „Dėl Brandos darbo programos patvirtinimo“, o 2023–2024 mokslo metais III gimnazijos klasėje ir 2024–2025 mokslo metais IV gimnazijos klasėje – švietimo, mokslo ir sporto ministro tvirtinamu brandos darbo organizavimo ir vykdymo tvarkos aprašu.</w:t>
      </w:r>
      <w:r w:rsidR="00E024EF">
        <w:t xml:space="preserve"> </w:t>
      </w:r>
    </w:p>
    <w:p w14:paraId="0E95A7AB" w14:textId="6226D061" w:rsidR="00E024EF" w:rsidRPr="00600D2D" w:rsidRDefault="00EB691D" w:rsidP="00600D2D">
      <w:pPr>
        <w:ind w:firstLine="567"/>
        <w:textAlignment w:val="baseline"/>
        <w:rPr>
          <w:szCs w:val="24"/>
        </w:rPr>
      </w:pPr>
      <w:r>
        <w:rPr>
          <w:szCs w:val="24"/>
          <w:lang w:eastAsia="lt-LT"/>
        </w:rPr>
        <w:t>1</w:t>
      </w:r>
      <w:r w:rsidR="001F0556">
        <w:rPr>
          <w:szCs w:val="24"/>
          <w:lang w:eastAsia="lt-LT"/>
        </w:rPr>
        <w:t>11</w:t>
      </w:r>
      <w:r w:rsidR="00E024EF">
        <w:rPr>
          <w:szCs w:val="24"/>
          <w:lang w:eastAsia="lt-LT"/>
        </w:rPr>
        <w:t>. Įgyvendinant vidurinio ugdymo programą ugdymo procesas organizuojamas formuojant laikinąsias grupes</w:t>
      </w:r>
      <w:r w:rsidR="00600D2D">
        <w:rPr>
          <w:szCs w:val="24"/>
          <w:lang w:eastAsia="lt-LT"/>
        </w:rPr>
        <w:t>.</w:t>
      </w:r>
      <w:r w:rsidR="00E024EF">
        <w:rPr>
          <w:szCs w:val="24"/>
          <w:lang w:eastAsia="lt-LT"/>
        </w:rPr>
        <w:t xml:space="preserve"> Lietuvių kalbos ir literatūros ir matematikos mokymui bendruoju ir išplėstiniu kursu sudaromos atskiros laikinosios grupės. </w:t>
      </w:r>
    </w:p>
    <w:p w14:paraId="1E4DFC34" w14:textId="6CE37641" w:rsidR="00E024EF" w:rsidRDefault="00EB691D" w:rsidP="00E024EF">
      <w:pPr>
        <w:ind w:firstLine="567"/>
        <w:rPr>
          <w:szCs w:val="24"/>
        </w:rPr>
      </w:pPr>
      <w:r>
        <w:rPr>
          <w:szCs w:val="24"/>
        </w:rPr>
        <w:t>1</w:t>
      </w:r>
      <w:r w:rsidR="001F0556">
        <w:rPr>
          <w:szCs w:val="24"/>
        </w:rPr>
        <w:t>12</w:t>
      </w:r>
      <w:r w:rsidR="00E024EF">
        <w:rPr>
          <w:szCs w:val="24"/>
        </w:rPr>
        <w:t>. Mokykla priima sprendimus dėl minimalaus mokinių skaičiaus laikinojoje grupėje pagal turimas mokymo lėšas</w:t>
      </w:r>
      <w:r w:rsidR="00600D2D">
        <w:rPr>
          <w:szCs w:val="24"/>
        </w:rPr>
        <w:t xml:space="preserve"> (</w:t>
      </w:r>
      <w:r w:rsidR="00E024EF">
        <w:rPr>
          <w:szCs w:val="24"/>
        </w:rPr>
        <w:t xml:space="preserve"> </w:t>
      </w:r>
      <w:r w:rsidR="00DC62F1">
        <w:rPr>
          <w:szCs w:val="24"/>
        </w:rPr>
        <w:t>5 mokiniai).</w:t>
      </w:r>
    </w:p>
    <w:p w14:paraId="30D10965" w14:textId="46D9ADC7" w:rsidR="00E024EF" w:rsidRDefault="00EB691D" w:rsidP="00E024EF">
      <w:pPr>
        <w:ind w:firstLine="567"/>
        <w:textAlignment w:val="baseline"/>
        <w:rPr>
          <w:szCs w:val="24"/>
        </w:rPr>
      </w:pPr>
      <w:r>
        <w:rPr>
          <w:szCs w:val="24"/>
          <w:lang w:eastAsia="lt-LT"/>
        </w:rPr>
        <w:t>1</w:t>
      </w:r>
      <w:r w:rsidR="001F0556">
        <w:rPr>
          <w:szCs w:val="24"/>
          <w:lang w:eastAsia="lt-LT"/>
        </w:rPr>
        <w:t>13</w:t>
      </w:r>
      <w:r w:rsidR="00E024EF">
        <w:rPr>
          <w:szCs w:val="24"/>
          <w:lang w:eastAsia="lt-LT"/>
        </w:rPr>
        <w:t>. Mokiniui pageidaujant pagilinti ugdomas kompetencijas, dalykui mokytis gali būti skiriama ir daugiau pamokų, nei numatyta Bendrųjų ugdymo planų 108 punkte.</w:t>
      </w:r>
      <w:r w:rsidR="00E024EF">
        <w:t xml:space="preserve"> </w:t>
      </w:r>
    </w:p>
    <w:p w14:paraId="0ABEA7B9" w14:textId="369CC7F5" w:rsidR="00E024EF" w:rsidRDefault="006F18FE" w:rsidP="00DC62F1">
      <w:pPr>
        <w:textAlignment w:val="baseline"/>
        <w:rPr>
          <w:rFonts w:ascii="Segoe UI" w:hAnsi="Segoe UI" w:cs="Segoe UI"/>
          <w:sz w:val="18"/>
          <w:szCs w:val="18"/>
          <w:lang w:eastAsia="lt-LT"/>
        </w:rPr>
      </w:pPr>
      <w:r>
        <w:rPr>
          <w:rFonts w:eastAsia="MS Mincho"/>
          <w:i/>
          <w:iCs/>
          <w:sz w:val="20"/>
        </w:rPr>
        <w:t xml:space="preserve">            </w:t>
      </w:r>
      <w:r w:rsidR="00EB691D">
        <w:rPr>
          <w:szCs w:val="24"/>
          <w:lang w:eastAsia="lt-LT"/>
        </w:rPr>
        <w:t>1</w:t>
      </w:r>
      <w:r w:rsidR="001F0556">
        <w:rPr>
          <w:szCs w:val="24"/>
          <w:lang w:eastAsia="lt-LT"/>
        </w:rPr>
        <w:t>14</w:t>
      </w:r>
      <w:r w:rsidR="00E024EF">
        <w:rPr>
          <w:szCs w:val="24"/>
          <w:lang w:eastAsia="lt-LT"/>
        </w:rPr>
        <w:t>. Mokinys, besimokydamas pagal vidurinio ugdymo programą, prireikus pagal mokyklos nustatytus reikalavimus gali keisti:  </w:t>
      </w:r>
    </w:p>
    <w:p w14:paraId="4F35101D" w14:textId="6F0510FC" w:rsidR="00E024EF" w:rsidRDefault="00EB691D" w:rsidP="00E024EF">
      <w:pPr>
        <w:ind w:firstLine="555"/>
        <w:textAlignment w:val="baseline"/>
        <w:rPr>
          <w:rFonts w:ascii="Segoe UI" w:hAnsi="Segoe UI" w:cs="Segoe UI"/>
          <w:sz w:val="18"/>
          <w:szCs w:val="18"/>
          <w:lang w:eastAsia="lt-LT"/>
        </w:rPr>
      </w:pPr>
      <w:r>
        <w:rPr>
          <w:szCs w:val="24"/>
          <w:lang w:eastAsia="lt-LT"/>
        </w:rPr>
        <w:t>1</w:t>
      </w:r>
      <w:r w:rsidR="001F0556">
        <w:rPr>
          <w:szCs w:val="24"/>
          <w:lang w:eastAsia="lt-LT"/>
        </w:rPr>
        <w:t>14</w:t>
      </w:r>
      <w:r w:rsidR="00E024EF">
        <w:rPr>
          <w:szCs w:val="24"/>
          <w:lang w:eastAsia="lt-LT"/>
        </w:rPr>
        <w:t>.1. dalyko programos kursą: lietuvių kalbos ir literatūros ir (ar) matematikos pasirinktą mokymosi kursą. Bendrąjį kursą keisdamas į išplėstinį arba išplėstinį kursą į bendrąjį kursą, mokinys privalo per mokyklos nurodytą laiką atsiskaityti už atitinkamo dalyko bendrosios programos skirtumus ir išlaikyti dalyko atitinkamo kurso tarpinį patikrinimą; </w:t>
      </w:r>
    </w:p>
    <w:p w14:paraId="3F1F154D" w14:textId="5C420AE9" w:rsidR="00E024EF" w:rsidRPr="006F18FE" w:rsidRDefault="00EB691D" w:rsidP="006F18FE">
      <w:pPr>
        <w:ind w:firstLine="555"/>
        <w:textAlignment w:val="baseline"/>
        <w:rPr>
          <w:szCs w:val="24"/>
        </w:rPr>
      </w:pPr>
      <w:r>
        <w:rPr>
          <w:szCs w:val="24"/>
          <w:lang w:eastAsia="lt-LT"/>
        </w:rPr>
        <w:t>1</w:t>
      </w:r>
      <w:r w:rsidR="001F0556">
        <w:rPr>
          <w:szCs w:val="24"/>
          <w:lang w:eastAsia="lt-LT"/>
        </w:rPr>
        <w:t>14</w:t>
      </w:r>
      <w:r w:rsidR="00E024EF">
        <w:rPr>
          <w:szCs w:val="24"/>
          <w:lang w:eastAsia="lt-LT"/>
        </w:rPr>
        <w:t>.2. dalykų pasirinkimus III gimnazijos klasėje ir IV gimnazijos klasėje iki einamųjų metų</w:t>
      </w:r>
      <w:r w:rsidR="00E024EF">
        <w:rPr>
          <w:b/>
          <w:bCs/>
          <w:szCs w:val="24"/>
          <w:lang w:eastAsia="lt-LT"/>
        </w:rPr>
        <w:t xml:space="preserve"> </w:t>
      </w:r>
      <w:r w:rsidR="00E024EF">
        <w:rPr>
          <w:szCs w:val="24"/>
          <w:lang w:eastAsia="lt-LT"/>
        </w:rPr>
        <w:t>lapkričio 15 d. pagal mokyklos nustatytus individualaus ugdymo plano keitimo reikalavimus ir galimą keitimo laiką. Sprendimą dėl dalyko keitimo galimybių priima mokykla.</w:t>
      </w:r>
      <w:r w:rsidR="00E024EF">
        <w:t xml:space="preserve"> </w:t>
      </w:r>
    </w:p>
    <w:p w14:paraId="26810078" w14:textId="3C9374C7" w:rsidR="00E024EF" w:rsidRDefault="00EB691D" w:rsidP="00E024EF">
      <w:pPr>
        <w:ind w:firstLine="567"/>
        <w:rPr>
          <w:szCs w:val="24"/>
        </w:rPr>
      </w:pPr>
      <w:r>
        <w:rPr>
          <w:szCs w:val="24"/>
        </w:rPr>
        <w:t>1</w:t>
      </w:r>
      <w:r w:rsidR="001F0556">
        <w:rPr>
          <w:szCs w:val="24"/>
        </w:rPr>
        <w:t>15</w:t>
      </w:r>
      <w:r w:rsidR="00E024EF">
        <w:rPr>
          <w:szCs w:val="24"/>
        </w:rPr>
        <w:t xml:space="preserve">. 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  </w:t>
      </w:r>
    </w:p>
    <w:p w14:paraId="7090C0BB" w14:textId="44655DFA" w:rsidR="00E024EF" w:rsidRDefault="00EB691D" w:rsidP="001C4986">
      <w:pPr>
        <w:ind w:firstLine="567"/>
        <w:textAlignment w:val="baseline"/>
      </w:pPr>
      <w:r>
        <w:rPr>
          <w:szCs w:val="24"/>
          <w:lang w:eastAsia="lt-LT"/>
        </w:rPr>
        <w:t>1</w:t>
      </w:r>
      <w:r w:rsidR="001F0556">
        <w:rPr>
          <w:szCs w:val="24"/>
          <w:lang w:eastAsia="lt-LT"/>
        </w:rPr>
        <w:t>16</w:t>
      </w:r>
      <w:r w:rsidR="00E024EF">
        <w:rPr>
          <w:szCs w:val="24"/>
          <w:lang w:eastAsia="lt-LT"/>
        </w:rPr>
        <w:t>. Mokiniui, atvykusiam iš kitos mokyklos, mokykla turi užtikrinti galimybę toliau tęsti individualaus ugdymo plano įgyvendinimą. Mokiniui gali būti pasiūloma keisti pasirinktus mokytis dalykus, dalykų modulius, jei mokykla negali užtikrinti jų mokymosi tęstinumo.</w:t>
      </w:r>
      <w:r w:rsidR="00E024EF">
        <w:t xml:space="preserve"> </w:t>
      </w:r>
    </w:p>
    <w:p w14:paraId="6649D73B" w14:textId="5FB1C3E5" w:rsidR="001C4986" w:rsidRDefault="00EB691D" w:rsidP="00EB691D">
      <w:pPr>
        <w:rPr>
          <w:szCs w:val="24"/>
        </w:rPr>
      </w:pPr>
      <w:bookmarkStart w:id="5" w:name="_Toc51328496"/>
      <w:r>
        <w:rPr>
          <w:szCs w:val="24"/>
        </w:rPr>
        <w:t xml:space="preserve">          1</w:t>
      </w:r>
      <w:r w:rsidR="001F0556">
        <w:rPr>
          <w:szCs w:val="24"/>
        </w:rPr>
        <w:t>17</w:t>
      </w:r>
      <w:r w:rsidR="001C4986">
        <w:rPr>
          <w:szCs w:val="24"/>
        </w:rPr>
        <w:t>. Į</w:t>
      </w:r>
      <w:r w:rsidR="001C4986" w:rsidRPr="00C31E46">
        <w:rPr>
          <w:szCs w:val="24"/>
        </w:rPr>
        <w:t xml:space="preserve"> dalykų ugdymo turinį integruotos šios programos: Alkoholio, tabako ir kitų psichiką veikiančių medžiagų vartojimo prevencijos programa, Sveikatos ir lytiškumo ugdymo bei rengimo šeimai bendroji programa, Žmogaus saugos bendroji programa, Ugdymo karjerai programa, Etninės kultūros bendroji programa (žr. skyrių „Mokyklos ugdymo turinio formavimas ir įgyvendinimas“).</w:t>
      </w:r>
      <w:bookmarkEnd w:id="5"/>
    </w:p>
    <w:p w14:paraId="380300FE" w14:textId="77777777" w:rsidR="001C4986" w:rsidRPr="001C4986" w:rsidRDefault="001C4986" w:rsidP="001C4986">
      <w:pPr>
        <w:ind w:firstLine="567"/>
        <w:textAlignment w:val="baseline"/>
        <w:rPr>
          <w:szCs w:val="24"/>
        </w:rPr>
      </w:pPr>
    </w:p>
    <w:p w14:paraId="133C7153" w14:textId="39A4BE0B" w:rsidR="00E024EF" w:rsidRDefault="00E024EF" w:rsidP="00ED4B3B">
      <w:pPr>
        <w:ind w:firstLine="555"/>
        <w:textAlignment w:val="baseline"/>
        <w:rPr>
          <w:szCs w:val="24"/>
          <w:lang w:eastAsia="lt-LT"/>
        </w:rPr>
      </w:pPr>
    </w:p>
    <w:p w14:paraId="3A2F5CD2" w14:textId="77777777" w:rsidR="001C4986" w:rsidRDefault="001C4986" w:rsidP="001C49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14:paraId="4608BD01" w14:textId="77777777" w:rsidR="001C4986" w:rsidRDefault="001C4986" w:rsidP="001C49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5847B9FC" w14:textId="77777777" w:rsidR="001C4986" w:rsidRDefault="001C4986" w:rsidP="001C49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52B6E498" w14:textId="0FA0D1A5" w:rsidR="001C4986" w:rsidRDefault="00CE2DF3" w:rsidP="001C49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6608387D" w14:textId="18B4E7D6" w:rsidR="004D13A3" w:rsidRDefault="001C4986" w:rsidP="004D13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lastRenderedPageBreak/>
        <w:t>PAGRINDINIAI UGDYMO ORGANIZAVIMO PRINCIPAI</w:t>
      </w:r>
    </w:p>
    <w:p w14:paraId="646C1050" w14:textId="77777777" w:rsidR="004D13A3" w:rsidRDefault="004D13A3" w:rsidP="004D13A3">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14:paraId="20BAC566" w14:textId="5901B43B" w:rsidR="004D13A3" w:rsidRDefault="004D13A3" w:rsidP="004D13A3">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18</w:t>
      </w:r>
      <w:r>
        <w:rPr>
          <w:szCs w:val="24"/>
        </w:rPr>
        <w:t xml:space="preserve">. Mokykla, rengdama ir įgyvendindama mokyklos ugdymo planą, užtikrina visų mokinių </w:t>
      </w:r>
      <w:proofErr w:type="spellStart"/>
      <w:r>
        <w:rPr>
          <w:szCs w:val="24"/>
        </w:rPr>
        <w:t>įtrauktį</w:t>
      </w:r>
      <w:proofErr w:type="spellEnd"/>
      <w:r>
        <w:rPr>
          <w:szCs w:val="24"/>
        </w:rPr>
        <w:t xml:space="preserve"> į švietimą, šalina kliūtis, dėl kurių mokinys patiria dalyvavimo švietime ir ugdymosi sunkumų, ir teikia būtiną švietimo pagalbą.</w:t>
      </w:r>
    </w:p>
    <w:p w14:paraId="3833A8F4" w14:textId="1CBD95FB" w:rsidR="004D13A3" w:rsidRDefault="004D13A3" w:rsidP="004D13A3">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19</w:t>
      </w:r>
      <w:r>
        <w:rPr>
          <w:szCs w:val="24"/>
        </w:rPr>
        <w:t xml:space="preserve">.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30E57CBF" w14:textId="28D19EEE" w:rsidR="004D13A3" w:rsidRDefault="004D13A3" w:rsidP="004D13A3">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20</w:t>
      </w:r>
      <w:r>
        <w:rPr>
          <w:szCs w:val="24"/>
        </w:rPr>
        <w:t>. Mokykla, formuodama mokyklos, klasės, mokinio ugdymo turinį ir organizuodama bei įgyvendindama ugdymo procesą, vadovaujasi bendrosiomis programomis ir šio skyriaus nuostatomis bei atsižvelgia į:</w:t>
      </w:r>
    </w:p>
    <w:p w14:paraId="6EEF78A3" w14:textId="5A4FD9E9"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20</w:t>
      </w:r>
      <w:r>
        <w:rPr>
          <w:szCs w:val="24"/>
        </w:rPr>
        <w:t>.1. mokinio mokymosi ir švietimo pagalbos poreikius;</w:t>
      </w:r>
    </w:p>
    <w:p w14:paraId="73F3E977" w14:textId="55BCF89D"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20</w:t>
      </w:r>
      <w:r>
        <w:rPr>
          <w:szCs w:val="24"/>
        </w:rPr>
        <w:t>.2. formaliojo švietimo programą;</w:t>
      </w:r>
    </w:p>
    <w:p w14:paraId="6F507BEE" w14:textId="3C779FE4"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20</w:t>
      </w:r>
      <w:r>
        <w:rPr>
          <w:szCs w:val="24"/>
        </w:rPr>
        <w:t>.3. mokymosi formą ir mokymo proceso organizavimo būdą;</w:t>
      </w:r>
    </w:p>
    <w:p w14:paraId="7DAF437B" w14:textId="5DDA628E"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20</w:t>
      </w:r>
      <w:r>
        <w:rPr>
          <w:szCs w:val="24"/>
        </w:rPr>
        <w:t>.4. švietimo pagalbos specialistų, mokyklos vaiko gerovės komisijos, pedagoginių psichologinių ar švietimo pagalbos tarnybų rekomendacijas.</w:t>
      </w:r>
    </w:p>
    <w:p w14:paraId="47BCC6C9" w14:textId="12453EBC"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21</w:t>
      </w:r>
      <w:r>
        <w:rPr>
          <w:szCs w:val="24"/>
        </w:rPr>
        <w:t>. Pradinio ugdymo individualizuotos ir pagrindinio ugdymo individualizuotos programos bei socialinių įgūdžių ugdymo programos įgyvendinimas reglamentuojamas Bendrųjų ugdymo planų 8 priede.</w:t>
      </w:r>
    </w:p>
    <w:p w14:paraId="3022E5A9" w14:textId="45C511A2"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1</w:t>
      </w:r>
      <w:r w:rsidR="001F0556">
        <w:rPr>
          <w:szCs w:val="24"/>
          <w:lang w:eastAsia="lt-LT"/>
        </w:rPr>
        <w:t>22</w:t>
      </w:r>
      <w:r>
        <w:rPr>
          <w:szCs w:val="24"/>
          <w:lang w:eastAsia="lt-LT"/>
        </w:rPr>
        <w:t>. Mokykla kiekvienam mokiniui, turinčiam specialiųjų ugdymosi poreikių, rengia individualų ugdymo planą, kurio sudėtinė dalis yra pagalbos planas, apimantis pagalbą ugdymo procese ir kitų specialistų teikiamą pagalbą, didinančią ugdymo veiksmingumą, ir:</w:t>
      </w:r>
    </w:p>
    <w:p w14:paraId="45D159AA" w14:textId="6E3E15E2"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1</w:t>
      </w:r>
      <w:r w:rsidR="001F0556">
        <w:rPr>
          <w:szCs w:val="24"/>
          <w:lang w:eastAsia="lt-LT"/>
        </w:rPr>
        <w:t>22</w:t>
      </w:r>
      <w:r>
        <w:rPr>
          <w:szCs w:val="24"/>
          <w:lang w:eastAsia="lt-LT"/>
        </w:rPr>
        <w:t xml:space="preserve">.1. kuriam rengti bei įgyvendinimui koordinuoti paskiria koordinuojantį asmenį, (klasės vadovą, </w:t>
      </w:r>
      <w:proofErr w:type="spellStart"/>
      <w:r>
        <w:rPr>
          <w:szCs w:val="24"/>
          <w:lang w:eastAsia="lt-LT"/>
        </w:rPr>
        <w:t>cpec</w:t>
      </w:r>
      <w:proofErr w:type="spellEnd"/>
      <w:r>
        <w:rPr>
          <w:szCs w:val="24"/>
          <w:lang w:eastAsia="lt-LT"/>
        </w:rPr>
        <w:t xml:space="preserve"> .pedagogą arba </w:t>
      </w:r>
      <w:proofErr w:type="spellStart"/>
      <w:r>
        <w:rPr>
          <w:szCs w:val="24"/>
          <w:lang w:eastAsia="lt-LT"/>
        </w:rPr>
        <w:t>soc</w:t>
      </w:r>
      <w:proofErr w:type="spellEnd"/>
      <w:r>
        <w:rPr>
          <w:szCs w:val="24"/>
          <w:lang w:eastAsia="lt-LT"/>
        </w:rPr>
        <w:t xml:space="preserve">. pedagogą), kuris kartu su mokytojais ir švietimo pagalbą teikiančiais specialistais, vaiku, su jo tėvais (globėjais, rūpintojais)  numato ugdymo ir pagalbos tikslus; </w:t>
      </w:r>
    </w:p>
    <w:p w14:paraId="0B699D5C" w14:textId="7FBA206C" w:rsidR="004D13A3" w:rsidRDefault="004D13A3"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1</w:t>
      </w:r>
      <w:r w:rsidR="001F0556">
        <w:rPr>
          <w:szCs w:val="24"/>
          <w:lang w:eastAsia="lt-LT"/>
        </w:rPr>
        <w:t>22</w:t>
      </w:r>
      <w:r>
        <w:rPr>
          <w:szCs w:val="24"/>
          <w:lang w:eastAsia="lt-LT"/>
        </w:rPr>
        <w:t xml:space="preserve">.2. kuriam įgyvendinti </w:t>
      </w:r>
      <w:r w:rsidR="009F2C68">
        <w:rPr>
          <w:szCs w:val="24"/>
          <w:lang w:eastAsia="lt-LT"/>
        </w:rPr>
        <w:t>sudaromi</w:t>
      </w:r>
      <w:r>
        <w:rPr>
          <w:szCs w:val="24"/>
          <w:lang w:eastAsia="lt-LT"/>
        </w:rPr>
        <w:t xml:space="preserve"> individualūs tvarkaraščiai, derantys su klasės, kurioje mokinys mokosi, tvarkaraščiu, ir užtikrina, kad mokinys gaus ugdymą ir švietimo pagalbą tokia apimtimi, kokią nustato Bendrieji ugdymo planai ir rekomenduoja mokiniui pedagoginė psichologinė ar švietimo pagalbos tarnyba;</w:t>
      </w:r>
    </w:p>
    <w:p w14:paraId="6DC69AA6" w14:textId="5E325976" w:rsidR="004D13A3" w:rsidRDefault="009F2C68"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1</w:t>
      </w:r>
      <w:r w:rsidR="001F0556">
        <w:rPr>
          <w:szCs w:val="24"/>
          <w:lang w:eastAsia="lt-LT"/>
        </w:rPr>
        <w:t>22</w:t>
      </w:r>
      <w:r w:rsidR="004D13A3">
        <w:rPr>
          <w:szCs w:val="24"/>
          <w:lang w:eastAsia="lt-LT"/>
        </w:rPr>
        <w:t xml:space="preserve">.3. </w:t>
      </w:r>
      <w:r>
        <w:rPr>
          <w:szCs w:val="24"/>
          <w:lang w:eastAsia="lt-LT"/>
        </w:rPr>
        <w:t xml:space="preserve">individualaus ugdymo plano </w:t>
      </w:r>
      <w:r w:rsidR="004D13A3">
        <w:rPr>
          <w:szCs w:val="24"/>
          <w:lang w:eastAsia="lt-LT"/>
        </w:rPr>
        <w:t xml:space="preserve"> formą nusistato pati </w:t>
      </w:r>
      <w:r w:rsidR="001034C1">
        <w:rPr>
          <w:szCs w:val="24"/>
          <w:lang w:eastAsia="lt-LT"/>
        </w:rPr>
        <w:t>mokykla</w:t>
      </w:r>
      <w:r w:rsidR="004D13A3">
        <w:rPr>
          <w:szCs w:val="24"/>
          <w:lang w:eastAsia="lt-LT"/>
        </w:rPr>
        <w:t>, suplanuoja jų įgyvendinimo, stebėsenos ir aptarimo formas bei etapus.</w:t>
      </w:r>
    </w:p>
    <w:p w14:paraId="7907F21C" w14:textId="09B42C00" w:rsidR="004D13A3" w:rsidRPr="009F2C68" w:rsidRDefault="009F2C68" w:rsidP="009F2C68">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sidR="004D13A3">
        <w:rPr>
          <w:szCs w:val="24"/>
        </w:rPr>
        <w:t xml:space="preserve">. Mokykla, rengdama </w:t>
      </w:r>
      <w:r w:rsidR="004D13A3">
        <w:rPr>
          <w:szCs w:val="24"/>
          <w:lang w:eastAsia="lt-LT"/>
        </w:rPr>
        <w:t>individualų ugdymo planą</w:t>
      </w:r>
      <w:r w:rsidR="004D13A3">
        <w:rPr>
          <w:szCs w:val="24"/>
        </w:rPr>
        <w:t xml:space="preserve"> mokiniui ir vadovaudamasi Bendrųjų ugdymo planų 78, 86, 87, 100, 108 punktuose nurodytu pradinio, pagrindinio ar vidurinio ugdymo dalykų programoms įgyvendinti skiriamų pamokų skaičiumi, gali:</w:t>
      </w:r>
    </w:p>
    <w:p w14:paraId="40E00E23" w14:textId="4AB070EE" w:rsidR="004D13A3" w:rsidRDefault="009F2C68"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Pr>
          <w:szCs w:val="24"/>
        </w:rPr>
        <w:t>.1</w:t>
      </w:r>
      <w:r w:rsidR="004D13A3">
        <w:rPr>
          <w:szCs w:val="24"/>
        </w:rPr>
        <w:t xml:space="preserve">. planuoti specialiąsias pamokas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w:t>
      </w:r>
    </w:p>
    <w:p w14:paraId="6E8B3931" w14:textId="24ADF4FC" w:rsidR="004D13A3" w:rsidRDefault="009F2C68"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Pr>
          <w:szCs w:val="24"/>
        </w:rPr>
        <w:t>.2</w:t>
      </w:r>
      <w:r w:rsidR="004D13A3">
        <w:rPr>
          <w:szCs w:val="24"/>
        </w:rPr>
        <w:t>. keisti specialiųjų pamokų, pratybų ir individualiai pagalbai skiriamų valandų (pamokų) skaičių;</w:t>
      </w:r>
    </w:p>
    <w:p w14:paraId="6E1DFCE4" w14:textId="43E19785" w:rsidR="004D13A3" w:rsidRDefault="009F2C68" w:rsidP="004D13A3">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Pr>
          <w:szCs w:val="24"/>
        </w:rPr>
        <w:t>.3</w:t>
      </w:r>
      <w:r w:rsidR="004D13A3">
        <w:rPr>
          <w:szCs w:val="24"/>
        </w:rPr>
        <w:t xml:space="preserve">. keisti pamokų trukmę, dienos ugdymo struktūrą, siekdama </w:t>
      </w:r>
      <w:r w:rsidR="004D13A3">
        <w:rPr>
          <w:szCs w:val="24"/>
          <w:lang w:eastAsia="lt-LT"/>
        </w:rPr>
        <w:t>individualiame ugdymo plane</w:t>
      </w:r>
      <w:r w:rsidR="004D13A3">
        <w:rPr>
          <w:szCs w:val="24"/>
        </w:rPr>
        <w:t xml:space="preserve"> numatytų tikslų; </w:t>
      </w:r>
    </w:p>
    <w:p w14:paraId="16A2913F" w14:textId="53631CEE" w:rsidR="004D13A3" w:rsidRDefault="009F2C68" w:rsidP="004D13A3">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Pr>
          <w:szCs w:val="24"/>
        </w:rPr>
        <w:t>.</w:t>
      </w:r>
      <w:r w:rsidR="0027022A">
        <w:rPr>
          <w:szCs w:val="24"/>
        </w:rPr>
        <w:t>4</w:t>
      </w:r>
      <w:r w:rsidR="004D13A3">
        <w:rPr>
          <w:szCs w:val="24"/>
        </w:rPr>
        <w:t>. vėliau pradėti pirmosios ar antrosios užsienio kalbos mokyti – mokinį, turintį klausos, įvairiapusių raidos, elgesio ir emocijų, kalbos ir kalbėjimo, skaitymo ir (ar) rašymo, intelekto (taip pat ir nepatikslintų intelekto), bendrųjų mokymosi sutrikimų</w:t>
      </w:r>
      <w:r w:rsidR="0027022A">
        <w:rPr>
          <w:szCs w:val="24"/>
        </w:rPr>
        <w:t>;</w:t>
      </w:r>
    </w:p>
    <w:p w14:paraId="75AAC8E5" w14:textId="38010951" w:rsidR="004D13A3" w:rsidRDefault="009F2C68" w:rsidP="004D13A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Pr>
          <w:szCs w:val="24"/>
        </w:rPr>
        <w:t>.</w:t>
      </w:r>
      <w:r w:rsidR="0027022A">
        <w:rPr>
          <w:szCs w:val="24"/>
        </w:rPr>
        <w:t>5</w:t>
      </w:r>
      <w:r w:rsidR="004D13A3">
        <w:rPr>
          <w:szCs w:val="24"/>
        </w:rPr>
        <w:t xml:space="preserve">. mokyti tik vienos užsienio kalbos – mokinį, turintį klausos, įvairiapusių raidos, elgesio ir emocijų, kalbos ir kalbėjimo, skaitymo ir (ar) rašymo, intelekto (taip pat ir nepatikslintų intelekto), bendrųjų mokymosi sutrikimų; </w:t>
      </w:r>
    </w:p>
    <w:p w14:paraId="33E9DD12" w14:textId="1C7E78C2" w:rsidR="004D13A3" w:rsidRDefault="009F2C68" w:rsidP="004D13A3">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23</w:t>
      </w:r>
      <w:r>
        <w:rPr>
          <w:szCs w:val="24"/>
        </w:rPr>
        <w:t>.</w:t>
      </w:r>
      <w:r w:rsidR="0027022A">
        <w:rPr>
          <w:szCs w:val="24"/>
        </w:rPr>
        <w:t>6</w:t>
      </w:r>
      <w:r w:rsidR="004D13A3">
        <w:rPr>
          <w:szCs w:val="24"/>
        </w:rPr>
        <w:t xml:space="preserve">. nemokyti užsienio kalbų turinčiojo kompleksinių negalių ir (ar) kompleksinių sutrikimų, į kurių sudėtį įeina įvairiapusiai raidos, elgesio ir emocijų, kalbos ir kalbėjimo, skaitymo </w:t>
      </w:r>
      <w:r w:rsidR="004D13A3">
        <w:rPr>
          <w:szCs w:val="24"/>
        </w:rPr>
        <w:lastRenderedPageBreak/>
        <w:t>ir (ar) rašymo, intelekto, bendrieji mokymosi sutrikimai, klausos sutrikimai (išskyrus nežymų klausos sutrikimą). Užsienio kalbų pamokų laikas gali būti skiriamas lietuvių</w:t>
      </w:r>
      <w:r w:rsidR="001034C1">
        <w:rPr>
          <w:szCs w:val="24"/>
        </w:rPr>
        <w:t xml:space="preserve"> kalbai ugdyti</w:t>
      </w:r>
      <w:r w:rsidR="003B6BEC">
        <w:rPr>
          <w:szCs w:val="24"/>
        </w:rPr>
        <w:t>.</w:t>
      </w:r>
    </w:p>
    <w:p w14:paraId="20CEB0B7" w14:textId="72636C9A" w:rsidR="003B6BEC" w:rsidRDefault="003B6BEC" w:rsidP="004D13A3">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24</w:t>
      </w:r>
      <w:r>
        <w:rPr>
          <w:szCs w:val="24"/>
        </w:rPr>
        <w:t>. Mokiniui, kuris mokosi pagal bendrojo ugdymo programą, ją pritaikant, mokinio individualus ugdymo planas sudaromas vadovaujantis Bendrųjų ugdymo planų 78, 86, 87, 100, 108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473E6CC1" w14:textId="1D4D8F6A" w:rsidR="004D13A3" w:rsidRPr="00DB0D6E" w:rsidRDefault="003B6BEC" w:rsidP="00DB0D6E">
      <w:pPr>
        <w:ind w:firstLine="555"/>
        <w:textAlignment w:val="baseline"/>
        <w:rPr>
          <w:szCs w:val="24"/>
        </w:rPr>
      </w:pPr>
      <w:r>
        <w:rPr>
          <w:szCs w:val="24"/>
        </w:rPr>
        <w:t>1</w:t>
      </w:r>
      <w:r w:rsidR="001F0556">
        <w:rPr>
          <w:szCs w:val="24"/>
        </w:rPr>
        <w:t>25</w:t>
      </w:r>
      <w:r>
        <w:rPr>
          <w:szCs w:val="24"/>
        </w:rPr>
        <w:t>.</w:t>
      </w:r>
      <w:r w:rsidRPr="003B6BEC">
        <w:rPr>
          <w:szCs w:val="24"/>
          <w:lang w:eastAsia="lt-LT"/>
        </w:rPr>
        <w:t xml:space="preserve"> </w:t>
      </w:r>
      <w:r>
        <w:rPr>
          <w:szCs w:val="24"/>
          <w:lang w:eastAsia="lt-LT"/>
        </w:rPr>
        <w:t>9–10 ir I–II gimnazijos</w:t>
      </w:r>
      <w:r>
        <w:rPr>
          <w:b/>
          <w:bCs/>
          <w:szCs w:val="24"/>
          <w:lang w:eastAsia="lt-LT"/>
        </w:rPr>
        <w:t xml:space="preserve"> </w:t>
      </w:r>
      <w:r>
        <w:rPr>
          <w:szCs w:val="24"/>
          <w:lang w:eastAsia="lt-LT"/>
        </w:rPr>
        <w:t>klasėse iš mokinio ugdymo(</w:t>
      </w:r>
      <w:proofErr w:type="spellStart"/>
      <w:r>
        <w:rPr>
          <w:szCs w:val="24"/>
          <w:lang w:eastAsia="lt-LT"/>
        </w:rPr>
        <w:t>si</w:t>
      </w:r>
      <w:proofErr w:type="spellEnd"/>
      <w:r>
        <w:rPr>
          <w:szCs w:val="24"/>
          <w:lang w:eastAsia="lt-LT"/>
        </w:rPr>
        <w:t>) poreikiams tenkinti skiriamų pamokų ne mažiau kaip 100 pamokų per metus turi būti skiriama mokyti individualizuotai ir diferencijuotai;</w:t>
      </w:r>
      <w:r>
        <w:t xml:space="preserve"> </w:t>
      </w:r>
      <w:r>
        <w:rPr>
          <w:szCs w:val="24"/>
        </w:rPr>
        <w:t xml:space="preserve"> </w:t>
      </w:r>
    </w:p>
    <w:p w14:paraId="4306C82E" w14:textId="2C63CC98" w:rsidR="004D13A3" w:rsidRDefault="00DB0D6E"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sidR="004D13A3">
        <w:rPr>
          <w:szCs w:val="24"/>
        </w:rPr>
        <w:t>. įvairiapusių raidos sutrikimų turinčio mokinio</w:t>
      </w:r>
      <w:r w:rsidR="004D13A3">
        <w:rPr>
          <w:szCs w:val="24"/>
          <w:lang w:eastAsia="lt-LT"/>
        </w:rPr>
        <w:t xml:space="preserve"> individualus ugdymo planas</w:t>
      </w:r>
      <w:r w:rsidR="004D13A3">
        <w:rPr>
          <w:szCs w:val="24"/>
        </w:rPr>
        <w:t xml:space="preserve"> sudaromas vadovaujantis Bendrųjų ugdymo planų 78, 86, 87, 100, 108 punktais:</w:t>
      </w:r>
    </w:p>
    <w:p w14:paraId="763A5EFB" w14:textId="7A8D94C2" w:rsidR="004D13A3" w:rsidRDefault="00DB0D6E"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sidR="004D13A3">
        <w:rPr>
          <w:szCs w:val="24"/>
        </w:rPr>
        <w:t>.1. atsižvelgiant į klasės, kurioje mokosi mokinys, paskirtį: bendroje klasėje, skiriant mokytojo padėjėją</w:t>
      </w:r>
      <w:r>
        <w:rPr>
          <w:szCs w:val="24"/>
        </w:rPr>
        <w:t>;</w:t>
      </w:r>
      <w:r w:rsidR="004D13A3">
        <w:rPr>
          <w:szCs w:val="24"/>
        </w:rPr>
        <w:t xml:space="preserve"> </w:t>
      </w:r>
    </w:p>
    <w:p w14:paraId="09D063B4" w14:textId="64351B32" w:rsidR="004D13A3" w:rsidRDefault="00DB0D6E" w:rsidP="004D13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Pr>
          <w:szCs w:val="24"/>
        </w:rPr>
        <w:t>.2</w:t>
      </w:r>
      <w:r w:rsidR="004D13A3">
        <w:rPr>
          <w:szCs w:val="24"/>
        </w:rPr>
        <w:t xml:space="preserve">. </w:t>
      </w:r>
      <w:r w:rsidR="004D13A3">
        <w:rPr>
          <w:szCs w:val="24"/>
          <w:lang w:eastAsia="lt-LT"/>
        </w:rPr>
        <w:t>individualiame ugdymo plane</w:t>
      </w:r>
      <w:r w:rsidR="004D13A3">
        <w:rPr>
          <w:szCs w:val="24"/>
        </w:rPr>
        <w:t xml:space="preserve"> </w:t>
      </w:r>
      <w:r w:rsidR="00954775">
        <w:rPr>
          <w:szCs w:val="24"/>
        </w:rPr>
        <w:t>numatomi</w:t>
      </w:r>
      <w:r w:rsidR="004D13A3">
        <w:rPr>
          <w:szCs w:val="24"/>
        </w:rPr>
        <w:t xml:space="preserve">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1A8D9FBF" w14:textId="024C930F" w:rsidR="004D13A3" w:rsidRDefault="00DB0D6E" w:rsidP="004D13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sidRPr="005813BF">
        <w:rPr>
          <w:szCs w:val="24"/>
        </w:rPr>
        <w:t>1</w:t>
      </w:r>
      <w:r w:rsidR="001F0556">
        <w:rPr>
          <w:szCs w:val="24"/>
        </w:rPr>
        <w:t>26</w:t>
      </w:r>
      <w:r w:rsidRPr="005813BF">
        <w:rPr>
          <w:szCs w:val="24"/>
        </w:rPr>
        <w:t>.3</w:t>
      </w:r>
      <w:r w:rsidR="004D13A3" w:rsidRPr="005813BF">
        <w:rPr>
          <w:szCs w:val="24"/>
        </w:rPr>
        <w:t>.</w:t>
      </w:r>
      <w:r w:rsidR="005813BF" w:rsidRPr="005813BF">
        <w:rPr>
          <w:szCs w:val="24"/>
        </w:rPr>
        <w:t xml:space="preserve"> </w:t>
      </w:r>
      <w:r w:rsidR="004D13A3" w:rsidRPr="005813BF">
        <w:rPr>
          <w:szCs w:val="24"/>
        </w:rPr>
        <w:t xml:space="preserve">įvairiapusių raidos sutrikimų turinčiam mokiniui </w:t>
      </w:r>
      <w:r w:rsidR="005813BF">
        <w:rPr>
          <w:szCs w:val="24"/>
        </w:rPr>
        <w:t xml:space="preserve">mokykloje </w:t>
      </w:r>
      <w:r w:rsidR="005813BF" w:rsidRPr="005813BF">
        <w:rPr>
          <w:szCs w:val="24"/>
        </w:rPr>
        <w:t>yra sudarytos sąlygos</w:t>
      </w:r>
      <w:r w:rsidR="004D13A3" w:rsidRPr="005813BF">
        <w:rPr>
          <w:szCs w:val="24"/>
        </w:rPr>
        <w:t xml:space="preserve"> </w:t>
      </w:r>
      <w:r w:rsidR="005813BF" w:rsidRPr="005813BF">
        <w:rPr>
          <w:szCs w:val="24"/>
        </w:rPr>
        <w:t>nusiraminimui, poilsiui pertraukos,</w:t>
      </w:r>
      <w:r w:rsidR="004D13A3" w:rsidRPr="005813BF">
        <w:rPr>
          <w:szCs w:val="24"/>
        </w:rPr>
        <w:t xml:space="preserve"> veiklos metu ar esant emocinio nestabilumo būklei</w:t>
      </w:r>
      <w:r w:rsidRPr="005813BF">
        <w:rPr>
          <w:szCs w:val="24"/>
        </w:rPr>
        <w:t>. Mokykloje įrengtas sensorinis kambarys.</w:t>
      </w:r>
    </w:p>
    <w:p w14:paraId="4636346F" w14:textId="2BF701DA" w:rsidR="004D13A3" w:rsidRDefault="00DB0D6E" w:rsidP="004D13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Pr>
          <w:szCs w:val="24"/>
        </w:rPr>
        <w:t>.4</w:t>
      </w:r>
      <w:r w:rsidR="004D13A3">
        <w:rPr>
          <w:szCs w:val="24"/>
        </w:rPr>
        <w:t>. rengiant</w:t>
      </w:r>
      <w:r w:rsidR="004D13A3">
        <w:rPr>
          <w:szCs w:val="24"/>
          <w:lang w:eastAsia="lt-LT"/>
        </w:rPr>
        <w:t xml:space="preserve"> individualų ugdymo planą,</w:t>
      </w:r>
      <w:r w:rsidR="004D13A3">
        <w:rPr>
          <w:szCs w:val="24"/>
        </w:rPr>
        <w:t xml:space="preserve"> mokytojai bendradarbiau</w:t>
      </w:r>
      <w:r w:rsidR="00E634E7">
        <w:rPr>
          <w:szCs w:val="24"/>
        </w:rPr>
        <w:t>ja</w:t>
      </w:r>
      <w:r w:rsidR="004D13A3">
        <w:rPr>
          <w:szCs w:val="24"/>
        </w:rPr>
        <w:t xml:space="preserve"> su švietimo pagalbos specialistais, </w:t>
      </w:r>
      <w:r w:rsidR="00E634E7">
        <w:rPr>
          <w:szCs w:val="24"/>
        </w:rPr>
        <w:t>gauna</w:t>
      </w:r>
      <w:r w:rsidR="004D13A3">
        <w:rPr>
          <w:szCs w:val="24"/>
        </w:rPr>
        <w:t xml:space="preserve"> nuolatinę pagalbą ir paramą taikyti elgesio vertinimo priemones netinkamo elgesio priežastims nustatyti bei reikalingų įgūdžių ugdymo strategijoms parinkti;</w:t>
      </w:r>
    </w:p>
    <w:p w14:paraId="28865C32" w14:textId="57453B84" w:rsidR="004D13A3" w:rsidRDefault="00E634E7" w:rsidP="002031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Pr>
          <w:szCs w:val="24"/>
        </w:rPr>
        <w:t>.5</w:t>
      </w:r>
      <w:r w:rsidR="004D13A3">
        <w:rPr>
          <w:szCs w:val="24"/>
        </w:rPr>
        <w:t xml:space="preserve">. </w:t>
      </w:r>
      <w:r>
        <w:rPr>
          <w:szCs w:val="24"/>
        </w:rPr>
        <w:t>atsižvelgiant</w:t>
      </w:r>
      <w:r w:rsidR="004D13A3">
        <w:rPr>
          <w:szCs w:val="24"/>
        </w:rPr>
        <w:t xml:space="preserve"> į individualius mokinio gebėjimus ir raidos specifiką, numat</w:t>
      </w:r>
      <w:r>
        <w:rPr>
          <w:szCs w:val="24"/>
        </w:rPr>
        <w:t>om</w:t>
      </w:r>
      <w:r w:rsidR="004D13A3">
        <w:rPr>
          <w:szCs w:val="24"/>
        </w:rPr>
        <w:t>i mokymo medžiagos pateikimo būd</w:t>
      </w:r>
      <w:r>
        <w:rPr>
          <w:szCs w:val="24"/>
        </w:rPr>
        <w:t>ai</w:t>
      </w:r>
      <w:r w:rsidR="004D13A3">
        <w:rPr>
          <w:szCs w:val="24"/>
        </w:rPr>
        <w:t xml:space="preserve"> (vaizdiniu, garsiniu ir kt.) ir </w:t>
      </w:r>
      <w:r>
        <w:rPr>
          <w:szCs w:val="24"/>
        </w:rPr>
        <w:t xml:space="preserve">mokinys įtraukiamas </w:t>
      </w:r>
      <w:r w:rsidR="004D13A3">
        <w:rPr>
          <w:szCs w:val="24"/>
        </w:rPr>
        <w:t xml:space="preserve"> į veiklas pagal jo pomėgius, naudo</w:t>
      </w:r>
      <w:r>
        <w:rPr>
          <w:szCs w:val="24"/>
        </w:rPr>
        <w:t>jamos</w:t>
      </w:r>
      <w:r w:rsidR="004D13A3">
        <w:rPr>
          <w:szCs w:val="24"/>
        </w:rPr>
        <w:t xml:space="preserve"> vizualin</w:t>
      </w:r>
      <w:r>
        <w:rPr>
          <w:szCs w:val="24"/>
        </w:rPr>
        <w:t>ė</w:t>
      </w:r>
      <w:r w:rsidR="004D13A3">
        <w:rPr>
          <w:szCs w:val="24"/>
        </w:rPr>
        <w:t>s užuomin</w:t>
      </w:r>
      <w:r>
        <w:rPr>
          <w:szCs w:val="24"/>
        </w:rPr>
        <w:t>o</w:t>
      </w:r>
      <w:r w:rsidR="004D13A3">
        <w:rPr>
          <w:szCs w:val="24"/>
        </w:rPr>
        <w:t>s ugdymo procese ir jo mokymosi vietoje, pasirinkt</w:t>
      </w:r>
      <w:r>
        <w:rPr>
          <w:szCs w:val="24"/>
        </w:rPr>
        <w:t>os</w:t>
      </w:r>
      <w:r w:rsidR="004D13A3">
        <w:rPr>
          <w:szCs w:val="24"/>
        </w:rPr>
        <w:t xml:space="preserve"> </w:t>
      </w:r>
      <w:r w:rsidR="004D13A3">
        <w:rPr>
          <w:szCs w:val="24"/>
          <w:lang w:eastAsia="lt-LT"/>
        </w:rPr>
        <w:t>individualiame ugdymo plane</w:t>
      </w:r>
      <w:r w:rsidR="004D13A3">
        <w:rPr>
          <w:szCs w:val="24"/>
        </w:rPr>
        <w:t xml:space="preserve"> numatyt</w:t>
      </w:r>
      <w:r>
        <w:rPr>
          <w:szCs w:val="24"/>
        </w:rPr>
        <w:t>os</w:t>
      </w:r>
      <w:r w:rsidR="004D13A3">
        <w:rPr>
          <w:szCs w:val="24"/>
        </w:rPr>
        <w:t xml:space="preserve"> mokymosi pasiekimų vertinimo ir indivi</w:t>
      </w:r>
      <w:r w:rsidR="005813BF">
        <w:rPr>
          <w:szCs w:val="24"/>
        </w:rPr>
        <w:t>dualios pažangos stebėjimo form</w:t>
      </w:r>
      <w:r>
        <w:rPr>
          <w:szCs w:val="24"/>
        </w:rPr>
        <w:t>os;</w:t>
      </w:r>
    </w:p>
    <w:p w14:paraId="458BA3C9" w14:textId="76AD7835" w:rsidR="004D13A3" w:rsidRDefault="00E634E7" w:rsidP="004D13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Pr>
          <w:szCs w:val="24"/>
        </w:rPr>
        <w:t>.6</w:t>
      </w:r>
      <w:r w:rsidR="004D13A3">
        <w:rPr>
          <w:szCs w:val="24"/>
        </w:rPr>
        <w:t xml:space="preserve">. sudarant tvarkaraščius </w:t>
      </w:r>
      <w:r w:rsidR="004D13A3">
        <w:rPr>
          <w:szCs w:val="24"/>
          <w:lang w:eastAsia="lt-LT"/>
        </w:rPr>
        <w:t>individualiam ugdymo planui</w:t>
      </w:r>
      <w:r w:rsidR="004D13A3">
        <w:rPr>
          <w:szCs w:val="24"/>
        </w:rPr>
        <w:t xml:space="preserve"> įgyvendinti </w:t>
      </w:r>
      <w:r>
        <w:rPr>
          <w:szCs w:val="24"/>
        </w:rPr>
        <w:t xml:space="preserve">yra </w:t>
      </w:r>
      <w:r w:rsidR="004D13A3">
        <w:rPr>
          <w:szCs w:val="24"/>
        </w:rPr>
        <w:t>užtikrintos sąlygos ugdomosios veiklos metu daryti fizinio aktyvumo pertraukas, jų metu pagal galimybes panaudojant specialias priemones (minkštasuolius, balansavimo, supimosi priemones ir kt.);</w:t>
      </w:r>
    </w:p>
    <w:p w14:paraId="191723A6" w14:textId="51AD88E5" w:rsidR="004D13A3" w:rsidRDefault="00E634E7" w:rsidP="004D13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26</w:t>
      </w:r>
      <w:r>
        <w:rPr>
          <w:szCs w:val="24"/>
        </w:rPr>
        <w:t>.7</w:t>
      </w:r>
      <w:r w:rsidR="004D13A3">
        <w:rPr>
          <w:szCs w:val="24"/>
        </w:rPr>
        <w:t xml:space="preserve">. </w:t>
      </w:r>
      <w:r>
        <w:rPr>
          <w:szCs w:val="24"/>
        </w:rPr>
        <w:t>mokykloje</w:t>
      </w:r>
      <w:r w:rsidR="004D13A3">
        <w:rPr>
          <w:szCs w:val="24"/>
        </w:rPr>
        <w:t xml:space="preserve">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14:paraId="27BF51AD" w14:textId="30DBBB5B" w:rsidR="004D13A3" w:rsidRDefault="001F0556" w:rsidP="004D13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127</w:t>
      </w:r>
      <w:r w:rsidR="004D13A3">
        <w:rPr>
          <w:szCs w:val="24"/>
        </w:rPr>
        <w:t xml:space="preserve">. Bendrojo ugdymo dalykų programas pritaiko mokytojas, atsižvelgdamas į mokinio gebėjimus ir galias, specialiojo pedagogo ir (ar) kitų vaiko gerovės komisijos narių rekomendacijas. </w:t>
      </w:r>
    </w:p>
    <w:p w14:paraId="3E0EDEEC" w14:textId="3969FB44" w:rsidR="004D13A3" w:rsidRDefault="004D13A3" w:rsidP="001C49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44AE922" w14:textId="53A5E4AC" w:rsidR="00E634E7" w:rsidRDefault="001F0556"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1E4270E1" w14:textId="77777777" w:rsidR="001F0556" w:rsidRDefault="001F0556"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8DEADD1" w14:textId="77777777"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11BF1D7F" w14:textId="77777777"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rPr>
      </w:pPr>
    </w:p>
    <w:p w14:paraId="6BDB3A45" w14:textId="7D552204"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28</w:t>
      </w:r>
      <w:r>
        <w:rPr>
          <w:szCs w:val="24"/>
        </w:rPr>
        <w:t>. Mokinio, kuris mokosi pagal bendrojo ugdymo programą, mokymosi pasiekimai ir pažanga vertinami pagal bendrosiose programose numatytus pasiekimus ir vadovaujantis Bendrųjų ugdymo planų nuostatomis.</w:t>
      </w:r>
    </w:p>
    <w:p w14:paraId="54575E8E" w14:textId="12CCD0A5"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1</w:t>
      </w:r>
      <w:r w:rsidR="001F0556">
        <w:rPr>
          <w:szCs w:val="24"/>
        </w:rPr>
        <w:t>29</w:t>
      </w:r>
      <w:r>
        <w:rPr>
          <w:szCs w:val="24"/>
        </w:rPr>
        <w:t xml:space="preserve">. Mokinio, kuriam bendrojo ugdymo programa pritaikoma, mokymosi pažanga ir pasiekimai ugdymo procese vertinami pagal mokinio </w:t>
      </w:r>
      <w:r>
        <w:rPr>
          <w:szCs w:val="24"/>
          <w:lang w:eastAsia="lt-LT"/>
        </w:rPr>
        <w:t>individualiame ugdymo plane</w:t>
      </w:r>
      <w:r>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w:t>
      </w:r>
      <w:r>
        <w:rPr>
          <w:szCs w:val="24"/>
        </w:rPr>
        <w:lastRenderedPageBreak/>
        <w:t>bus mokoma(</w:t>
      </w:r>
      <w:proofErr w:type="spellStart"/>
      <w:r>
        <w:rPr>
          <w:szCs w:val="24"/>
        </w:rPr>
        <w:t>si</w:t>
      </w:r>
      <w:proofErr w:type="spellEnd"/>
      <w:r>
        <w:rPr>
          <w:szCs w:val="24"/>
        </w:rPr>
        <w:t>), kokie bus mokinio mokymosi pasiekimų vertinimo ir pa(</w:t>
      </w:r>
      <w:proofErr w:type="spellStart"/>
      <w:r>
        <w:rPr>
          <w:szCs w:val="24"/>
        </w:rPr>
        <w:t>si</w:t>
      </w:r>
      <w:proofErr w:type="spellEnd"/>
      <w:r>
        <w:rPr>
          <w:szCs w:val="24"/>
        </w:rPr>
        <w:t>)tikrinimo būdai, kokiomis mokymo(</w:t>
      </w:r>
      <w:proofErr w:type="spellStart"/>
      <w:r>
        <w:rPr>
          <w:szCs w:val="24"/>
        </w:rPr>
        <w:t>si</w:t>
      </w:r>
      <w:proofErr w:type="spellEnd"/>
      <w:r>
        <w:rPr>
          <w:szCs w:val="24"/>
        </w:rPr>
        <w:t>) priemonėmis bus naudojamasi.</w:t>
      </w:r>
    </w:p>
    <w:p w14:paraId="31D93173" w14:textId="710624EB" w:rsidR="00E634E7" w:rsidRDefault="00E634E7" w:rsidP="001C49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4C168F6" w14:textId="55FDCAC3" w:rsidR="00E634E7" w:rsidRDefault="001F0556"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75F12BC5" w14:textId="77777777" w:rsidR="001F0556" w:rsidRDefault="001F0556"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AE48460" w14:textId="77777777"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3BB73D01" w14:textId="77777777"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szCs w:val="24"/>
        </w:rPr>
      </w:pPr>
    </w:p>
    <w:p w14:paraId="7FAC18F0" w14:textId="7231BC6F" w:rsidR="00E634E7" w:rsidRDefault="0012438E"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 xml:space="preserve">  </w:t>
      </w:r>
      <w:r w:rsidR="00E634E7">
        <w:rPr>
          <w:szCs w:val="24"/>
        </w:rPr>
        <w:t>1</w:t>
      </w:r>
      <w:r w:rsidR="001F0556">
        <w:rPr>
          <w:szCs w:val="24"/>
        </w:rPr>
        <w:t>30</w:t>
      </w:r>
      <w:r w:rsidR="00E634E7">
        <w:rPr>
          <w:szCs w:val="24"/>
        </w:rPr>
        <w:t xml:space="preserve">. </w:t>
      </w:r>
      <w:r w:rsidR="008E5917">
        <w:rPr>
          <w:szCs w:val="24"/>
        </w:rPr>
        <w:t>Mokykla užtikrina mokiniui švietimo pagalbą.</w:t>
      </w:r>
    </w:p>
    <w:p w14:paraId="0845BDA1" w14:textId="7916E1DC" w:rsidR="00E634E7" w:rsidRDefault="0012438E" w:rsidP="00E634E7">
      <w:pPr>
        <w:ind w:firstLine="555"/>
        <w:textAlignment w:val="baseline"/>
        <w:rPr>
          <w:szCs w:val="24"/>
        </w:rPr>
      </w:pPr>
      <w:r>
        <w:rPr>
          <w:szCs w:val="24"/>
          <w:lang w:eastAsia="lt-LT"/>
        </w:rPr>
        <w:t xml:space="preserve">  </w:t>
      </w:r>
      <w:r w:rsidR="008E5917">
        <w:rPr>
          <w:szCs w:val="24"/>
          <w:lang w:eastAsia="lt-LT"/>
        </w:rPr>
        <w:t>1</w:t>
      </w:r>
      <w:r w:rsidR="001F0556">
        <w:rPr>
          <w:szCs w:val="24"/>
          <w:lang w:eastAsia="lt-LT"/>
        </w:rPr>
        <w:t>31</w:t>
      </w:r>
      <w:r w:rsidR="00E634E7">
        <w:rPr>
          <w:szCs w:val="24"/>
          <w:lang w:eastAsia="lt-LT"/>
        </w:rPr>
        <w:t>. Švietimo pagalba, ją teikiantys specialistai, tikslai ir intensyvumas mokiniui numatyti mokinio individualiame ugdymo plane.</w:t>
      </w:r>
      <w:r w:rsidR="00E634E7">
        <w:t xml:space="preserve"> </w:t>
      </w:r>
    </w:p>
    <w:p w14:paraId="57F5E3B9" w14:textId="7DE3B8B8" w:rsidR="00E634E7" w:rsidRDefault="0012438E"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 xml:space="preserve">  </w:t>
      </w:r>
      <w:r w:rsidR="001F0556">
        <w:rPr>
          <w:szCs w:val="24"/>
        </w:rPr>
        <w:t>132</w:t>
      </w:r>
      <w:r w:rsidR="00E634E7">
        <w:rPr>
          <w:szCs w:val="24"/>
        </w:rPr>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14:paraId="0F2E240D" w14:textId="2432582B" w:rsidR="00E634E7" w:rsidRDefault="0012438E"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r>
        <w:rPr>
          <w:szCs w:val="24"/>
        </w:rPr>
        <w:t xml:space="preserve">  </w:t>
      </w:r>
      <w:r w:rsidR="008E5917">
        <w:rPr>
          <w:szCs w:val="24"/>
        </w:rPr>
        <w:t>1</w:t>
      </w:r>
      <w:r w:rsidR="001F0556">
        <w:rPr>
          <w:szCs w:val="24"/>
        </w:rPr>
        <w:t>33</w:t>
      </w:r>
      <w:r w:rsidR="00E634E7">
        <w:rPr>
          <w:szCs w:val="24"/>
        </w:rPr>
        <w:t xml:space="preserve">. Švietimo pagalba mokiniui teikiama laikinai ar nuolat ugdymo proceso metu ar pasibaigus ugdymo procesui, konsultuojant mokinį, atsižvelgiant į </w:t>
      </w:r>
      <w:r w:rsidR="00E634E7">
        <w:rPr>
          <w:szCs w:val="24"/>
          <w:lang w:eastAsia="lt-LT"/>
        </w:rPr>
        <w:t>individualiame ugdymo plane</w:t>
      </w:r>
      <w:r w:rsidR="00E634E7">
        <w:rPr>
          <w:szCs w:val="24"/>
        </w:rPr>
        <w:t xml:space="preserve"> keliamus ugdymo(</w:t>
      </w:r>
      <w:proofErr w:type="spellStart"/>
      <w:r w:rsidR="00E634E7">
        <w:rPr>
          <w:szCs w:val="24"/>
        </w:rPr>
        <w:t>si</w:t>
      </w:r>
      <w:proofErr w:type="spellEnd"/>
      <w:r w:rsidR="00E634E7">
        <w:rPr>
          <w:szCs w:val="24"/>
        </w:rPr>
        <w:t xml:space="preserve">) tikslus, pagalbą teikiančių specialistų funkcijas ir mokinio reikmes. Siekiant </w:t>
      </w:r>
      <w:proofErr w:type="spellStart"/>
      <w:r w:rsidR="00E634E7">
        <w:rPr>
          <w:szCs w:val="24"/>
        </w:rPr>
        <w:t>įtraukties</w:t>
      </w:r>
      <w:proofErr w:type="spellEnd"/>
      <w:r w:rsidR="00E634E7">
        <w:rPr>
          <w:szCs w:val="24"/>
        </w:rPr>
        <w:t xml:space="preserve"> į ugdymo procesą ir teikiant pagalbą pamokoje, klasėje pasirenkami kuo mažiau </w:t>
      </w:r>
      <w:proofErr w:type="spellStart"/>
      <w:r w:rsidR="00E634E7">
        <w:rPr>
          <w:szCs w:val="24"/>
        </w:rPr>
        <w:t>stigmatizuojantys</w:t>
      </w:r>
      <w:proofErr w:type="spellEnd"/>
      <w:r w:rsidR="00E634E7">
        <w:rPr>
          <w:szCs w:val="24"/>
        </w:rPr>
        <w:t xml:space="preserve"> ugdymo ir švietimo pagalbos teikimo būdai.</w:t>
      </w:r>
    </w:p>
    <w:p w14:paraId="7829B327" w14:textId="3A6D1DB2" w:rsidR="00E634E7" w:rsidRDefault="0012438E" w:rsidP="00E634E7">
      <w:pPr>
        <w:ind w:firstLine="567"/>
        <w:rPr>
          <w:rFonts w:ascii="Calibri" w:hAnsi="Calibri" w:cs="Calibri"/>
          <w:sz w:val="20"/>
          <w:lang w:eastAsia="en-GB"/>
        </w:rPr>
      </w:pPr>
      <w:r>
        <w:rPr>
          <w:szCs w:val="24"/>
          <w:lang w:eastAsia="en-GB"/>
        </w:rPr>
        <w:t xml:space="preserve">  </w:t>
      </w:r>
      <w:r w:rsidR="008E5917">
        <w:rPr>
          <w:szCs w:val="24"/>
          <w:lang w:eastAsia="en-GB"/>
        </w:rPr>
        <w:t>1</w:t>
      </w:r>
      <w:r w:rsidR="001F0556">
        <w:rPr>
          <w:szCs w:val="24"/>
          <w:lang w:eastAsia="en-GB"/>
        </w:rPr>
        <w:t>34</w:t>
      </w:r>
      <w:r w:rsidR="00E634E7">
        <w:rPr>
          <w:szCs w:val="24"/>
          <w:lang w:eastAsia="en-GB"/>
        </w:rPr>
        <w:t xml:space="preserve">. Švietimo pagalbos teikimo formos parenkamos mokiniui individualiai, jos gali būti specialiosios pamokos, pratybos, konsultacijos, pagalba ugdymosi veiklose, savirūpos procese ir kt.: </w:t>
      </w:r>
    </w:p>
    <w:p w14:paraId="72CAD45A" w14:textId="071918B9" w:rsidR="00E634E7" w:rsidRDefault="0012438E" w:rsidP="00E634E7">
      <w:pPr>
        <w:ind w:firstLine="567"/>
        <w:rPr>
          <w:rFonts w:ascii="Calibri" w:hAnsi="Calibri" w:cs="Calibri"/>
          <w:sz w:val="20"/>
          <w:lang w:eastAsia="en-GB"/>
        </w:rPr>
      </w:pPr>
      <w:r>
        <w:rPr>
          <w:szCs w:val="24"/>
          <w:lang w:eastAsia="en-GB"/>
        </w:rPr>
        <w:t xml:space="preserve">  </w:t>
      </w:r>
      <w:r w:rsidR="008E5917">
        <w:rPr>
          <w:szCs w:val="24"/>
          <w:lang w:eastAsia="en-GB"/>
        </w:rPr>
        <w:t>1</w:t>
      </w:r>
      <w:r w:rsidR="001F0556">
        <w:rPr>
          <w:szCs w:val="24"/>
          <w:lang w:eastAsia="en-GB"/>
        </w:rPr>
        <w:t>34</w:t>
      </w:r>
      <w:r w:rsidR="00E634E7">
        <w:rPr>
          <w:szCs w:val="24"/>
          <w:lang w:eastAsia="en-GB"/>
        </w:rPr>
        <w:t>.1. specialioji pamoka, skirta mokymosi sunkumams ar sutrikimams, kylantiems dėl įgimtų ar įgytų sutrikimų, įveikti, išskirtiniams asmens gabumams ugdyti;</w:t>
      </w:r>
    </w:p>
    <w:p w14:paraId="6A418431" w14:textId="68D629A0" w:rsidR="00E634E7" w:rsidRDefault="0012438E" w:rsidP="00E634E7">
      <w:pPr>
        <w:ind w:firstLine="567"/>
        <w:rPr>
          <w:szCs w:val="24"/>
          <w:lang w:eastAsia="en-GB"/>
        </w:rPr>
      </w:pPr>
      <w:r>
        <w:rPr>
          <w:szCs w:val="24"/>
          <w:lang w:eastAsia="en-GB"/>
        </w:rPr>
        <w:t xml:space="preserve">  </w:t>
      </w:r>
      <w:r w:rsidR="008E5917">
        <w:rPr>
          <w:szCs w:val="24"/>
          <w:lang w:eastAsia="en-GB"/>
        </w:rPr>
        <w:t>1</w:t>
      </w:r>
      <w:r w:rsidR="001F0556">
        <w:rPr>
          <w:szCs w:val="24"/>
          <w:lang w:eastAsia="en-GB"/>
        </w:rPr>
        <w:t>34</w:t>
      </w:r>
      <w:r w:rsidR="00E634E7">
        <w:rPr>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0F21E67F" w14:textId="7B07D6B5" w:rsidR="008E5917" w:rsidRDefault="0012438E" w:rsidP="00E634E7">
      <w:pPr>
        <w:ind w:firstLine="567"/>
        <w:rPr>
          <w:szCs w:val="24"/>
          <w:lang w:eastAsia="en-GB"/>
        </w:rPr>
      </w:pPr>
      <w:r>
        <w:rPr>
          <w:szCs w:val="24"/>
          <w:lang w:eastAsia="en-GB"/>
        </w:rPr>
        <w:t xml:space="preserve">  </w:t>
      </w:r>
      <w:r w:rsidR="008E5917">
        <w:rPr>
          <w:szCs w:val="24"/>
          <w:lang w:eastAsia="en-GB"/>
        </w:rPr>
        <w:t>1</w:t>
      </w:r>
      <w:r w:rsidR="001F0556">
        <w:rPr>
          <w:szCs w:val="24"/>
          <w:lang w:eastAsia="en-GB"/>
        </w:rPr>
        <w:t>34</w:t>
      </w:r>
      <w:r w:rsidR="008E5917">
        <w:rPr>
          <w:szCs w:val="24"/>
          <w:lang w:eastAsia="en-GB"/>
        </w:rPr>
        <w:t>.3. bendro ugdymo pamokose, veiklose mokiniams, turintiems specialiųjų ugdymosi poreikių, padeda mokytojo padėjėjos.</w:t>
      </w:r>
    </w:p>
    <w:p w14:paraId="3E937CEC" w14:textId="3B2C3A82" w:rsidR="008E5917" w:rsidRDefault="008E5917" w:rsidP="00E634E7">
      <w:pPr>
        <w:ind w:firstLine="567"/>
        <w:rPr>
          <w:szCs w:val="24"/>
          <w:lang w:eastAsia="en-GB"/>
        </w:rPr>
      </w:pPr>
    </w:p>
    <w:p w14:paraId="23DE1586" w14:textId="77777777" w:rsidR="008E5917" w:rsidRDefault="008E5917" w:rsidP="008E5917">
      <w:pPr>
        <w:ind w:firstLine="567"/>
        <w:jc w:val="center"/>
        <w:rPr>
          <w:b/>
          <w:szCs w:val="24"/>
        </w:rPr>
      </w:pPr>
      <w:r>
        <w:rPr>
          <w:b/>
          <w:szCs w:val="24"/>
        </w:rPr>
        <w:t>VII SKYRIUS</w:t>
      </w:r>
    </w:p>
    <w:p w14:paraId="2ACD5FB9" w14:textId="67FC7CC0" w:rsidR="008E5917" w:rsidRDefault="008E5917" w:rsidP="008E5917">
      <w:pPr>
        <w:ind w:firstLine="567"/>
        <w:rPr>
          <w:rFonts w:ascii="Calibri" w:hAnsi="Calibri" w:cs="Calibri"/>
          <w:sz w:val="20"/>
          <w:lang w:eastAsia="en-GB"/>
        </w:rPr>
      </w:pPr>
      <w:r>
        <w:rPr>
          <w:b/>
          <w:szCs w:val="24"/>
        </w:rPr>
        <w:t xml:space="preserve">                                        BAIGIAMOSIOS NUOSTATOS</w:t>
      </w:r>
    </w:p>
    <w:p w14:paraId="6E79439C" w14:textId="54197C41" w:rsidR="00E634E7" w:rsidRDefault="00E634E7" w:rsidP="00E63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lang w:eastAsia="lt-LT"/>
        </w:rPr>
      </w:pPr>
    </w:p>
    <w:p w14:paraId="24B96B39" w14:textId="6AC510DE" w:rsidR="00B5074B" w:rsidRDefault="0012438E" w:rsidP="00B5074B">
      <w:pPr>
        <w:tabs>
          <w:tab w:val="left" w:pos="2268"/>
          <w:tab w:val="left" w:pos="4424"/>
        </w:tabs>
        <w:ind w:firstLine="567"/>
        <w:rPr>
          <w:szCs w:val="24"/>
        </w:rPr>
      </w:pPr>
      <w:r>
        <w:rPr>
          <w:szCs w:val="24"/>
        </w:rPr>
        <w:t xml:space="preserve">  </w:t>
      </w:r>
      <w:r w:rsidR="00DC28BD">
        <w:rPr>
          <w:szCs w:val="24"/>
        </w:rPr>
        <w:t>1</w:t>
      </w:r>
      <w:r>
        <w:rPr>
          <w:szCs w:val="24"/>
        </w:rPr>
        <w:t>35</w:t>
      </w:r>
      <w:r w:rsidR="00DC28BD">
        <w:rPr>
          <w:szCs w:val="24"/>
        </w:rPr>
        <w:t xml:space="preserve">. Bendrųjų ugdymo planų prieduose pateikiama: </w:t>
      </w:r>
    </w:p>
    <w:p w14:paraId="3CDF435F" w14:textId="39943705" w:rsidR="00DC28BD" w:rsidRDefault="0012438E" w:rsidP="00B5074B">
      <w:pPr>
        <w:tabs>
          <w:tab w:val="left" w:pos="2268"/>
          <w:tab w:val="left" w:pos="4424"/>
        </w:tabs>
        <w:ind w:firstLine="567"/>
        <w:rPr>
          <w:szCs w:val="24"/>
        </w:rPr>
      </w:pPr>
      <w:r>
        <w:rPr>
          <w:szCs w:val="24"/>
        </w:rPr>
        <w:t xml:space="preserve">  </w:t>
      </w:r>
      <w:r w:rsidR="00DC28BD">
        <w:rPr>
          <w:szCs w:val="24"/>
        </w:rPr>
        <w:t>1</w:t>
      </w:r>
      <w:r>
        <w:rPr>
          <w:szCs w:val="24"/>
        </w:rPr>
        <w:t>35</w:t>
      </w:r>
      <w:r w:rsidR="00DC28BD">
        <w:rPr>
          <w:szCs w:val="24"/>
        </w:rPr>
        <w:t xml:space="preserve">.1. </w:t>
      </w:r>
      <w:r w:rsidR="00B5074B" w:rsidRPr="00B5074B">
        <w:rPr>
          <w:rFonts w:eastAsia="MS Mincho"/>
          <w:bCs/>
          <w:sz w:val="22"/>
          <w:lang w:eastAsia="ar-SA"/>
        </w:rPr>
        <w:t>Šiaulėnų Marcelino Šikšnio gimnazij</w:t>
      </w:r>
      <w:r w:rsidR="00B5074B">
        <w:rPr>
          <w:rFonts w:eastAsia="MS Mincho"/>
          <w:bCs/>
          <w:sz w:val="22"/>
          <w:lang w:eastAsia="ar-SA"/>
        </w:rPr>
        <w:t>os</w:t>
      </w:r>
      <w:r w:rsidR="00B5074B">
        <w:rPr>
          <w:szCs w:val="24"/>
        </w:rPr>
        <w:t xml:space="preserve"> </w:t>
      </w:r>
      <w:r w:rsidR="00B5074B" w:rsidRPr="00B5074B">
        <w:rPr>
          <w:rFonts w:eastAsia="MS Mincho"/>
          <w:bCs/>
          <w:sz w:val="22"/>
          <w:lang w:eastAsia="ar-SA"/>
        </w:rPr>
        <w:t>2023–2024 mokslo metų neformaliojo švietimo pasiūla</w:t>
      </w:r>
      <w:r w:rsidR="00B5074B">
        <w:rPr>
          <w:szCs w:val="24"/>
        </w:rPr>
        <w:t xml:space="preserve"> </w:t>
      </w:r>
      <w:r w:rsidR="00DC28BD">
        <w:rPr>
          <w:szCs w:val="24"/>
        </w:rPr>
        <w:t>(1 priedas);</w:t>
      </w:r>
    </w:p>
    <w:p w14:paraId="5C287644" w14:textId="6A78EE5B" w:rsidR="00DC28BD" w:rsidRDefault="0012438E" w:rsidP="00DC28BD">
      <w:pPr>
        <w:tabs>
          <w:tab w:val="left" w:pos="2268"/>
          <w:tab w:val="left" w:pos="4424"/>
        </w:tabs>
        <w:ind w:firstLine="567"/>
        <w:rPr>
          <w:szCs w:val="24"/>
        </w:rPr>
      </w:pPr>
      <w:r>
        <w:rPr>
          <w:szCs w:val="24"/>
        </w:rPr>
        <w:t xml:space="preserve">  </w:t>
      </w:r>
      <w:r w:rsidR="007779A7">
        <w:rPr>
          <w:szCs w:val="24"/>
        </w:rPr>
        <w:t>1</w:t>
      </w:r>
      <w:r>
        <w:rPr>
          <w:szCs w:val="24"/>
        </w:rPr>
        <w:t>35</w:t>
      </w:r>
      <w:r w:rsidR="00DC28BD">
        <w:rPr>
          <w:szCs w:val="24"/>
        </w:rPr>
        <w:t xml:space="preserve">.2. </w:t>
      </w:r>
      <w:r w:rsidR="007779A7">
        <w:rPr>
          <w:szCs w:val="24"/>
        </w:rPr>
        <w:t xml:space="preserve">Individualaus plano forma </w:t>
      </w:r>
      <w:r w:rsidR="00DC28BD">
        <w:rPr>
          <w:szCs w:val="24"/>
        </w:rPr>
        <w:t>(2 priedas);</w:t>
      </w:r>
    </w:p>
    <w:p w14:paraId="174DF7FB" w14:textId="3C5CFA8A" w:rsidR="00DC28BD" w:rsidRPr="00DB0E94" w:rsidRDefault="00DB0E94" w:rsidP="00DB0E94">
      <w:pPr>
        <w:shd w:val="clear" w:color="auto" w:fill="FFFFFF"/>
        <w:jc w:val="left"/>
        <w:rPr>
          <w:rFonts w:eastAsia="Times New Roman"/>
          <w:sz w:val="22"/>
          <w:lang w:eastAsia="lt-LT"/>
        </w:rPr>
      </w:pPr>
      <w:r>
        <w:rPr>
          <w:szCs w:val="24"/>
        </w:rPr>
        <w:t xml:space="preserve">          </w:t>
      </w:r>
      <w:r w:rsidR="0012438E">
        <w:rPr>
          <w:szCs w:val="24"/>
        </w:rPr>
        <w:t xml:space="preserve">  </w:t>
      </w:r>
      <w:r>
        <w:rPr>
          <w:szCs w:val="24"/>
        </w:rPr>
        <w:t>1</w:t>
      </w:r>
      <w:r w:rsidR="0012438E">
        <w:rPr>
          <w:szCs w:val="24"/>
        </w:rPr>
        <w:t>35</w:t>
      </w:r>
      <w:r w:rsidR="00DC28BD">
        <w:rPr>
          <w:szCs w:val="24"/>
        </w:rPr>
        <w:t>.3.</w:t>
      </w:r>
      <w:r w:rsidRPr="00DB0E94">
        <w:rPr>
          <w:rFonts w:eastAsia="Times New Roman"/>
          <w:b/>
          <w:bCs/>
          <w:szCs w:val="24"/>
          <w:lang w:eastAsia="lt-LT"/>
        </w:rPr>
        <w:t xml:space="preserve"> </w:t>
      </w:r>
      <w:r>
        <w:rPr>
          <w:rFonts w:eastAsia="Times New Roman"/>
          <w:sz w:val="22"/>
          <w:lang w:eastAsia="lt-LT"/>
        </w:rPr>
        <w:t>R</w:t>
      </w:r>
      <w:r w:rsidRPr="00DB0E94">
        <w:rPr>
          <w:rFonts w:eastAsia="Times New Roman"/>
          <w:sz w:val="22"/>
          <w:lang w:eastAsia="lt-LT"/>
        </w:rPr>
        <w:t xml:space="preserve">adviliškio r. </w:t>
      </w:r>
      <w:r>
        <w:rPr>
          <w:rFonts w:eastAsia="Times New Roman"/>
          <w:sz w:val="22"/>
          <w:lang w:eastAsia="lt-LT"/>
        </w:rPr>
        <w:t>Š</w:t>
      </w:r>
      <w:r w:rsidRPr="00DB0E94">
        <w:rPr>
          <w:rFonts w:eastAsia="Times New Roman"/>
          <w:sz w:val="22"/>
          <w:lang w:eastAsia="lt-LT"/>
        </w:rPr>
        <w:t xml:space="preserve">iaulėnų </w:t>
      </w:r>
      <w:r>
        <w:rPr>
          <w:rFonts w:eastAsia="Times New Roman"/>
          <w:sz w:val="22"/>
          <w:lang w:eastAsia="lt-LT"/>
        </w:rPr>
        <w:t>M</w:t>
      </w:r>
      <w:r w:rsidRPr="00DB0E94">
        <w:rPr>
          <w:rFonts w:eastAsia="Times New Roman"/>
          <w:sz w:val="22"/>
          <w:lang w:eastAsia="lt-LT"/>
        </w:rPr>
        <w:t xml:space="preserve">arcelino </w:t>
      </w:r>
      <w:r>
        <w:rPr>
          <w:rFonts w:eastAsia="Times New Roman"/>
          <w:sz w:val="22"/>
          <w:lang w:eastAsia="lt-LT"/>
        </w:rPr>
        <w:t>Š</w:t>
      </w:r>
      <w:r w:rsidRPr="00DB0E94">
        <w:rPr>
          <w:rFonts w:eastAsia="Times New Roman"/>
          <w:sz w:val="22"/>
          <w:lang w:eastAsia="lt-LT"/>
        </w:rPr>
        <w:t>ikšnio gimnazijos mokinių bendrojo ugdymo dalyko programos, dalyko kurso/kalbos mokėjimo lygio, pasirenkamojo dalyko ar pasirenkamojo dal</w:t>
      </w:r>
      <w:r>
        <w:rPr>
          <w:rFonts w:eastAsia="Times New Roman"/>
          <w:sz w:val="22"/>
          <w:lang w:eastAsia="lt-LT"/>
        </w:rPr>
        <w:t xml:space="preserve">yko, </w:t>
      </w:r>
      <w:r w:rsidRPr="00DB0E94">
        <w:rPr>
          <w:rFonts w:eastAsia="Times New Roman"/>
          <w:sz w:val="22"/>
          <w:lang w:eastAsia="lt-LT"/>
        </w:rPr>
        <w:t>modulio keitimo tvarka</w:t>
      </w:r>
      <w:r>
        <w:rPr>
          <w:rFonts w:eastAsia="Times New Roman"/>
          <w:sz w:val="22"/>
          <w:lang w:eastAsia="lt-LT"/>
        </w:rPr>
        <w:t xml:space="preserve">. </w:t>
      </w:r>
      <w:r w:rsidR="00DC28BD">
        <w:rPr>
          <w:szCs w:val="24"/>
        </w:rPr>
        <w:t>(3 priedas);</w:t>
      </w:r>
    </w:p>
    <w:p w14:paraId="33CC6331" w14:textId="6DBB9EC6" w:rsidR="00DC28BD" w:rsidRDefault="0012438E" w:rsidP="00DC28BD">
      <w:pPr>
        <w:tabs>
          <w:tab w:val="left" w:pos="2268"/>
          <w:tab w:val="left" w:pos="4424"/>
        </w:tabs>
        <w:ind w:firstLine="567"/>
        <w:rPr>
          <w:iCs/>
          <w:szCs w:val="24"/>
        </w:rPr>
      </w:pPr>
      <w:r>
        <w:rPr>
          <w:szCs w:val="24"/>
        </w:rPr>
        <w:t xml:space="preserve">  </w:t>
      </w:r>
      <w:r w:rsidR="00DB0E94">
        <w:rPr>
          <w:szCs w:val="24"/>
        </w:rPr>
        <w:t>1</w:t>
      </w:r>
      <w:r>
        <w:rPr>
          <w:szCs w:val="24"/>
        </w:rPr>
        <w:t>35</w:t>
      </w:r>
      <w:r w:rsidR="00DB0E94">
        <w:rPr>
          <w:szCs w:val="24"/>
        </w:rPr>
        <w:t>.4</w:t>
      </w:r>
      <w:r w:rsidR="00DC28BD">
        <w:rPr>
          <w:szCs w:val="24"/>
        </w:rPr>
        <w:t xml:space="preserve">. Pradinio, pagrindinio ir vidurinio  ugdymo organizavimas </w:t>
      </w:r>
      <w:r w:rsidR="00DC28BD">
        <w:rPr>
          <w:iCs/>
          <w:szCs w:val="24"/>
        </w:rPr>
        <w:t>karantino, ekstremalios situacijos, ekstremalaus įvykio ar įvykio, keliančio pavojų mokinių sveikatai ir gyvybei, laikotarpiu</w:t>
      </w:r>
      <w:r w:rsidR="00DC28BD">
        <w:rPr>
          <w:szCs w:val="24"/>
        </w:rPr>
        <w:t xml:space="preserve"> </w:t>
      </w:r>
      <w:r w:rsidR="00DC28BD">
        <w:rPr>
          <w:iCs/>
          <w:szCs w:val="24"/>
        </w:rPr>
        <w:t>ar esant aplinkybėms mokykloje, dėl kurių ugdymo procesas negali būti organizuojamas kasdieniu mokymo proceso organizavimo būdu (7 priedas);</w:t>
      </w:r>
    </w:p>
    <w:p w14:paraId="5E4C2D82" w14:textId="1D76A8C3" w:rsidR="00DC28BD" w:rsidRDefault="0012438E" w:rsidP="00DC28BD">
      <w:pPr>
        <w:ind w:firstLine="555"/>
        <w:textAlignment w:val="baseline"/>
      </w:pPr>
      <w:r>
        <w:rPr>
          <w:szCs w:val="24"/>
          <w:lang w:eastAsia="lt-LT"/>
        </w:rPr>
        <w:t xml:space="preserve">  </w:t>
      </w:r>
      <w:r w:rsidR="00DB0E94">
        <w:rPr>
          <w:szCs w:val="24"/>
          <w:lang w:eastAsia="lt-LT"/>
        </w:rPr>
        <w:t>1</w:t>
      </w:r>
      <w:r>
        <w:rPr>
          <w:szCs w:val="24"/>
          <w:lang w:eastAsia="lt-LT"/>
        </w:rPr>
        <w:t>35</w:t>
      </w:r>
      <w:r w:rsidR="00DB0E94">
        <w:rPr>
          <w:szCs w:val="24"/>
          <w:lang w:eastAsia="lt-LT"/>
        </w:rPr>
        <w:t>.</w:t>
      </w:r>
      <w:r w:rsidR="00C64D59">
        <w:rPr>
          <w:szCs w:val="24"/>
          <w:lang w:eastAsia="lt-LT"/>
        </w:rPr>
        <w:t>5</w:t>
      </w:r>
      <w:r w:rsidR="00DC28BD">
        <w:rPr>
          <w:szCs w:val="24"/>
          <w:lang w:eastAsia="lt-LT"/>
        </w:rPr>
        <w:t>. Socialinės-pilietinės veiklos organizavimas (9 priedas);</w:t>
      </w:r>
      <w:r w:rsidR="00DC28BD">
        <w:t xml:space="preserve"> </w:t>
      </w:r>
    </w:p>
    <w:p w14:paraId="1A9386F1" w14:textId="28AC859F" w:rsidR="00C64D59" w:rsidRDefault="00C64D59" w:rsidP="00DC28BD">
      <w:pPr>
        <w:ind w:firstLine="555"/>
        <w:textAlignment w:val="baseline"/>
      </w:pPr>
    </w:p>
    <w:p w14:paraId="7D8EF5D5" w14:textId="40939741" w:rsidR="00C64D59" w:rsidRDefault="00C64D59" w:rsidP="00DC28BD">
      <w:pPr>
        <w:ind w:firstLine="555"/>
        <w:textAlignment w:val="baseline"/>
      </w:pPr>
      <w:r>
        <w:t xml:space="preserve">   --------------------------------------------------------------------------------------------------------</w:t>
      </w:r>
      <w:r w:rsidR="00675C93">
        <w:t xml:space="preserve">       </w:t>
      </w:r>
    </w:p>
    <w:p w14:paraId="1087742E" w14:textId="45C044E3" w:rsidR="00C006EF" w:rsidRDefault="00B73C8D" w:rsidP="00DC28BD">
      <w:pPr>
        <w:ind w:firstLine="555"/>
        <w:textAlignment w:val="baseline"/>
      </w:pPr>
      <w:r>
        <w:t>PRITARTA</w:t>
      </w:r>
    </w:p>
    <w:p w14:paraId="61427742" w14:textId="7212BF8C" w:rsidR="00B73C8D" w:rsidRDefault="00B73C8D" w:rsidP="00DC28BD">
      <w:pPr>
        <w:ind w:firstLine="555"/>
        <w:textAlignment w:val="baseline"/>
      </w:pPr>
      <w:r>
        <w:t>Radviliškio</w:t>
      </w:r>
      <w:r w:rsidR="00503A21">
        <w:t xml:space="preserve"> r. Šiaulėnų Marcelino Šikšnio gimnazijos tarybos </w:t>
      </w:r>
      <w:r w:rsidR="008D3309">
        <w:t>2023-08-28 posėdžio nutarimu</w:t>
      </w:r>
      <w:r w:rsidR="00C161AF">
        <w:t xml:space="preserve"> (protokolas Nr. 2)</w:t>
      </w:r>
    </w:p>
    <w:p w14:paraId="66FD64AB" w14:textId="2D61B1F6" w:rsidR="00C161AF" w:rsidRDefault="00C161AF" w:rsidP="00DC28BD">
      <w:pPr>
        <w:ind w:firstLine="555"/>
        <w:textAlignment w:val="baseline"/>
      </w:pPr>
      <w:r>
        <w:t>------------------------------------------------------------------------------------------------------------</w:t>
      </w:r>
      <w:r w:rsidR="00675C93">
        <w:t>----</w:t>
      </w:r>
    </w:p>
    <w:p w14:paraId="1E901A3E" w14:textId="68EE7449" w:rsidR="00DC28BD" w:rsidRPr="0087153F" w:rsidRDefault="00675C93" w:rsidP="00675C93">
      <w:pPr>
        <w:suppressAutoHyphens/>
        <w:contextualSpacing/>
        <w:rPr>
          <w:rFonts w:eastAsia="MS Mincho"/>
          <w:szCs w:val="24"/>
          <w:lang w:eastAsia="ar-SA"/>
        </w:rPr>
      </w:pPr>
      <w:r>
        <w:rPr>
          <w:szCs w:val="24"/>
          <w:lang w:eastAsia="lt-LT"/>
        </w:rPr>
        <w:lastRenderedPageBreak/>
        <w:t xml:space="preserve">                                                                                                                                       </w:t>
      </w:r>
      <w:r w:rsidR="00DC28BD" w:rsidRPr="0087153F">
        <w:rPr>
          <w:rFonts w:eastAsia="MS Mincho"/>
          <w:szCs w:val="24"/>
          <w:lang w:eastAsia="ar-SA"/>
        </w:rPr>
        <w:t>Priedas Nr.1</w:t>
      </w:r>
    </w:p>
    <w:p w14:paraId="194B6E0E" w14:textId="77777777" w:rsidR="00DC28BD" w:rsidRDefault="00DC28BD" w:rsidP="00DC28BD">
      <w:pPr>
        <w:suppressAutoHyphens/>
        <w:contextualSpacing/>
        <w:jc w:val="right"/>
        <w:rPr>
          <w:rFonts w:eastAsia="MS Mincho"/>
          <w:b/>
          <w:szCs w:val="24"/>
          <w:lang w:eastAsia="ar-SA"/>
        </w:rPr>
      </w:pPr>
    </w:p>
    <w:p w14:paraId="7DC9C508" w14:textId="77777777" w:rsidR="00DC28BD" w:rsidRPr="00063248" w:rsidRDefault="00DC28BD" w:rsidP="00DC28BD">
      <w:pPr>
        <w:suppressAutoHyphens/>
        <w:contextualSpacing/>
        <w:jc w:val="center"/>
        <w:rPr>
          <w:rFonts w:eastAsia="MS Mincho"/>
          <w:b/>
          <w:sz w:val="28"/>
          <w:szCs w:val="28"/>
          <w:lang w:eastAsia="ar-SA"/>
        </w:rPr>
      </w:pPr>
      <w:r w:rsidRPr="00063248">
        <w:rPr>
          <w:rFonts w:eastAsia="MS Mincho"/>
          <w:b/>
          <w:sz w:val="28"/>
          <w:szCs w:val="28"/>
          <w:lang w:eastAsia="ar-SA"/>
        </w:rPr>
        <w:t>Šiaulėnų Marcelino Šikšnio gimnazija</w:t>
      </w:r>
    </w:p>
    <w:p w14:paraId="4098BBB8" w14:textId="5AA71090" w:rsidR="00DC28BD" w:rsidRDefault="00DC28BD" w:rsidP="00DC28BD">
      <w:pPr>
        <w:suppressAutoHyphens/>
        <w:contextualSpacing/>
        <w:jc w:val="center"/>
        <w:rPr>
          <w:rFonts w:eastAsia="MS Mincho"/>
          <w:b/>
          <w:sz w:val="28"/>
          <w:szCs w:val="28"/>
          <w:lang w:eastAsia="ar-SA"/>
        </w:rPr>
      </w:pPr>
      <w:r>
        <w:rPr>
          <w:rFonts w:eastAsia="MS Mincho"/>
          <w:b/>
          <w:sz w:val="28"/>
          <w:szCs w:val="28"/>
          <w:lang w:eastAsia="ar-SA"/>
        </w:rPr>
        <w:t>202</w:t>
      </w:r>
      <w:r w:rsidR="00BA3C2E">
        <w:rPr>
          <w:rFonts w:eastAsia="MS Mincho"/>
          <w:b/>
          <w:sz w:val="28"/>
          <w:szCs w:val="28"/>
          <w:lang w:eastAsia="ar-SA"/>
        </w:rPr>
        <w:t>3</w:t>
      </w:r>
      <w:r>
        <w:rPr>
          <w:rFonts w:eastAsia="MS Mincho"/>
          <w:b/>
          <w:sz w:val="28"/>
          <w:szCs w:val="28"/>
          <w:lang w:eastAsia="ar-SA"/>
        </w:rPr>
        <w:t>–202</w:t>
      </w:r>
      <w:r w:rsidR="00BA3C2E">
        <w:rPr>
          <w:rFonts w:eastAsia="MS Mincho"/>
          <w:b/>
          <w:sz w:val="28"/>
          <w:szCs w:val="28"/>
          <w:lang w:eastAsia="ar-SA"/>
        </w:rPr>
        <w:t>4</w:t>
      </w:r>
      <w:r w:rsidRPr="00C217EF">
        <w:rPr>
          <w:rFonts w:eastAsia="MS Mincho"/>
          <w:b/>
          <w:sz w:val="28"/>
          <w:szCs w:val="28"/>
          <w:lang w:eastAsia="ar-SA"/>
        </w:rPr>
        <w:t xml:space="preserve"> mokslo metų neformaliojo švietimo pasiūla</w:t>
      </w:r>
    </w:p>
    <w:p w14:paraId="3E664667" w14:textId="77777777" w:rsidR="00DC28BD" w:rsidRDefault="00DC28BD" w:rsidP="00DC28BD">
      <w:pPr>
        <w:suppressAutoHyphens/>
        <w:contextualSpacing/>
        <w:jc w:val="center"/>
        <w:rPr>
          <w:rFonts w:eastAsia="MS Mincho"/>
          <w:b/>
          <w:sz w:val="28"/>
          <w:szCs w:val="28"/>
          <w:lang w:eastAsia="ar-SA"/>
        </w:rPr>
      </w:pPr>
    </w:p>
    <w:p w14:paraId="74A7BEF9" w14:textId="77777777" w:rsidR="00DC28BD" w:rsidRPr="00C217EF" w:rsidRDefault="00DC28BD" w:rsidP="00DC28BD">
      <w:pPr>
        <w:suppressAutoHyphens/>
        <w:contextualSpacing/>
        <w:jc w:val="center"/>
        <w:rPr>
          <w:rFonts w:eastAsia="MS Mincho"/>
          <w:b/>
          <w:sz w:val="28"/>
          <w:szCs w:val="28"/>
          <w:lang w:eastAsia="ar-SA"/>
        </w:rPr>
      </w:pPr>
    </w:p>
    <w:p w14:paraId="62564353" w14:textId="77777777" w:rsidR="00DC28BD" w:rsidRDefault="00DC28BD" w:rsidP="00DC28BD">
      <w:pPr>
        <w:suppressAutoHyphens/>
        <w:contextualSpacing/>
        <w:rPr>
          <w:rFonts w:eastAsia="MS Mincho"/>
          <w:szCs w:val="24"/>
          <w:lang w:eastAsia="ar-SA"/>
        </w:rPr>
      </w:pPr>
    </w:p>
    <w:tbl>
      <w:tblPr>
        <w:tblStyle w:val="Lentelstinklelis"/>
        <w:tblW w:w="0" w:type="auto"/>
        <w:tblInd w:w="560" w:type="dxa"/>
        <w:tblLayout w:type="fixed"/>
        <w:tblLook w:val="04A0" w:firstRow="1" w:lastRow="0" w:firstColumn="1" w:lastColumn="0" w:noHBand="0" w:noVBand="1"/>
      </w:tblPr>
      <w:tblGrid>
        <w:gridCol w:w="675"/>
        <w:gridCol w:w="3976"/>
        <w:gridCol w:w="1694"/>
        <w:gridCol w:w="1560"/>
      </w:tblGrid>
      <w:tr w:rsidR="00DC28BD" w14:paraId="2E5DB4F8" w14:textId="77777777" w:rsidTr="00A35F5C">
        <w:trPr>
          <w:trHeight w:val="295"/>
        </w:trPr>
        <w:tc>
          <w:tcPr>
            <w:tcW w:w="675" w:type="dxa"/>
          </w:tcPr>
          <w:p w14:paraId="2261C482" w14:textId="77777777" w:rsidR="00DC28BD" w:rsidRPr="00E9339F" w:rsidRDefault="00DC28BD" w:rsidP="00A35F5C">
            <w:pPr>
              <w:contextualSpacing/>
              <w:jc w:val="center"/>
              <w:rPr>
                <w:b/>
                <w:szCs w:val="24"/>
              </w:rPr>
            </w:pPr>
            <w:r w:rsidRPr="00E9339F">
              <w:rPr>
                <w:b/>
                <w:szCs w:val="24"/>
              </w:rPr>
              <w:t>Nr.</w:t>
            </w:r>
          </w:p>
        </w:tc>
        <w:tc>
          <w:tcPr>
            <w:tcW w:w="3976" w:type="dxa"/>
          </w:tcPr>
          <w:p w14:paraId="1BBC84A6" w14:textId="77777777" w:rsidR="00DC28BD" w:rsidRPr="00E9339F" w:rsidRDefault="00DC28BD" w:rsidP="00A35F5C">
            <w:pPr>
              <w:contextualSpacing/>
              <w:jc w:val="center"/>
              <w:rPr>
                <w:b/>
                <w:szCs w:val="24"/>
              </w:rPr>
            </w:pPr>
            <w:r w:rsidRPr="00E9339F">
              <w:rPr>
                <w:b/>
                <w:szCs w:val="24"/>
              </w:rPr>
              <w:t>Būrelio pavadinimas</w:t>
            </w:r>
          </w:p>
        </w:tc>
        <w:tc>
          <w:tcPr>
            <w:tcW w:w="1694" w:type="dxa"/>
          </w:tcPr>
          <w:p w14:paraId="2A398A7B" w14:textId="77777777" w:rsidR="00DC28BD" w:rsidRPr="00E9339F" w:rsidRDefault="00DC28BD" w:rsidP="00A35F5C">
            <w:pPr>
              <w:contextualSpacing/>
              <w:jc w:val="center"/>
              <w:rPr>
                <w:b/>
                <w:szCs w:val="24"/>
              </w:rPr>
            </w:pPr>
            <w:r w:rsidRPr="00E9339F">
              <w:rPr>
                <w:b/>
                <w:szCs w:val="24"/>
              </w:rPr>
              <w:t>Klasės</w:t>
            </w:r>
          </w:p>
        </w:tc>
        <w:tc>
          <w:tcPr>
            <w:tcW w:w="1560" w:type="dxa"/>
          </w:tcPr>
          <w:p w14:paraId="7C8250AB" w14:textId="77777777" w:rsidR="00DC28BD" w:rsidRPr="00E9339F" w:rsidRDefault="00DC28BD" w:rsidP="00A35F5C">
            <w:pPr>
              <w:contextualSpacing/>
              <w:jc w:val="center"/>
              <w:rPr>
                <w:b/>
                <w:szCs w:val="24"/>
              </w:rPr>
            </w:pPr>
            <w:r w:rsidRPr="00E9339F">
              <w:rPr>
                <w:b/>
                <w:szCs w:val="24"/>
              </w:rPr>
              <w:t>Valandos</w:t>
            </w:r>
          </w:p>
        </w:tc>
      </w:tr>
      <w:tr w:rsidR="00DC28BD" w14:paraId="1264316A" w14:textId="77777777" w:rsidTr="00A35F5C">
        <w:trPr>
          <w:trHeight w:val="295"/>
        </w:trPr>
        <w:tc>
          <w:tcPr>
            <w:tcW w:w="675" w:type="dxa"/>
          </w:tcPr>
          <w:p w14:paraId="5BF469E1" w14:textId="77777777" w:rsidR="00DC28BD" w:rsidRPr="00E9339F" w:rsidRDefault="00DC28BD" w:rsidP="00A35F5C">
            <w:pPr>
              <w:contextualSpacing/>
              <w:rPr>
                <w:szCs w:val="24"/>
              </w:rPr>
            </w:pPr>
            <w:r w:rsidRPr="00E9339F">
              <w:rPr>
                <w:szCs w:val="24"/>
              </w:rPr>
              <w:t>1.</w:t>
            </w:r>
          </w:p>
        </w:tc>
        <w:tc>
          <w:tcPr>
            <w:tcW w:w="3976" w:type="dxa"/>
          </w:tcPr>
          <w:p w14:paraId="4A8ECA22" w14:textId="77777777" w:rsidR="00DC28BD" w:rsidRPr="00E9339F" w:rsidRDefault="00DC28BD" w:rsidP="00A35F5C">
            <w:pPr>
              <w:ind w:hanging="72"/>
              <w:contextualSpacing/>
              <w:rPr>
                <w:szCs w:val="24"/>
              </w:rPr>
            </w:pPr>
            <w:r w:rsidRPr="00E9339F">
              <w:rPr>
                <w:szCs w:val="24"/>
              </w:rPr>
              <w:t>Linksmoji laboratorija</w:t>
            </w:r>
          </w:p>
        </w:tc>
        <w:tc>
          <w:tcPr>
            <w:tcW w:w="1694" w:type="dxa"/>
          </w:tcPr>
          <w:p w14:paraId="62ED5BAE" w14:textId="77777777" w:rsidR="00DC28BD" w:rsidRPr="00E9339F" w:rsidRDefault="00DC28BD" w:rsidP="00A35F5C">
            <w:pPr>
              <w:contextualSpacing/>
              <w:jc w:val="center"/>
              <w:rPr>
                <w:szCs w:val="24"/>
              </w:rPr>
            </w:pPr>
            <w:r w:rsidRPr="00E9339F">
              <w:rPr>
                <w:szCs w:val="24"/>
              </w:rPr>
              <w:t>1-4</w:t>
            </w:r>
          </w:p>
        </w:tc>
        <w:tc>
          <w:tcPr>
            <w:tcW w:w="1560" w:type="dxa"/>
          </w:tcPr>
          <w:p w14:paraId="46E3208A" w14:textId="77777777" w:rsidR="00DC28BD" w:rsidRPr="00E9339F" w:rsidRDefault="00DC28BD" w:rsidP="00A35F5C">
            <w:pPr>
              <w:contextualSpacing/>
              <w:jc w:val="center"/>
              <w:rPr>
                <w:szCs w:val="24"/>
              </w:rPr>
            </w:pPr>
            <w:r w:rsidRPr="00E9339F">
              <w:rPr>
                <w:szCs w:val="24"/>
              </w:rPr>
              <w:t>1</w:t>
            </w:r>
          </w:p>
        </w:tc>
      </w:tr>
      <w:tr w:rsidR="00DC28BD" w14:paraId="7802C0BC" w14:textId="77777777" w:rsidTr="00A35F5C">
        <w:trPr>
          <w:trHeight w:val="295"/>
        </w:trPr>
        <w:tc>
          <w:tcPr>
            <w:tcW w:w="675" w:type="dxa"/>
          </w:tcPr>
          <w:p w14:paraId="28C87CD6" w14:textId="77777777" w:rsidR="00DC28BD" w:rsidRPr="00E9339F" w:rsidRDefault="00DC28BD" w:rsidP="00A35F5C">
            <w:pPr>
              <w:contextualSpacing/>
              <w:rPr>
                <w:szCs w:val="24"/>
              </w:rPr>
            </w:pPr>
            <w:r w:rsidRPr="00E9339F">
              <w:rPr>
                <w:szCs w:val="24"/>
              </w:rPr>
              <w:t>2.</w:t>
            </w:r>
          </w:p>
        </w:tc>
        <w:tc>
          <w:tcPr>
            <w:tcW w:w="3976" w:type="dxa"/>
          </w:tcPr>
          <w:p w14:paraId="2E69E29A" w14:textId="77777777" w:rsidR="00DC28BD" w:rsidRPr="00E9339F" w:rsidRDefault="00DC28BD" w:rsidP="00A35F5C">
            <w:pPr>
              <w:ind w:hanging="72"/>
              <w:contextualSpacing/>
              <w:rPr>
                <w:szCs w:val="24"/>
              </w:rPr>
            </w:pPr>
            <w:r w:rsidRPr="00E9339F">
              <w:rPr>
                <w:szCs w:val="24"/>
              </w:rPr>
              <w:t>Kūrybinės  dirbtuvėlės</w:t>
            </w:r>
          </w:p>
        </w:tc>
        <w:tc>
          <w:tcPr>
            <w:tcW w:w="1694" w:type="dxa"/>
          </w:tcPr>
          <w:p w14:paraId="2F270503" w14:textId="77777777" w:rsidR="00DC28BD" w:rsidRPr="00E9339F" w:rsidRDefault="00DC28BD" w:rsidP="00A35F5C">
            <w:pPr>
              <w:contextualSpacing/>
              <w:jc w:val="center"/>
              <w:rPr>
                <w:szCs w:val="24"/>
              </w:rPr>
            </w:pPr>
            <w:r w:rsidRPr="00E9339F">
              <w:rPr>
                <w:szCs w:val="24"/>
              </w:rPr>
              <w:t>1-4</w:t>
            </w:r>
          </w:p>
        </w:tc>
        <w:tc>
          <w:tcPr>
            <w:tcW w:w="1560" w:type="dxa"/>
          </w:tcPr>
          <w:p w14:paraId="06F8207B" w14:textId="77777777" w:rsidR="00DC28BD" w:rsidRPr="00E9339F" w:rsidRDefault="00DC28BD" w:rsidP="00A35F5C">
            <w:pPr>
              <w:contextualSpacing/>
              <w:jc w:val="center"/>
              <w:rPr>
                <w:szCs w:val="24"/>
              </w:rPr>
            </w:pPr>
            <w:r w:rsidRPr="00E9339F">
              <w:rPr>
                <w:szCs w:val="24"/>
              </w:rPr>
              <w:t>1</w:t>
            </w:r>
          </w:p>
        </w:tc>
      </w:tr>
      <w:tr w:rsidR="00DC28BD" w14:paraId="031329F2" w14:textId="77777777" w:rsidTr="00A35F5C">
        <w:trPr>
          <w:trHeight w:val="295"/>
        </w:trPr>
        <w:tc>
          <w:tcPr>
            <w:tcW w:w="675" w:type="dxa"/>
          </w:tcPr>
          <w:p w14:paraId="1CA8D307" w14:textId="77777777" w:rsidR="00DC28BD" w:rsidRPr="00E9339F" w:rsidRDefault="00DC28BD" w:rsidP="00A35F5C">
            <w:pPr>
              <w:contextualSpacing/>
              <w:rPr>
                <w:szCs w:val="24"/>
              </w:rPr>
            </w:pPr>
            <w:r w:rsidRPr="00E9339F">
              <w:rPr>
                <w:szCs w:val="24"/>
              </w:rPr>
              <w:t>3.</w:t>
            </w:r>
          </w:p>
        </w:tc>
        <w:tc>
          <w:tcPr>
            <w:tcW w:w="3976" w:type="dxa"/>
          </w:tcPr>
          <w:p w14:paraId="13B46838" w14:textId="77777777" w:rsidR="00DC28BD" w:rsidRPr="00E9339F" w:rsidRDefault="00DC28BD" w:rsidP="00A35F5C">
            <w:pPr>
              <w:ind w:hanging="72"/>
              <w:contextualSpacing/>
              <w:rPr>
                <w:szCs w:val="24"/>
              </w:rPr>
            </w:pPr>
            <w:r>
              <w:rPr>
                <w:szCs w:val="24"/>
              </w:rPr>
              <w:t>Kūrybos ir fantazijos šalyje</w:t>
            </w:r>
          </w:p>
        </w:tc>
        <w:tc>
          <w:tcPr>
            <w:tcW w:w="1694" w:type="dxa"/>
          </w:tcPr>
          <w:p w14:paraId="0B0EFA6C" w14:textId="77777777" w:rsidR="00DC28BD" w:rsidRPr="00E9339F" w:rsidRDefault="00DC28BD" w:rsidP="00A35F5C">
            <w:pPr>
              <w:contextualSpacing/>
              <w:jc w:val="center"/>
              <w:rPr>
                <w:szCs w:val="24"/>
              </w:rPr>
            </w:pPr>
            <w:r w:rsidRPr="00E9339F">
              <w:rPr>
                <w:szCs w:val="24"/>
              </w:rPr>
              <w:t>1-4</w:t>
            </w:r>
          </w:p>
        </w:tc>
        <w:tc>
          <w:tcPr>
            <w:tcW w:w="1560" w:type="dxa"/>
          </w:tcPr>
          <w:p w14:paraId="58A9BF0D" w14:textId="77777777" w:rsidR="00DC28BD" w:rsidRPr="00E9339F" w:rsidRDefault="00DC28BD" w:rsidP="00A35F5C">
            <w:pPr>
              <w:contextualSpacing/>
              <w:jc w:val="center"/>
              <w:rPr>
                <w:szCs w:val="24"/>
              </w:rPr>
            </w:pPr>
            <w:r w:rsidRPr="00E9339F">
              <w:rPr>
                <w:szCs w:val="24"/>
              </w:rPr>
              <w:t>1</w:t>
            </w:r>
          </w:p>
        </w:tc>
      </w:tr>
      <w:tr w:rsidR="00DC28BD" w14:paraId="39681FC5" w14:textId="77777777" w:rsidTr="00A35F5C">
        <w:trPr>
          <w:trHeight w:val="295"/>
        </w:trPr>
        <w:tc>
          <w:tcPr>
            <w:tcW w:w="675" w:type="dxa"/>
          </w:tcPr>
          <w:p w14:paraId="113CE2B0" w14:textId="77777777" w:rsidR="00DC28BD" w:rsidRPr="00E9339F" w:rsidRDefault="00DC28BD" w:rsidP="00A35F5C">
            <w:pPr>
              <w:contextualSpacing/>
              <w:rPr>
                <w:szCs w:val="24"/>
              </w:rPr>
            </w:pPr>
            <w:r w:rsidRPr="00E9339F">
              <w:rPr>
                <w:szCs w:val="24"/>
              </w:rPr>
              <w:t>4.</w:t>
            </w:r>
          </w:p>
        </w:tc>
        <w:tc>
          <w:tcPr>
            <w:tcW w:w="3976" w:type="dxa"/>
          </w:tcPr>
          <w:p w14:paraId="67D12F23" w14:textId="77777777" w:rsidR="00DC28BD" w:rsidRPr="00E9339F" w:rsidRDefault="00DC28BD" w:rsidP="00A35F5C">
            <w:pPr>
              <w:ind w:hanging="72"/>
              <w:contextualSpacing/>
              <w:rPr>
                <w:szCs w:val="24"/>
              </w:rPr>
            </w:pPr>
            <w:r w:rsidRPr="00E9339F">
              <w:rPr>
                <w:szCs w:val="24"/>
              </w:rPr>
              <w:t>Sportiniai žaidimai</w:t>
            </w:r>
          </w:p>
        </w:tc>
        <w:tc>
          <w:tcPr>
            <w:tcW w:w="1694" w:type="dxa"/>
          </w:tcPr>
          <w:p w14:paraId="5F0A4135" w14:textId="77777777" w:rsidR="00DC28BD" w:rsidRPr="00E9339F" w:rsidRDefault="00DC28BD" w:rsidP="00A35F5C">
            <w:pPr>
              <w:contextualSpacing/>
              <w:jc w:val="center"/>
              <w:rPr>
                <w:szCs w:val="24"/>
              </w:rPr>
            </w:pPr>
            <w:r w:rsidRPr="00E9339F">
              <w:rPr>
                <w:szCs w:val="24"/>
              </w:rPr>
              <w:t>1-4</w:t>
            </w:r>
          </w:p>
        </w:tc>
        <w:tc>
          <w:tcPr>
            <w:tcW w:w="1560" w:type="dxa"/>
          </w:tcPr>
          <w:p w14:paraId="277472E2" w14:textId="77777777" w:rsidR="00DC28BD" w:rsidRPr="00E9339F" w:rsidRDefault="00DC28BD" w:rsidP="00A35F5C">
            <w:pPr>
              <w:contextualSpacing/>
              <w:jc w:val="center"/>
              <w:rPr>
                <w:szCs w:val="24"/>
              </w:rPr>
            </w:pPr>
            <w:r w:rsidRPr="00E9339F">
              <w:rPr>
                <w:szCs w:val="24"/>
              </w:rPr>
              <w:t>2</w:t>
            </w:r>
          </w:p>
        </w:tc>
      </w:tr>
      <w:tr w:rsidR="00DC28BD" w14:paraId="0AE8C8D6" w14:textId="77777777" w:rsidTr="00A35F5C">
        <w:trPr>
          <w:trHeight w:val="295"/>
        </w:trPr>
        <w:tc>
          <w:tcPr>
            <w:tcW w:w="675" w:type="dxa"/>
          </w:tcPr>
          <w:p w14:paraId="6A978FF9" w14:textId="77777777" w:rsidR="00DC28BD" w:rsidRPr="00E9339F" w:rsidRDefault="00DC28BD" w:rsidP="00A35F5C">
            <w:pPr>
              <w:contextualSpacing/>
              <w:rPr>
                <w:szCs w:val="24"/>
              </w:rPr>
            </w:pPr>
            <w:r w:rsidRPr="00E9339F">
              <w:rPr>
                <w:szCs w:val="24"/>
              </w:rPr>
              <w:t>5.</w:t>
            </w:r>
          </w:p>
        </w:tc>
        <w:tc>
          <w:tcPr>
            <w:tcW w:w="3976" w:type="dxa"/>
          </w:tcPr>
          <w:p w14:paraId="537B2144" w14:textId="77777777" w:rsidR="00DC28BD" w:rsidRPr="00E9339F" w:rsidRDefault="00DC28BD" w:rsidP="00A35F5C">
            <w:pPr>
              <w:ind w:hanging="72"/>
              <w:contextualSpacing/>
              <w:rPr>
                <w:szCs w:val="24"/>
              </w:rPr>
            </w:pPr>
            <w:r w:rsidRPr="00E9339F">
              <w:rPr>
                <w:szCs w:val="24"/>
              </w:rPr>
              <w:t>Kompiuterių draugai</w:t>
            </w:r>
          </w:p>
        </w:tc>
        <w:tc>
          <w:tcPr>
            <w:tcW w:w="1694" w:type="dxa"/>
          </w:tcPr>
          <w:p w14:paraId="35B8176E" w14:textId="77777777" w:rsidR="00DC28BD" w:rsidRPr="00E9339F" w:rsidRDefault="00DC28BD" w:rsidP="00A35F5C">
            <w:pPr>
              <w:contextualSpacing/>
              <w:jc w:val="center"/>
              <w:rPr>
                <w:szCs w:val="24"/>
              </w:rPr>
            </w:pPr>
            <w:r w:rsidRPr="00E9339F">
              <w:rPr>
                <w:szCs w:val="24"/>
              </w:rPr>
              <w:t>1-4</w:t>
            </w:r>
          </w:p>
        </w:tc>
        <w:tc>
          <w:tcPr>
            <w:tcW w:w="1560" w:type="dxa"/>
          </w:tcPr>
          <w:p w14:paraId="726795C0" w14:textId="77777777" w:rsidR="00DC28BD" w:rsidRPr="00E9339F" w:rsidRDefault="00DC28BD" w:rsidP="00A35F5C">
            <w:pPr>
              <w:contextualSpacing/>
              <w:jc w:val="center"/>
              <w:rPr>
                <w:szCs w:val="24"/>
              </w:rPr>
            </w:pPr>
            <w:r w:rsidRPr="00E9339F">
              <w:rPr>
                <w:szCs w:val="24"/>
              </w:rPr>
              <w:t>1</w:t>
            </w:r>
          </w:p>
        </w:tc>
      </w:tr>
      <w:tr w:rsidR="00DC28BD" w14:paraId="4478BBE0" w14:textId="77777777" w:rsidTr="00A35F5C">
        <w:trPr>
          <w:trHeight w:val="295"/>
        </w:trPr>
        <w:tc>
          <w:tcPr>
            <w:tcW w:w="675" w:type="dxa"/>
          </w:tcPr>
          <w:p w14:paraId="1F6D6461" w14:textId="77777777" w:rsidR="00DC28BD" w:rsidRPr="00E9339F" w:rsidRDefault="00DC28BD" w:rsidP="00A35F5C">
            <w:pPr>
              <w:contextualSpacing/>
              <w:rPr>
                <w:szCs w:val="24"/>
              </w:rPr>
            </w:pPr>
            <w:r w:rsidRPr="00E9339F">
              <w:rPr>
                <w:szCs w:val="24"/>
              </w:rPr>
              <w:t>6.</w:t>
            </w:r>
          </w:p>
        </w:tc>
        <w:tc>
          <w:tcPr>
            <w:tcW w:w="3976" w:type="dxa"/>
          </w:tcPr>
          <w:p w14:paraId="42B09E47" w14:textId="77777777" w:rsidR="00DC28BD" w:rsidRPr="00E9339F" w:rsidRDefault="00DC28BD" w:rsidP="00A35F5C">
            <w:pPr>
              <w:ind w:hanging="72"/>
              <w:contextualSpacing/>
              <w:rPr>
                <w:szCs w:val="24"/>
              </w:rPr>
            </w:pPr>
            <w:r w:rsidRPr="00E9339F">
              <w:rPr>
                <w:szCs w:val="24"/>
              </w:rPr>
              <w:t>Šokių būrelis “</w:t>
            </w:r>
            <w:proofErr w:type="spellStart"/>
            <w:r w:rsidRPr="00E9339F">
              <w:rPr>
                <w:szCs w:val="24"/>
              </w:rPr>
              <w:t>Dūkimėlis</w:t>
            </w:r>
            <w:proofErr w:type="spellEnd"/>
            <w:r w:rsidRPr="00E9339F">
              <w:rPr>
                <w:szCs w:val="24"/>
              </w:rPr>
              <w:t>”</w:t>
            </w:r>
          </w:p>
        </w:tc>
        <w:tc>
          <w:tcPr>
            <w:tcW w:w="1694" w:type="dxa"/>
          </w:tcPr>
          <w:p w14:paraId="0CB4D6BF" w14:textId="77777777" w:rsidR="00DC28BD" w:rsidRPr="00E9339F" w:rsidRDefault="00DC28BD" w:rsidP="00A35F5C">
            <w:pPr>
              <w:contextualSpacing/>
              <w:jc w:val="center"/>
              <w:rPr>
                <w:szCs w:val="24"/>
              </w:rPr>
            </w:pPr>
            <w:r w:rsidRPr="00E9339F">
              <w:rPr>
                <w:szCs w:val="24"/>
              </w:rPr>
              <w:t>1-4</w:t>
            </w:r>
          </w:p>
        </w:tc>
        <w:tc>
          <w:tcPr>
            <w:tcW w:w="1560" w:type="dxa"/>
          </w:tcPr>
          <w:p w14:paraId="109F25C5" w14:textId="77777777" w:rsidR="00DC28BD" w:rsidRPr="00E9339F" w:rsidRDefault="00DC28BD" w:rsidP="00A35F5C">
            <w:pPr>
              <w:contextualSpacing/>
              <w:jc w:val="center"/>
              <w:rPr>
                <w:szCs w:val="24"/>
              </w:rPr>
            </w:pPr>
            <w:r w:rsidRPr="00E9339F">
              <w:rPr>
                <w:szCs w:val="24"/>
              </w:rPr>
              <w:t>2</w:t>
            </w:r>
          </w:p>
        </w:tc>
      </w:tr>
      <w:tr w:rsidR="00DC28BD" w14:paraId="0B7DA8ED" w14:textId="77777777" w:rsidTr="00A35F5C">
        <w:trPr>
          <w:trHeight w:val="295"/>
        </w:trPr>
        <w:tc>
          <w:tcPr>
            <w:tcW w:w="675" w:type="dxa"/>
          </w:tcPr>
          <w:p w14:paraId="66CC5AE3" w14:textId="77777777" w:rsidR="00DC28BD" w:rsidRPr="00E9339F" w:rsidRDefault="00DC28BD" w:rsidP="00A35F5C">
            <w:pPr>
              <w:contextualSpacing/>
              <w:rPr>
                <w:szCs w:val="24"/>
              </w:rPr>
            </w:pPr>
            <w:r w:rsidRPr="00E9339F">
              <w:rPr>
                <w:szCs w:val="24"/>
              </w:rPr>
              <w:t>7.</w:t>
            </w:r>
          </w:p>
        </w:tc>
        <w:tc>
          <w:tcPr>
            <w:tcW w:w="3976" w:type="dxa"/>
          </w:tcPr>
          <w:p w14:paraId="48C7A07D" w14:textId="77777777" w:rsidR="00DC28BD" w:rsidRPr="00E9339F" w:rsidRDefault="00DC28BD" w:rsidP="00A35F5C">
            <w:pPr>
              <w:ind w:hanging="72"/>
              <w:contextualSpacing/>
              <w:rPr>
                <w:szCs w:val="24"/>
              </w:rPr>
            </w:pPr>
            <w:r w:rsidRPr="00E9339F">
              <w:rPr>
                <w:szCs w:val="24"/>
              </w:rPr>
              <w:t>“</w:t>
            </w:r>
            <w:proofErr w:type="spellStart"/>
            <w:r w:rsidRPr="00E9339F">
              <w:rPr>
                <w:szCs w:val="24"/>
              </w:rPr>
              <w:t>Sveikatiados</w:t>
            </w:r>
            <w:proofErr w:type="spellEnd"/>
            <w:r w:rsidRPr="00E9339F">
              <w:rPr>
                <w:szCs w:val="24"/>
              </w:rPr>
              <w:t>” būrelis</w:t>
            </w:r>
          </w:p>
        </w:tc>
        <w:tc>
          <w:tcPr>
            <w:tcW w:w="1694" w:type="dxa"/>
          </w:tcPr>
          <w:p w14:paraId="2D64B613" w14:textId="77777777" w:rsidR="00DC28BD" w:rsidRPr="00E9339F" w:rsidRDefault="00DC28BD" w:rsidP="00A35F5C">
            <w:pPr>
              <w:contextualSpacing/>
              <w:jc w:val="center"/>
              <w:rPr>
                <w:szCs w:val="24"/>
              </w:rPr>
            </w:pPr>
            <w:r>
              <w:rPr>
                <w:szCs w:val="24"/>
              </w:rPr>
              <w:t>5-6</w:t>
            </w:r>
            <w:r w:rsidRPr="00E9339F">
              <w:rPr>
                <w:szCs w:val="24"/>
              </w:rPr>
              <w:t xml:space="preserve"> </w:t>
            </w:r>
          </w:p>
        </w:tc>
        <w:tc>
          <w:tcPr>
            <w:tcW w:w="1560" w:type="dxa"/>
          </w:tcPr>
          <w:p w14:paraId="0BA9C881" w14:textId="77777777" w:rsidR="00DC28BD" w:rsidRPr="00E9339F" w:rsidRDefault="00DC28BD" w:rsidP="00A35F5C">
            <w:pPr>
              <w:contextualSpacing/>
              <w:jc w:val="center"/>
              <w:rPr>
                <w:szCs w:val="24"/>
              </w:rPr>
            </w:pPr>
            <w:r w:rsidRPr="00E9339F">
              <w:rPr>
                <w:szCs w:val="24"/>
              </w:rPr>
              <w:t>1</w:t>
            </w:r>
          </w:p>
        </w:tc>
      </w:tr>
      <w:tr w:rsidR="00DC28BD" w14:paraId="1D5B0D98" w14:textId="77777777" w:rsidTr="00A35F5C">
        <w:trPr>
          <w:trHeight w:val="295"/>
        </w:trPr>
        <w:tc>
          <w:tcPr>
            <w:tcW w:w="675" w:type="dxa"/>
          </w:tcPr>
          <w:p w14:paraId="6EC63814" w14:textId="77777777" w:rsidR="00DC28BD" w:rsidRPr="00E9339F" w:rsidRDefault="00DC28BD" w:rsidP="00A35F5C">
            <w:pPr>
              <w:contextualSpacing/>
              <w:rPr>
                <w:szCs w:val="24"/>
              </w:rPr>
            </w:pPr>
            <w:r w:rsidRPr="00E9339F">
              <w:rPr>
                <w:szCs w:val="24"/>
              </w:rPr>
              <w:t>8.</w:t>
            </w:r>
          </w:p>
        </w:tc>
        <w:tc>
          <w:tcPr>
            <w:tcW w:w="3976" w:type="dxa"/>
          </w:tcPr>
          <w:p w14:paraId="45624902" w14:textId="77777777" w:rsidR="00DC28BD" w:rsidRPr="00E9339F" w:rsidRDefault="00DC28BD" w:rsidP="00A35F5C">
            <w:pPr>
              <w:ind w:hanging="72"/>
              <w:contextualSpacing/>
              <w:rPr>
                <w:szCs w:val="24"/>
              </w:rPr>
            </w:pPr>
            <w:r w:rsidRPr="00E9339F">
              <w:rPr>
                <w:szCs w:val="24"/>
              </w:rPr>
              <w:t>Būrelis “ Kito link”</w:t>
            </w:r>
          </w:p>
        </w:tc>
        <w:tc>
          <w:tcPr>
            <w:tcW w:w="1694" w:type="dxa"/>
          </w:tcPr>
          <w:p w14:paraId="6697A160" w14:textId="77777777" w:rsidR="00DC28BD" w:rsidRPr="00E9339F" w:rsidRDefault="00DC28BD" w:rsidP="00A35F5C">
            <w:pPr>
              <w:contextualSpacing/>
              <w:jc w:val="center"/>
              <w:rPr>
                <w:szCs w:val="24"/>
              </w:rPr>
            </w:pPr>
            <w:r w:rsidRPr="00E9339F">
              <w:rPr>
                <w:szCs w:val="24"/>
              </w:rPr>
              <w:t>5-6</w:t>
            </w:r>
          </w:p>
        </w:tc>
        <w:tc>
          <w:tcPr>
            <w:tcW w:w="1560" w:type="dxa"/>
          </w:tcPr>
          <w:p w14:paraId="6216BCEF" w14:textId="77777777" w:rsidR="00DC28BD" w:rsidRPr="00E9339F" w:rsidRDefault="00DC28BD" w:rsidP="00A35F5C">
            <w:pPr>
              <w:contextualSpacing/>
              <w:jc w:val="center"/>
              <w:rPr>
                <w:szCs w:val="24"/>
              </w:rPr>
            </w:pPr>
            <w:r w:rsidRPr="00E9339F">
              <w:rPr>
                <w:szCs w:val="24"/>
              </w:rPr>
              <w:t>1</w:t>
            </w:r>
          </w:p>
        </w:tc>
      </w:tr>
      <w:tr w:rsidR="00DC28BD" w14:paraId="337F21C2" w14:textId="77777777" w:rsidTr="00A35F5C">
        <w:trPr>
          <w:trHeight w:val="295"/>
        </w:trPr>
        <w:tc>
          <w:tcPr>
            <w:tcW w:w="675" w:type="dxa"/>
          </w:tcPr>
          <w:p w14:paraId="492541DB" w14:textId="77777777" w:rsidR="00DC28BD" w:rsidRPr="00E9339F" w:rsidRDefault="00DC28BD" w:rsidP="00A35F5C">
            <w:pPr>
              <w:contextualSpacing/>
              <w:rPr>
                <w:szCs w:val="24"/>
              </w:rPr>
            </w:pPr>
            <w:r w:rsidRPr="00E9339F">
              <w:rPr>
                <w:szCs w:val="24"/>
              </w:rPr>
              <w:t>9.</w:t>
            </w:r>
          </w:p>
        </w:tc>
        <w:tc>
          <w:tcPr>
            <w:tcW w:w="3976" w:type="dxa"/>
          </w:tcPr>
          <w:p w14:paraId="355C4CE5" w14:textId="77777777" w:rsidR="00DC28BD" w:rsidRPr="00E9339F" w:rsidRDefault="00DC28BD" w:rsidP="00A35F5C">
            <w:pPr>
              <w:ind w:hanging="72"/>
              <w:contextualSpacing/>
              <w:rPr>
                <w:szCs w:val="24"/>
              </w:rPr>
            </w:pPr>
            <w:r w:rsidRPr="00E9339F">
              <w:rPr>
                <w:szCs w:val="24"/>
              </w:rPr>
              <w:t>Jaunieji samariečiai</w:t>
            </w:r>
          </w:p>
        </w:tc>
        <w:tc>
          <w:tcPr>
            <w:tcW w:w="1694" w:type="dxa"/>
          </w:tcPr>
          <w:p w14:paraId="30FEBAF8" w14:textId="77777777" w:rsidR="00DC28BD" w:rsidRPr="00E9339F" w:rsidRDefault="00DC28BD" w:rsidP="00A35F5C">
            <w:pPr>
              <w:contextualSpacing/>
              <w:jc w:val="center"/>
              <w:rPr>
                <w:szCs w:val="24"/>
              </w:rPr>
            </w:pPr>
            <w:r w:rsidRPr="00E9339F">
              <w:rPr>
                <w:szCs w:val="24"/>
              </w:rPr>
              <w:t>8, I-IV g</w:t>
            </w:r>
          </w:p>
        </w:tc>
        <w:tc>
          <w:tcPr>
            <w:tcW w:w="1560" w:type="dxa"/>
          </w:tcPr>
          <w:p w14:paraId="37578467" w14:textId="77777777" w:rsidR="00DC28BD" w:rsidRPr="00E9339F" w:rsidRDefault="00DC28BD" w:rsidP="00A35F5C">
            <w:pPr>
              <w:contextualSpacing/>
              <w:jc w:val="center"/>
              <w:rPr>
                <w:szCs w:val="24"/>
              </w:rPr>
            </w:pPr>
            <w:r w:rsidRPr="00E9339F">
              <w:rPr>
                <w:szCs w:val="24"/>
              </w:rPr>
              <w:t>1</w:t>
            </w:r>
          </w:p>
        </w:tc>
      </w:tr>
      <w:tr w:rsidR="00DC28BD" w14:paraId="15663872" w14:textId="77777777" w:rsidTr="00A35F5C">
        <w:trPr>
          <w:trHeight w:val="295"/>
        </w:trPr>
        <w:tc>
          <w:tcPr>
            <w:tcW w:w="675" w:type="dxa"/>
          </w:tcPr>
          <w:p w14:paraId="2F3EEE1D" w14:textId="77777777" w:rsidR="00DC28BD" w:rsidRPr="00E9339F" w:rsidRDefault="00DC28BD" w:rsidP="00A35F5C">
            <w:pPr>
              <w:contextualSpacing/>
              <w:rPr>
                <w:szCs w:val="24"/>
              </w:rPr>
            </w:pPr>
            <w:r w:rsidRPr="00E9339F">
              <w:rPr>
                <w:szCs w:val="24"/>
              </w:rPr>
              <w:t>10.</w:t>
            </w:r>
          </w:p>
        </w:tc>
        <w:tc>
          <w:tcPr>
            <w:tcW w:w="3976" w:type="dxa"/>
          </w:tcPr>
          <w:p w14:paraId="1C4191D3" w14:textId="77777777" w:rsidR="00DC28BD" w:rsidRPr="00E9339F" w:rsidRDefault="00DC28BD" w:rsidP="00A35F5C">
            <w:pPr>
              <w:ind w:hanging="72"/>
              <w:contextualSpacing/>
              <w:rPr>
                <w:szCs w:val="24"/>
              </w:rPr>
            </w:pPr>
            <w:r>
              <w:rPr>
                <w:szCs w:val="24"/>
              </w:rPr>
              <w:t>Etnokultūros būrelis</w:t>
            </w:r>
          </w:p>
        </w:tc>
        <w:tc>
          <w:tcPr>
            <w:tcW w:w="1694" w:type="dxa"/>
          </w:tcPr>
          <w:p w14:paraId="1A84037A" w14:textId="77777777" w:rsidR="00DC28BD" w:rsidRPr="00E9339F" w:rsidRDefault="00DC28BD" w:rsidP="00A35F5C">
            <w:pPr>
              <w:contextualSpacing/>
              <w:jc w:val="center"/>
              <w:rPr>
                <w:szCs w:val="24"/>
              </w:rPr>
            </w:pPr>
            <w:r>
              <w:rPr>
                <w:szCs w:val="24"/>
              </w:rPr>
              <w:t>7</w:t>
            </w:r>
            <w:r w:rsidRPr="00E9339F">
              <w:rPr>
                <w:szCs w:val="24"/>
              </w:rPr>
              <w:t>-8, I-III g</w:t>
            </w:r>
          </w:p>
        </w:tc>
        <w:tc>
          <w:tcPr>
            <w:tcW w:w="1560" w:type="dxa"/>
          </w:tcPr>
          <w:p w14:paraId="55861F29" w14:textId="77777777" w:rsidR="00DC28BD" w:rsidRPr="00E9339F" w:rsidRDefault="00DC28BD" w:rsidP="00A35F5C">
            <w:pPr>
              <w:contextualSpacing/>
              <w:jc w:val="center"/>
              <w:rPr>
                <w:szCs w:val="24"/>
              </w:rPr>
            </w:pPr>
            <w:r w:rsidRPr="00E9339F">
              <w:rPr>
                <w:szCs w:val="24"/>
              </w:rPr>
              <w:t>2</w:t>
            </w:r>
          </w:p>
        </w:tc>
      </w:tr>
      <w:tr w:rsidR="00DC28BD" w14:paraId="1D8C77A8" w14:textId="77777777" w:rsidTr="00A35F5C">
        <w:trPr>
          <w:trHeight w:val="295"/>
        </w:trPr>
        <w:tc>
          <w:tcPr>
            <w:tcW w:w="675" w:type="dxa"/>
          </w:tcPr>
          <w:p w14:paraId="0D902B02" w14:textId="77777777" w:rsidR="00DC28BD" w:rsidRPr="00E9339F" w:rsidRDefault="00DC28BD" w:rsidP="00A35F5C">
            <w:pPr>
              <w:contextualSpacing/>
              <w:rPr>
                <w:szCs w:val="24"/>
              </w:rPr>
            </w:pPr>
            <w:r w:rsidRPr="00E9339F">
              <w:rPr>
                <w:szCs w:val="24"/>
              </w:rPr>
              <w:t>11.</w:t>
            </w:r>
          </w:p>
        </w:tc>
        <w:tc>
          <w:tcPr>
            <w:tcW w:w="3976" w:type="dxa"/>
          </w:tcPr>
          <w:p w14:paraId="6ECEAB0A" w14:textId="77777777" w:rsidR="00DC28BD" w:rsidRPr="00E9339F" w:rsidRDefault="00DC28BD" w:rsidP="00A35F5C">
            <w:pPr>
              <w:ind w:hanging="72"/>
              <w:contextualSpacing/>
              <w:rPr>
                <w:szCs w:val="24"/>
              </w:rPr>
            </w:pPr>
            <w:r w:rsidRPr="00E9339F">
              <w:rPr>
                <w:szCs w:val="24"/>
              </w:rPr>
              <w:t>Instrumentinė grupė</w:t>
            </w:r>
          </w:p>
        </w:tc>
        <w:tc>
          <w:tcPr>
            <w:tcW w:w="1694" w:type="dxa"/>
          </w:tcPr>
          <w:p w14:paraId="09848B22" w14:textId="77777777" w:rsidR="00DC28BD" w:rsidRPr="00E9339F" w:rsidRDefault="00DC28BD" w:rsidP="00A35F5C">
            <w:pPr>
              <w:contextualSpacing/>
              <w:jc w:val="center"/>
              <w:rPr>
                <w:szCs w:val="24"/>
              </w:rPr>
            </w:pPr>
            <w:r>
              <w:rPr>
                <w:szCs w:val="24"/>
              </w:rPr>
              <w:t>1-</w:t>
            </w:r>
            <w:r w:rsidRPr="00E9339F">
              <w:rPr>
                <w:szCs w:val="24"/>
              </w:rPr>
              <w:t>8, I-IV g</w:t>
            </w:r>
          </w:p>
        </w:tc>
        <w:tc>
          <w:tcPr>
            <w:tcW w:w="1560" w:type="dxa"/>
          </w:tcPr>
          <w:p w14:paraId="3CDA4B6D" w14:textId="77777777" w:rsidR="00DC28BD" w:rsidRPr="00E9339F" w:rsidRDefault="00DC28BD" w:rsidP="00A35F5C">
            <w:pPr>
              <w:contextualSpacing/>
              <w:jc w:val="center"/>
              <w:rPr>
                <w:szCs w:val="24"/>
              </w:rPr>
            </w:pPr>
            <w:r w:rsidRPr="00E9339F">
              <w:rPr>
                <w:szCs w:val="24"/>
              </w:rPr>
              <w:t>2</w:t>
            </w:r>
          </w:p>
        </w:tc>
      </w:tr>
      <w:tr w:rsidR="00DC28BD" w14:paraId="22BA9856" w14:textId="77777777" w:rsidTr="00A35F5C">
        <w:trPr>
          <w:trHeight w:val="295"/>
        </w:trPr>
        <w:tc>
          <w:tcPr>
            <w:tcW w:w="675" w:type="dxa"/>
          </w:tcPr>
          <w:p w14:paraId="30D72074" w14:textId="77777777" w:rsidR="00DC28BD" w:rsidRPr="00E9339F" w:rsidRDefault="00DC28BD" w:rsidP="00A35F5C">
            <w:pPr>
              <w:contextualSpacing/>
              <w:rPr>
                <w:szCs w:val="24"/>
              </w:rPr>
            </w:pPr>
            <w:r w:rsidRPr="00E9339F">
              <w:rPr>
                <w:szCs w:val="24"/>
              </w:rPr>
              <w:t>12.</w:t>
            </w:r>
          </w:p>
        </w:tc>
        <w:tc>
          <w:tcPr>
            <w:tcW w:w="3976" w:type="dxa"/>
          </w:tcPr>
          <w:p w14:paraId="4804D35D" w14:textId="77777777" w:rsidR="00DC28BD" w:rsidRPr="00E9339F" w:rsidRDefault="00DC28BD" w:rsidP="00A35F5C">
            <w:pPr>
              <w:tabs>
                <w:tab w:val="left" w:pos="0"/>
                <w:tab w:val="left" w:pos="900"/>
              </w:tabs>
              <w:ind w:hanging="72"/>
              <w:contextualSpacing/>
              <w:rPr>
                <w:szCs w:val="24"/>
              </w:rPr>
            </w:pPr>
            <w:r w:rsidRPr="00E9339F">
              <w:rPr>
                <w:szCs w:val="24"/>
              </w:rPr>
              <w:t>Vokalinė grupė</w:t>
            </w:r>
            <w:r>
              <w:rPr>
                <w:szCs w:val="24"/>
              </w:rPr>
              <w:t xml:space="preserve"> „Smuiko raktelis“</w:t>
            </w:r>
          </w:p>
        </w:tc>
        <w:tc>
          <w:tcPr>
            <w:tcW w:w="1694" w:type="dxa"/>
          </w:tcPr>
          <w:p w14:paraId="7C2D6CB9" w14:textId="77777777" w:rsidR="00DC28BD" w:rsidRPr="00E9339F" w:rsidRDefault="00DC28BD" w:rsidP="00A35F5C">
            <w:pPr>
              <w:contextualSpacing/>
              <w:jc w:val="center"/>
              <w:rPr>
                <w:szCs w:val="24"/>
              </w:rPr>
            </w:pPr>
            <w:r w:rsidRPr="00E9339F">
              <w:rPr>
                <w:szCs w:val="24"/>
              </w:rPr>
              <w:t>2-4, 5-8, I-IV g</w:t>
            </w:r>
          </w:p>
        </w:tc>
        <w:tc>
          <w:tcPr>
            <w:tcW w:w="1560" w:type="dxa"/>
          </w:tcPr>
          <w:p w14:paraId="75B10285" w14:textId="77777777" w:rsidR="00DC28BD" w:rsidRPr="00E9339F" w:rsidRDefault="00DC28BD" w:rsidP="00A35F5C">
            <w:pPr>
              <w:contextualSpacing/>
              <w:jc w:val="center"/>
              <w:rPr>
                <w:szCs w:val="24"/>
              </w:rPr>
            </w:pPr>
            <w:r w:rsidRPr="00E9339F">
              <w:rPr>
                <w:szCs w:val="24"/>
              </w:rPr>
              <w:t>2</w:t>
            </w:r>
          </w:p>
        </w:tc>
      </w:tr>
      <w:tr w:rsidR="00DC28BD" w14:paraId="3436DB7E" w14:textId="77777777" w:rsidTr="00A35F5C">
        <w:trPr>
          <w:trHeight w:val="295"/>
        </w:trPr>
        <w:tc>
          <w:tcPr>
            <w:tcW w:w="675" w:type="dxa"/>
          </w:tcPr>
          <w:p w14:paraId="6B72E3FF" w14:textId="77777777" w:rsidR="00DC28BD" w:rsidRPr="00E9339F" w:rsidRDefault="00DC28BD" w:rsidP="00A35F5C">
            <w:pPr>
              <w:contextualSpacing/>
              <w:rPr>
                <w:szCs w:val="24"/>
              </w:rPr>
            </w:pPr>
            <w:r w:rsidRPr="00E9339F">
              <w:rPr>
                <w:szCs w:val="24"/>
              </w:rPr>
              <w:t>13.</w:t>
            </w:r>
          </w:p>
        </w:tc>
        <w:tc>
          <w:tcPr>
            <w:tcW w:w="3976" w:type="dxa"/>
          </w:tcPr>
          <w:p w14:paraId="31A195CA" w14:textId="77777777" w:rsidR="00DC28BD" w:rsidRPr="00E9339F" w:rsidRDefault="00DC28BD" w:rsidP="00A35F5C">
            <w:pPr>
              <w:tabs>
                <w:tab w:val="left" w:pos="0"/>
                <w:tab w:val="left" w:pos="900"/>
              </w:tabs>
              <w:ind w:hanging="72"/>
              <w:contextualSpacing/>
              <w:rPr>
                <w:szCs w:val="24"/>
              </w:rPr>
            </w:pPr>
            <w:r w:rsidRPr="00E9339F">
              <w:rPr>
                <w:szCs w:val="24"/>
              </w:rPr>
              <w:t>Rankdarbių būrelis</w:t>
            </w:r>
          </w:p>
        </w:tc>
        <w:tc>
          <w:tcPr>
            <w:tcW w:w="1694" w:type="dxa"/>
          </w:tcPr>
          <w:p w14:paraId="1EFC2C71" w14:textId="77777777" w:rsidR="00DC28BD" w:rsidRPr="00E9339F" w:rsidRDefault="00DC28BD" w:rsidP="00A35F5C">
            <w:pPr>
              <w:contextualSpacing/>
              <w:jc w:val="center"/>
              <w:rPr>
                <w:szCs w:val="24"/>
              </w:rPr>
            </w:pPr>
            <w:r w:rsidRPr="00E9339F">
              <w:rPr>
                <w:szCs w:val="24"/>
              </w:rPr>
              <w:t>5-8,I-II g</w:t>
            </w:r>
          </w:p>
        </w:tc>
        <w:tc>
          <w:tcPr>
            <w:tcW w:w="1560" w:type="dxa"/>
          </w:tcPr>
          <w:p w14:paraId="4B41BE85" w14:textId="77777777" w:rsidR="00DC28BD" w:rsidRPr="00E9339F" w:rsidRDefault="00DC28BD" w:rsidP="00A35F5C">
            <w:pPr>
              <w:contextualSpacing/>
              <w:jc w:val="center"/>
              <w:rPr>
                <w:szCs w:val="24"/>
              </w:rPr>
            </w:pPr>
            <w:r w:rsidRPr="00E9339F">
              <w:rPr>
                <w:szCs w:val="24"/>
              </w:rPr>
              <w:t>2</w:t>
            </w:r>
          </w:p>
        </w:tc>
      </w:tr>
      <w:tr w:rsidR="00DC28BD" w14:paraId="11C8B563" w14:textId="77777777" w:rsidTr="00A35F5C">
        <w:trPr>
          <w:trHeight w:val="295"/>
        </w:trPr>
        <w:tc>
          <w:tcPr>
            <w:tcW w:w="675" w:type="dxa"/>
          </w:tcPr>
          <w:p w14:paraId="378F4F2F" w14:textId="77777777" w:rsidR="00DC28BD" w:rsidRPr="00E9339F" w:rsidRDefault="00DC28BD" w:rsidP="00A35F5C">
            <w:pPr>
              <w:contextualSpacing/>
              <w:rPr>
                <w:szCs w:val="24"/>
              </w:rPr>
            </w:pPr>
            <w:r w:rsidRPr="00E9339F">
              <w:rPr>
                <w:szCs w:val="24"/>
              </w:rPr>
              <w:t>14.</w:t>
            </w:r>
          </w:p>
        </w:tc>
        <w:tc>
          <w:tcPr>
            <w:tcW w:w="3976" w:type="dxa"/>
          </w:tcPr>
          <w:p w14:paraId="0FDD92D2" w14:textId="77777777" w:rsidR="00DC28BD" w:rsidRPr="00E9339F" w:rsidRDefault="00DC28BD" w:rsidP="00A35F5C">
            <w:pPr>
              <w:ind w:hanging="72"/>
              <w:contextualSpacing/>
              <w:rPr>
                <w:szCs w:val="24"/>
              </w:rPr>
            </w:pPr>
            <w:r w:rsidRPr="00E9339F">
              <w:rPr>
                <w:szCs w:val="24"/>
              </w:rPr>
              <w:t>Sportiniai žaidimai</w:t>
            </w:r>
          </w:p>
        </w:tc>
        <w:tc>
          <w:tcPr>
            <w:tcW w:w="1694" w:type="dxa"/>
          </w:tcPr>
          <w:p w14:paraId="42564679" w14:textId="77777777" w:rsidR="00DC28BD" w:rsidRPr="00E9339F" w:rsidRDefault="00DC28BD" w:rsidP="00A35F5C">
            <w:pPr>
              <w:contextualSpacing/>
              <w:jc w:val="center"/>
              <w:rPr>
                <w:szCs w:val="24"/>
              </w:rPr>
            </w:pPr>
            <w:r w:rsidRPr="00E9339F">
              <w:rPr>
                <w:szCs w:val="24"/>
              </w:rPr>
              <w:t>6-</w:t>
            </w:r>
            <w:r>
              <w:rPr>
                <w:szCs w:val="24"/>
              </w:rPr>
              <w:t>7</w:t>
            </w:r>
          </w:p>
        </w:tc>
        <w:tc>
          <w:tcPr>
            <w:tcW w:w="1560" w:type="dxa"/>
          </w:tcPr>
          <w:p w14:paraId="02DA750A" w14:textId="0BAFD768" w:rsidR="00DC28BD" w:rsidRPr="00E9339F" w:rsidRDefault="00520481" w:rsidP="00A35F5C">
            <w:pPr>
              <w:contextualSpacing/>
              <w:jc w:val="center"/>
              <w:rPr>
                <w:szCs w:val="24"/>
              </w:rPr>
            </w:pPr>
            <w:r>
              <w:rPr>
                <w:szCs w:val="24"/>
              </w:rPr>
              <w:t>2</w:t>
            </w:r>
          </w:p>
        </w:tc>
      </w:tr>
      <w:tr w:rsidR="00DC28BD" w14:paraId="02C5E2AA" w14:textId="77777777" w:rsidTr="00A35F5C">
        <w:trPr>
          <w:trHeight w:val="295"/>
        </w:trPr>
        <w:tc>
          <w:tcPr>
            <w:tcW w:w="675" w:type="dxa"/>
          </w:tcPr>
          <w:p w14:paraId="5BE345A5" w14:textId="77777777" w:rsidR="00DC28BD" w:rsidRPr="00E9339F" w:rsidRDefault="00DC28BD" w:rsidP="00A35F5C">
            <w:pPr>
              <w:contextualSpacing/>
              <w:rPr>
                <w:szCs w:val="24"/>
              </w:rPr>
            </w:pPr>
            <w:r w:rsidRPr="00E9339F">
              <w:rPr>
                <w:szCs w:val="24"/>
              </w:rPr>
              <w:t>15.</w:t>
            </w:r>
          </w:p>
        </w:tc>
        <w:tc>
          <w:tcPr>
            <w:tcW w:w="3976" w:type="dxa"/>
          </w:tcPr>
          <w:p w14:paraId="38F3C201" w14:textId="77777777" w:rsidR="00DC28BD" w:rsidRPr="00E9339F" w:rsidRDefault="00DC28BD" w:rsidP="00A35F5C">
            <w:pPr>
              <w:tabs>
                <w:tab w:val="left" w:pos="0"/>
                <w:tab w:val="left" w:pos="900"/>
              </w:tabs>
              <w:ind w:hanging="72"/>
              <w:contextualSpacing/>
              <w:rPr>
                <w:szCs w:val="24"/>
              </w:rPr>
            </w:pPr>
            <w:r w:rsidRPr="00E9339F">
              <w:rPr>
                <w:szCs w:val="24"/>
              </w:rPr>
              <w:t>Krepšinis</w:t>
            </w:r>
          </w:p>
        </w:tc>
        <w:tc>
          <w:tcPr>
            <w:tcW w:w="1694" w:type="dxa"/>
          </w:tcPr>
          <w:p w14:paraId="7A666BE3" w14:textId="77777777" w:rsidR="00DC28BD" w:rsidRPr="00E9339F" w:rsidRDefault="00DC28BD" w:rsidP="00A35F5C">
            <w:pPr>
              <w:contextualSpacing/>
              <w:jc w:val="center"/>
              <w:rPr>
                <w:szCs w:val="24"/>
              </w:rPr>
            </w:pPr>
            <w:r>
              <w:rPr>
                <w:szCs w:val="24"/>
              </w:rPr>
              <w:t xml:space="preserve">8, </w:t>
            </w:r>
            <w:r w:rsidRPr="00E9339F">
              <w:rPr>
                <w:szCs w:val="24"/>
              </w:rPr>
              <w:t xml:space="preserve"> I-IV</w:t>
            </w:r>
          </w:p>
        </w:tc>
        <w:tc>
          <w:tcPr>
            <w:tcW w:w="1560" w:type="dxa"/>
          </w:tcPr>
          <w:p w14:paraId="4645E743" w14:textId="77777777" w:rsidR="00DC28BD" w:rsidRPr="00E9339F" w:rsidRDefault="00DC28BD" w:rsidP="00A35F5C">
            <w:pPr>
              <w:contextualSpacing/>
              <w:jc w:val="center"/>
              <w:rPr>
                <w:szCs w:val="24"/>
              </w:rPr>
            </w:pPr>
            <w:r w:rsidRPr="00E9339F">
              <w:rPr>
                <w:szCs w:val="24"/>
              </w:rPr>
              <w:t>2</w:t>
            </w:r>
          </w:p>
        </w:tc>
      </w:tr>
      <w:tr w:rsidR="00DC28BD" w14:paraId="7CB0B3B1" w14:textId="77777777" w:rsidTr="00A35F5C">
        <w:trPr>
          <w:trHeight w:val="295"/>
        </w:trPr>
        <w:tc>
          <w:tcPr>
            <w:tcW w:w="675" w:type="dxa"/>
          </w:tcPr>
          <w:p w14:paraId="69F6FA25" w14:textId="44E5EA0D" w:rsidR="00DC28BD" w:rsidRPr="00E9339F" w:rsidRDefault="00DC28BD" w:rsidP="00A35F5C">
            <w:pPr>
              <w:contextualSpacing/>
              <w:rPr>
                <w:szCs w:val="24"/>
              </w:rPr>
            </w:pPr>
            <w:r w:rsidRPr="00E9339F">
              <w:rPr>
                <w:szCs w:val="24"/>
              </w:rPr>
              <w:t>1</w:t>
            </w:r>
            <w:r w:rsidR="00520481">
              <w:rPr>
                <w:szCs w:val="24"/>
              </w:rPr>
              <w:t>6</w:t>
            </w:r>
            <w:r w:rsidRPr="00E9339F">
              <w:rPr>
                <w:szCs w:val="24"/>
              </w:rPr>
              <w:t>.</w:t>
            </w:r>
          </w:p>
        </w:tc>
        <w:tc>
          <w:tcPr>
            <w:tcW w:w="3976" w:type="dxa"/>
          </w:tcPr>
          <w:p w14:paraId="42E74478" w14:textId="77777777" w:rsidR="00DC28BD" w:rsidRPr="00E9339F" w:rsidRDefault="00DC28BD" w:rsidP="00A35F5C">
            <w:pPr>
              <w:tabs>
                <w:tab w:val="left" w:pos="0"/>
                <w:tab w:val="left" w:pos="900"/>
              </w:tabs>
              <w:ind w:hanging="72"/>
              <w:contextualSpacing/>
              <w:rPr>
                <w:szCs w:val="24"/>
              </w:rPr>
            </w:pPr>
            <w:r w:rsidRPr="00E9339F">
              <w:rPr>
                <w:szCs w:val="24"/>
              </w:rPr>
              <w:t>Klubas “NE DZIN”</w:t>
            </w:r>
          </w:p>
        </w:tc>
        <w:tc>
          <w:tcPr>
            <w:tcW w:w="1694" w:type="dxa"/>
          </w:tcPr>
          <w:p w14:paraId="3D3A8011" w14:textId="77777777" w:rsidR="00DC28BD" w:rsidRPr="00E9339F" w:rsidRDefault="00DC28BD" w:rsidP="00A35F5C">
            <w:pPr>
              <w:contextualSpacing/>
              <w:jc w:val="center"/>
              <w:rPr>
                <w:szCs w:val="24"/>
              </w:rPr>
            </w:pPr>
            <w:r w:rsidRPr="00E9339F">
              <w:rPr>
                <w:szCs w:val="24"/>
              </w:rPr>
              <w:t>I-IV g</w:t>
            </w:r>
          </w:p>
        </w:tc>
        <w:tc>
          <w:tcPr>
            <w:tcW w:w="1560" w:type="dxa"/>
          </w:tcPr>
          <w:p w14:paraId="084FE92A" w14:textId="77777777" w:rsidR="00DC28BD" w:rsidRPr="00E9339F" w:rsidRDefault="00DC28BD" w:rsidP="00A35F5C">
            <w:pPr>
              <w:contextualSpacing/>
              <w:jc w:val="center"/>
              <w:rPr>
                <w:szCs w:val="24"/>
              </w:rPr>
            </w:pPr>
            <w:r w:rsidRPr="00E9339F">
              <w:rPr>
                <w:szCs w:val="24"/>
              </w:rPr>
              <w:t>2</w:t>
            </w:r>
          </w:p>
        </w:tc>
      </w:tr>
      <w:tr w:rsidR="00DC28BD" w14:paraId="4B4B9553" w14:textId="77777777" w:rsidTr="00A35F5C">
        <w:tc>
          <w:tcPr>
            <w:tcW w:w="675" w:type="dxa"/>
          </w:tcPr>
          <w:p w14:paraId="21EA796D" w14:textId="77777777" w:rsidR="00DC28BD" w:rsidRPr="00B10374" w:rsidRDefault="00DC28BD" w:rsidP="00A35F5C">
            <w:pPr>
              <w:contextualSpacing/>
              <w:rPr>
                <w:szCs w:val="24"/>
              </w:rPr>
            </w:pPr>
          </w:p>
        </w:tc>
        <w:tc>
          <w:tcPr>
            <w:tcW w:w="3976" w:type="dxa"/>
          </w:tcPr>
          <w:p w14:paraId="3B410245" w14:textId="77777777" w:rsidR="00DC28BD" w:rsidRPr="00B10374" w:rsidRDefault="00DC28BD" w:rsidP="00A35F5C">
            <w:pPr>
              <w:ind w:hanging="72"/>
              <w:contextualSpacing/>
              <w:rPr>
                <w:szCs w:val="24"/>
              </w:rPr>
            </w:pPr>
          </w:p>
        </w:tc>
        <w:tc>
          <w:tcPr>
            <w:tcW w:w="1694" w:type="dxa"/>
          </w:tcPr>
          <w:p w14:paraId="4800E955" w14:textId="77777777" w:rsidR="00DC28BD" w:rsidRPr="00B10374" w:rsidRDefault="00DC28BD" w:rsidP="00A35F5C">
            <w:pPr>
              <w:contextualSpacing/>
              <w:jc w:val="center"/>
              <w:rPr>
                <w:szCs w:val="24"/>
              </w:rPr>
            </w:pPr>
          </w:p>
        </w:tc>
        <w:tc>
          <w:tcPr>
            <w:tcW w:w="1560" w:type="dxa"/>
          </w:tcPr>
          <w:p w14:paraId="66043AAB" w14:textId="34A4B5D3" w:rsidR="00DC28BD" w:rsidRPr="00E9339F" w:rsidRDefault="00DC28BD" w:rsidP="00A35F5C">
            <w:pPr>
              <w:contextualSpacing/>
              <w:jc w:val="center"/>
              <w:rPr>
                <w:b/>
                <w:szCs w:val="24"/>
              </w:rPr>
            </w:pPr>
            <w:r w:rsidRPr="00E9339F">
              <w:rPr>
                <w:b/>
                <w:szCs w:val="24"/>
              </w:rPr>
              <w:t>Iš viso:</w:t>
            </w:r>
            <w:r>
              <w:rPr>
                <w:b/>
                <w:szCs w:val="24"/>
              </w:rPr>
              <w:t xml:space="preserve"> 2</w:t>
            </w:r>
            <w:r w:rsidR="00BA3C2E">
              <w:rPr>
                <w:b/>
                <w:szCs w:val="24"/>
              </w:rPr>
              <w:t>5</w:t>
            </w:r>
            <w:r w:rsidRPr="00E9339F">
              <w:rPr>
                <w:b/>
                <w:szCs w:val="24"/>
              </w:rPr>
              <w:t xml:space="preserve"> val.</w:t>
            </w:r>
          </w:p>
        </w:tc>
      </w:tr>
    </w:tbl>
    <w:p w14:paraId="3D73CD19" w14:textId="77777777" w:rsidR="00DC28BD" w:rsidRPr="00805DB4" w:rsidRDefault="00DC28BD" w:rsidP="00DE2D7F">
      <w:pPr>
        <w:tabs>
          <w:tab w:val="left" w:pos="993"/>
        </w:tabs>
        <w:ind w:firstLine="709"/>
        <w:rPr>
          <w:szCs w:val="24"/>
        </w:rPr>
      </w:pPr>
    </w:p>
    <w:p w14:paraId="157F0FD8" w14:textId="6D32336E" w:rsidR="00DE2D7F" w:rsidRDefault="00DE2D7F" w:rsidP="00DE2D7F">
      <w:pPr>
        <w:suppressAutoHyphens/>
        <w:jc w:val="center"/>
        <w:rPr>
          <w:rFonts w:eastAsia="MS Mincho"/>
          <w:b/>
          <w:sz w:val="52"/>
          <w:szCs w:val="52"/>
          <w:lang w:eastAsia="ar-SA"/>
        </w:rPr>
      </w:pPr>
    </w:p>
    <w:p w14:paraId="39EBFE72" w14:textId="2D8D1C14" w:rsidR="00BA3C2E" w:rsidRDefault="00BA3C2E" w:rsidP="00DE2D7F">
      <w:pPr>
        <w:suppressAutoHyphens/>
        <w:jc w:val="center"/>
        <w:rPr>
          <w:rFonts w:eastAsia="MS Mincho"/>
          <w:b/>
          <w:sz w:val="52"/>
          <w:szCs w:val="52"/>
          <w:lang w:eastAsia="ar-SA"/>
        </w:rPr>
      </w:pPr>
    </w:p>
    <w:p w14:paraId="197AFBBE" w14:textId="1E185EA6" w:rsidR="00BA3C2E" w:rsidRDefault="00BA3C2E" w:rsidP="00DE2D7F">
      <w:pPr>
        <w:suppressAutoHyphens/>
        <w:jc w:val="center"/>
        <w:rPr>
          <w:rFonts w:eastAsia="MS Mincho"/>
          <w:b/>
          <w:sz w:val="52"/>
          <w:szCs w:val="52"/>
          <w:lang w:eastAsia="ar-SA"/>
        </w:rPr>
      </w:pPr>
    </w:p>
    <w:p w14:paraId="27F3C9BE" w14:textId="4E8F43C8" w:rsidR="00BA3C2E" w:rsidRDefault="00BA3C2E" w:rsidP="00DE2D7F">
      <w:pPr>
        <w:suppressAutoHyphens/>
        <w:jc w:val="center"/>
        <w:rPr>
          <w:rFonts w:eastAsia="MS Mincho"/>
          <w:b/>
          <w:sz w:val="52"/>
          <w:szCs w:val="52"/>
          <w:lang w:eastAsia="ar-SA"/>
        </w:rPr>
      </w:pPr>
    </w:p>
    <w:p w14:paraId="69282D9D" w14:textId="456AD7B2" w:rsidR="00BA3C2E" w:rsidRDefault="00BA3C2E" w:rsidP="00DE2D7F">
      <w:pPr>
        <w:suppressAutoHyphens/>
        <w:jc w:val="center"/>
        <w:rPr>
          <w:rFonts w:eastAsia="MS Mincho"/>
          <w:b/>
          <w:sz w:val="52"/>
          <w:szCs w:val="52"/>
          <w:lang w:eastAsia="ar-SA"/>
        </w:rPr>
      </w:pPr>
    </w:p>
    <w:p w14:paraId="2EE1A494" w14:textId="21737E3C" w:rsidR="00BA3C2E" w:rsidRDefault="00BA3C2E" w:rsidP="00DE2D7F">
      <w:pPr>
        <w:suppressAutoHyphens/>
        <w:jc w:val="center"/>
        <w:rPr>
          <w:rFonts w:eastAsia="MS Mincho"/>
          <w:b/>
          <w:sz w:val="52"/>
          <w:szCs w:val="52"/>
          <w:lang w:eastAsia="ar-SA"/>
        </w:rPr>
      </w:pPr>
    </w:p>
    <w:p w14:paraId="66BE8DAD" w14:textId="374E036F" w:rsidR="00BA3C2E" w:rsidRDefault="00BA3C2E" w:rsidP="00DE2D7F">
      <w:pPr>
        <w:suppressAutoHyphens/>
        <w:jc w:val="center"/>
        <w:rPr>
          <w:rFonts w:eastAsia="MS Mincho"/>
          <w:b/>
          <w:sz w:val="52"/>
          <w:szCs w:val="52"/>
          <w:lang w:eastAsia="ar-SA"/>
        </w:rPr>
      </w:pPr>
    </w:p>
    <w:p w14:paraId="46E68E25" w14:textId="60EE2D7D" w:rsidR="00BA3C2E" w:rsidRDefault="00BA3C2E" w:rsidP="00DE2D7F">
      <w:pPr>
        <w:suppressAutoHyphens/>
        <w:jc w:val="center"/>
        <w:rPr>
          <w:rFonts w:eastAsia="MS Mincho"/>
          <w:b/>
          <w:sz w:val="52"/>
          <w:szCs w:val="52"/>
          <w:lang w:eastAsia="ar-SA"/>
        </w:rPr>
      </w:pPr>
    </w:p>
    <w:p w14:paraId="2C53EDA7" w14:textId="77777777" w:rsidR="007779A7" w:rsidRDefault="007779A7" w:rsidP="00DE2D7F">
      <w:pPr>
        <w:suppressAutoHyphens/>
        <w:jc w:val="center"/>
        <w:rPr>
          <w:rFonts w:eastAsia="MS Mincho"/>
          <w:b/>
          <w:sz w:val="52"/>
          <w:szCs w:val="52"/>
          <w:lang w:eastAsia="ar-SA"/>
        </w:rPr>
      </w:pPr>
    </w:p>
    <w:p w14:paraId="3A505A77" w14:textId="77777777" w:rsidR="00BA3C2E" w:rsidRDefault="00BA3C2E" w:rsidP="00B5074B">
      <w:pPr>
        <w:suppressAutoHyphens/>
        <w:rPr>
          <w:rFonts w:eastAsia="MS Mincho"/>
          <w:b/>
          <w:szCs w:val="24"/>
          <w:lang w:eastAsia="ar-SA"/>
        </w:rPr>
      </w:pPr>
    </w:p>
    <w:p w14:paraId="7D354F8A" w14:textId="77777777" w:rsidR="0012438E" w:rsidRPr="00BA3C2E" w:rsidRDefault="0012438E" w:rsidP="00B5074B">
      <w:pPr>
        <w:suppressAutoHyphens/>
        <w:rPr>
          <w:rFonts w:eastAsia="MS Mincho"/>
          <w:b/>
          <w:szCs w:val="24"/>
          <w:lang w:eastAsia="ar-SA"/>
        </w:rPr>
      </w:pPr>
    </w:p>
    <w:p w14:paraId="37AB54C8" w14:textId="77777777" w:rsidR="00BA3C2E" w:rsidRPr="00BA3C2E" w:rsidRDefault="00BA3C2E" w:rsidP="00BA3C2E">
      <w:pPr>
        <w:keepNext/>
        <w:suppressAutoHyphens/>
        <w:spacing w:before="120" w:after="120"/>
        <w:jc w:val="right"/>
        <w:outlineLvl w:val="0"/>
        <w:rPr>
          <w:rFonts w:eastAsia="MS Mincho" w:cs="Arial"/>
          <w:b/>
          <w:bCs/>
          <w:kern w:val="32"/>
          <w:sz w:val="20"/>
          <w:szCs w:val="20"/>
          <w:lang w:eastAsia="ar-SA"/>
        </w:rPr>
      </w:pPr>
      <w:bookmarkStart w:id="6" w:name="_Toc19197266"/>
      <w:r w:rsidRPr="00BA3C2E">
        <w:rPr>
          <w:rFonts w:eastAsia="MS Mincho" w:cs="Arial"/>
          <w:b/>
          <w:bCs/>
          <w:kern w:val="32"/>
          <w:sz w:val="20"/>
          <w:szCs w:val="20"/>
          <w:lang w:eastAsia="ar-SA"/>
        </w:rPr>
        <w:lastRenderedPageBreak/>
        <w:t xml:space="preserve">Priedas Nr. </w:t>
      </w:r>
      <w:bookmarkEnd w:id="6"/>
      <w:r w:rsidRPr="00BA3C2E">
        <w:rPr>
          <w:rFonts w:eastAsia="MS Mincho" w:cs="Arial"/>
          <w:b/>
          <w:bCs/>
          <w:kern w:val="32"/>
          <w:sz w:val="20"/>
          <w:szCs w:val="20"/>
          <w:lang w:eastAsia="ar-SA"/>
        </w:rPr>
        <w:t>2</w:t>
      </w:r>
    </w:p>
    <w:p w14:paraId="42E0566C" w14:textId="77777777" w:rsidR="00BA3C2E" w:rsidRPr="00BA3C2E" w:rsidRDefault="00BA3C2E" w:rsidP="00BA3C2E">
      <w:pPr>
        <w:suppressAutoHyphens/>
        <w:jc w:val="center"/>
        <w:rPr>
          <w:rFonts w:eastAsia="MS Mincho"/>
          <w:b/>
          <w:lang w:eastAsia="ar-SA"/>
        </w:rPr>
      </w:pPr>
      <w:r w:rsidRPr="00BA3C2E">
        <w:rPr>
          <w:rFonts w:eastAsia="MS Mincho"/>
          <w:b/>
          <w:lang w:eastAsia="ar-SA"/>
        </w:rPr>
        <w:t>ŠIAULĖNŲ MARCELINO ŠIKŠNIO GIMNAZIJOS</w:t>
      </w:r>
    </w:p>
    <w:p w14:paraId="336037F0" w14:textId="77777777" w:rsidR="00BA3C2E" w:rsidRPr="00BA3C2E" w:rsidRDefault="00BA3C2E" w:rsidP="00BA3C2E">
      <w:pPr>
        <w:suppressAutoHyphens/>
        <w:rPr>
          <w:rFonts w:eastAsia="MS Mincho"/>
          <w:lang w:eastAsia="ar-SA"/>
        </w:rPr>
      </w:pPr>
    </w:p>
    <w:p w14:paraId="0D4ECFB4" w14:textId="116E5DE0" w:rsidR="00BA3C2E" w:rsidRPr="00BA3C2E" w:rsidRDefault="00BA3C2E" w:rsidP="00BA3C2E">
      <w:pPr>
        <w:suppressAutoHyphens/>
        <w:jc w:val="left"/>
        <w:rPr>
          <w:rFonts w:eastAsia="MS Mincho"/>
          <w:b/>
          <w:lang w:eastAsia="ar-SA"/>
        </w:rPr>
      </w:pPr>
      <w:r w:rsidRPr="00BA3C2E">
        <w:rPr>
          <w:rFonts w:eastAsia="MS Mincho"/>
          <w:b/>
          <w:lang w:eastAsia="ar-SA"/>
        </w:rPr>
        <w:t>IIIg</w:t>
      </w:r>
      <w:r>
        <w:rPr>
          <w:rFonts w:eastAsia="MS Mincho"/>
          <w:b/>
          <w:lang w:eastAsia="ar-SA"/>
        </w:rPr>
        <w:t xml:space="preserve"> </w:t>
      </w:r>
      <w:r w:rsidRPr="00BA3C2E">
        <w:rPr>
          <w:rFonts w:eastAsia="MS Mincho"/>
          <w:b/>
          <w:lang w:eastAsia="ar-SA"/>
        </w:rPr>
        <w:t>klasės mok......................................................................................................................................</w:t>
      </w:r>
    </w:p>
    <w:p w14:paraId="2382D3E1" w14:textId="0319E47A" w:rsidR="00BA3C2E" w:rsidRPr="00BA3C2E" w:rsidRDefault="00BA3C2E" w:rsidP="00BA3C2E">
      <w:pPr>
        <w:suppressAutoHyphens/>
        <w:jc w:val="center"/>
        <w:rPr>
          <w:rFonts w:eastAsia="MS Mincho"/>
          <w:b/>
          <w:lang w:eastAsia="ar-SA"/>
        </w:rPr>
      </w:pPr>
      <w:r w:rsidRPr="00BA3C2E">
        <w:rPr>
          <w:rFonts w:eastAsia="MS Mincho"/>
          <w:b/>
          <w:lang w:eastAsia="ar-SA"/>
        </w:rPr>
        <w:t>INDIVIDUALUS UGDYMO PLANAS 202</w:t>
      </w:r>
      <w:r>
        <w:rPr>
          <w:rFonts w:eastAsia="MS Mincho"/>
          <w:b/>
          <w:lang w:eastAsia="ar-SA"/>
        </w:rPr>
        <w:t>3</w:t>
      </w:r>
      <w:r w:rsidRPr="00BA3C2E">
        <w:rPr>
          <w:rFonts w:eastAsia="MS Mincho"/>
          <w:b/>
          <w:lang w:eastAsia="ar-SA"/>
        </w:rPr>
        <w:t>–202</w:t>
      </w:r>
      <w:r>
        <w:rPr>
          <w:rFonts w:eastAsia="MS Mincho"/>
          <w:b/>
          <w:lang w:eastAsia="ar-SA"/>
        </w:rPr>
        <w:t>4</w:t>
      </w:r>
      <w:r w:rsidRPr="00BA3C2E">
        <w:rPr>
          <w:rFonts w:eastAsia="MS Mincho"/>
          <w:b/>
          <w:lang w:eastAsia="ar-SA"/>
        </w:rPr>
        <w:t xml:space="preserve"> M. M.</w:t>
      </w:r>
    </w:p>
    <w:p w14:paraId="6D072E03" w14:textId="77777777" w:rsidR="00BA3C2E" w:rsidRPr="00BA3C2E" w:rsidRDefault="00BA3C2E" w:rsidP="00BA3C2E">
      <w:pPr>
        <w:suppressAutoHyphens/>
        <w:rPr>
          <w:rFonts w:eastAsia="MS Mincho"/>
          <w:b/>
          <w:szCs w:val="24"/>
          <w:lang w:eastAsia="ar-SA"/>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3"/>
        <w:gridCol w:w="1203"/>
        <w:gridCol w:w="1349"/>
        <w:gridCol w:w="16"/>
        <w:gridCol w:w="1365"/>
        <w:gridCol w:w="1365"/>
        <w:gridCol w:w="1365"/>
      </w:tblGrid>
      <w:tr w:rsidR="00B5074B" w:rsidRPr="00B5074B" w14:paraId="2842DD72" w14:textId="77777777" w:rsidTr="00A35F5C">
        <w:trPr>
          <w:trHeight w:val="315"/>
        </w:trPr>
        <w:tc>
          <w:tcPr>
            <w:tcW w:w="2543" w:type="dxa"/>
            <w:vMerge w:val="restart"/>
            <w:tcBorders>
              <w:top w:val="single" w:sz="6" w:space="0" w:color="auto"/>
              <w:left w:val="single" w:sz="6" w:space="0" w:color="auto"/>
              <w:right w:val="single" w:sz="6" w:space="0" w:color="auto"/>
            </w:tcBorders>
            <w:shd w:val="clear" w:color="auto" w:fill="auto"/>
            <w:hideMark/>
          </w:tcPr>
          <w:p w14:paraId="4AC3758A" w14:textId="77777777" w:rsidR="00B5074B" w:rsidRPr="00B5074B" w:rsidRDefault="00B5074B" w:rsidP="00B5074B">
            <w:pPr>
              <w:ind w:firstLine="608"/>
              <w:jc w:val="center"/>
              <w:textAlignment w:val="baseline"/>
              <w:rPr>
                <w:rFonts w:eastAsia="Times New Roman"/>
                <w:szCs w:val="24"/>
                <w:lang w:eastAsia="lt-LT"/>
              </w:rPr>
            </w:pPr>
          </w:p>
          <w:p w14:paraId="47810E24" w14:textId="77777777" w:rsidR="00B5074B" w:rsidRPr="00B5074B" w:rsidRDefault="00B5074B" w:rsidP="00B5074B">
            <w:pPr>
              <w:overflowPunct w:val="0"/>
              <w:textAlignment w:val="baseline"/>
              <w:rPr>
                <w:rFonts w:eastAsia="Times New Roman"/>
                <w:szCs w:val="24"/>
                <w:lang w:eastAsia="lt-LT"/>
              </w:rPr>
            </w:pPr>
            <w:r w:rsidRPr="00B5074B">
              <w:rPr>
                <w:rFonts w:eastAsia="Times New Roman"/>
                <w:sz w:val="20"/>
                <w:szCs w:val="20"/>
                <w:lang w:eastAsia="lt-LT"/>
              </w:rPr>
              <w:t>Vidurinio ugdymo dalykų grupės / dalykai </w:t>
            </w:r>
          </w:p>
        </w:tc>
        <w:tc>
          <w:tcPr>
            <w:tcW w:w="1203" w:type="dxa"/>
            <w:vMerge w:val="restart"/>
            <w:tcBorders>
              <w:top w:val="single" w:sz="6" w:space="0" w:color="auto"/>
              <w:left w:val="single" w:sz="6" w:space="0" w:color="auto"/>
              <w:right w:val="single" w:sz="6" w:space="0" w:color="auto"/>
            </w:tcBorders>
            <w:shd w:val="clear" w:color="auto" w:fill="auto"/>
            <w:hideMark/>
          </w:tcPr>
          <w:p w14:paraId="3D086135" w14:textId="77777777" w:rsidR="00B5074B" w:rsidRPr="00B5074B" w:rsidRDefault="00B5074B" w:rsidP="00B5074B">
            <w:pPr>
              <w:overflowPunct w:val="0"/>
              <w:ind w:left="145" w:right="131"/>
              <w:jc w:val="center"/>
              <w:textAlignment w:val="baseline"/>
              <w:rPr>
                <w:rFonts w:eastAsia="Times New Roman"/>
                <w:strike/>
                <w:szCs w:val="24"/>
                <w:lang w:eastAsia="lt-LT"/>
              </w:rPr>
            </w:pPr>
            <w:r w:rsidRPr="00B5074B">
              <w:rPr>
                <w:rFonts w:eastAsia="Times New Roman"/>
                <w:sz w:val="20"/>
                <w:szCs w:val="20"/>
                <w:lang w:eastAsia="lt-LT"/>
              </w:rPr>
              <w:t>Pamokų skaičius turiniui įgyvendinti per dvejus metus </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5F7D6"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Pamokų skaičius klasei per vienus metus / per savaitę </w:t>
            </w:r>
          </w:p>
        </w:tc>
        <w:tc>
          <w:tcPr>
            <w:tcW w:w="2730" w:type="dxa"/>
            <w:gridSpan w:val="2"/>
            <w:tcBorders>
              <w:top w:val="single" w:sz="6" w:space="0" w:color="auto"/>
              <w:left w:val="single" w:sz="6" w:space="0" w:color="auto"/>
              <w:bottom w:val="single" w:sz="6" w:space="0" w:color="auto"/>
              <w:right w:val="single" w:sz="6" w:space="0" w:color="auto"/>
            </w:tcBorders>
          </w:tcPr>
          <w:p w14:paraId="7F818E73" w14:textId="77777777" w:rsidR="00B5074B" w:rsidRPr="00B5074B" w:rsidRDefault="00B5074B" w:rsidP="00B5074B">
            <w:pPr>
              <w:jc w:val="center"/>
              <w:textAlignment w:val="baseline"/>
              <w:rPr>
                <w:rFonts w:eastAsia="Times New Roman"/>
                <w:sz w:val="20"/>
                <w:szCs w:val="20"/>
                <w:lang w:eastAsia="lt-LT"/>
              </w:rPr>
            </w:pPr>
            <w:r w:rsidRPr="00B5074B">
              <w:rPr>
                <w:rFonts w:eastAsia="Times New Roman"/>
                <w:sz w:val="20"/>
                <w:szCs w:val="20"/>
                <w:lang w:eastAsia="lt-LT"/>
              </w:rPr>
              <w:t>Mokinio pasirinkimas</w:t>
            </w:r>
          </w:p>
        </w:tc>
      </w:tr>
      <w:tr w:rsidR="00B5074B" w:rsidRPr="00B5074B" w14:paraId="53163561" w14:textId="77777777" w:rsidTr="00A35F5C">
        <w:trPr>
          <w:trHeight w:val="915"/>
        </w:trPr>
        <w:tc>
          <w:tcPr>
            <w:tcW w:w="2543" w:type="dxa"/>
            <w:vMerge/>
            <w:tcBorders>
              <w:left w:val="single" w:sz="6" w:space="0" w:color="auto"/>
              <w:bottom w:val="single" w:sz="6" w:space="0" w:color="auto"/>
              <w:right w:val="single" w:sz="6" w:space="0" w:color="auto"/>
            </w:tcBorders>
            <w:shd w:val="clear" w:color="auto" w:fill="auto"/>
            <w:hideMark/>
          </w:tcPr>
          <w:p w14:paraId="28362812" w14:textId="77777777" w:rsidR="00B5074B" w:rsidRPr="00B5074B" w:rsidRDefault="00B5074B" w:rsidP="00B5074B">
            <w:pPr>
              <w:textAlignment w:val="baseline"/>
              <w:rPr>
                <w:rFonts w:eastAsia="Times New Roman"/>
                <w:szCs w:val="24"/>
                <w:lang w:eastAsia="lt-LT"/>
              </w:rPr>
            </w:pPr>
          </w:p>
        </w:tc>
        <w:tc>
          <w:tcPr>
            <w:tcW w:w="1203" w:type="dxa"/>
            <w:vMerge/>
            <w:tcBorders>
              <w:left w:val="single" w:sz="6" w:space="0" w:color="auto"/>
              <w:bottom w:val="single" w:sz="6" w:space="0" w:color="auto"/>
              <w:right w:val="single" w:sz="6" w:space="0" w:color="auto"/>
            </w:tcBorders>
            <w:shd w:val="clear" w:color="auto" w:fill="auto"/>
            <w:hideMark/>
          </w:tcPr>
          <w:p w14:paraId="40AC0338" w14:textId="77777777" w:rsidR="00B5074B" w:rsidRPr="00B5074B" w:rsidRDefault="00B5074B" w:rsidP="00B5074B">
            <w:pPr>
              <w:jc w:val="center"/>
              <w:textAlignment w:val="baseline"/>
              <w:rPr>
                <w:rFonts w:eastAsia="Times New Roman"/>
                <w:szCs w:val="24"/>
                <w:lang w:eastAsia="lt-LT"/>
              </w:rPr>
            </w:pP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045C8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 xml:space="preserve">III </w:t>
            </w:r>
            <w:proofErr w:type="spellStart"/>
            <w:r w:rsidRPr="00B5074B">
              <w:rPr>
                <w:rFonts w:eastAsia="Times New Roman"/>
                <w:sz w:val="20"/>
                <w:szCs w:val="20"/>
                <w:lang w:eastAsia="lt-LT"/>
              </w:rPr>
              <w:t>gimn</w:t>
            </w:r>
            <w:proofErr w:type="spellEnd"/>
            <w:r w:rsidRPr="00B5074B">
              <w:rPr>
                <w:rFonts w:eastAsia="Times New Roman"/>
                <w:sz w:val="20"/>
                <w:szCs w:val="20"/>
                <w:lang w:eastAsia="lt-LT"/>
              </w:rPr>
              <w:t>. klasė (36 savaitės)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C5E7113"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 xml:space="preserve">IV </w:t>
            </w:r>
            <w:proofErr w:type="spellStart"/>
            <w:r w:rsidRPr="00B5074B">
              <w:rPr>
                <w:rFonts w:eastAsia="Times New Roman"/>
                <w:sz w:val="20"/>
                <w:szCs w:val="20"/>
                <w:lang w:eastAsia="lt-LT"/>
              </w:rPr>
              <w:t>gimn</w:t>
            </w:r>
            <w:proofErr w:type="spellEnd"/>
            <w:r w:rsidRPr="00B5074B">
              <w:rPr>
                <w:rFonts w:eastAsia="Times New Roman"/>
                <w:sz w:val="20"/>
                <w:szCs w:val="20"/>
                <w:lang w:eastAsia="lt-LT"/>
              </w:rPr>
              <w:t>. klasė (34 savaitės </w:t>
            </w:r>
          </w:p>
        </w:tc>
        <w:tc>
          <w:tcPr>
            <w:tcW w:w="1365" w:type="dxa"/>
            <w:tcBorders>
              <w:top w:val="single" w:sz="6" w:space="0" w:color="auto"/>
              <w:left w:val="single" w:sz="6" w:space="0" w:color="auto"/>
              <w:bottom w:val="single" w:sz="6" w:space="0" w:color="auto"/>
              <w:right w:val="single" w:sz="6" w:space="0" w:color="auto"/>
            </w:tcBorders>
          </w:tcPr>
          <w:p w14:paraId="6E24AB0F" w14:textId="77777777" w:rsidR="00B5074B" w:rsidRPr="00B5074B" w:rsidRDefault="00B5074B" w:rsidP="00B5074B">
            <w:pPr>
              <w:jc w:val="center"/>
              <w:textAlignment w:val="baseline"/>
              <w:rPr>
                <w:rFonts w:eastAsia="Times New Roman"/>
                <w:sz w:val="20"/>
                <w:szCs w:val="20"/>
                <w:lang w:eastAsia="lt-LT"/>
              </w:rPr>
            </w:pPr>
            <w:r w:rsidRPr="00B5074B">
              <w:rPr>
                <w:rFonts w:eastAsia="Times New Roman"/>
                <w:sz w:val="20"/>
                <w:szCs w:val="20"/>
                <w:lang w:eastAsia="lt-LT"/>
              </w:rPr>
              <w:t xml:space="preserve">III </w:t>
            </w:r>
            <w:proofErr w:type="spellStart"/>
            <w:r w:rsidRPr="00B5074B">
              <w:rPr>
                <w:rFonts w:eastAsia="Times New Roman"/>
                <w:sz w:val="20"/>
                <w:szCs w:val="20"/>
                <w:lang w:eastAsia="lt-LT"/>
              </w:rPr>
              <w:t>gimn</w:t>
            </w:r>
            <w:proofErr w:type="spellEnd"/>
            <w:r w:rsidRPr="00B5074B">
              <w:rPr>
                <w:rFonts w:eastAsia="Times New Roman"/>
                <w:sz w:val="20"/>
                <w:szCs w:val="20"/>
                <w:lang w:eastAsia="lt-LT"/>
              </w:rPr>
              <w:t>. klasė (36 savaitės) </w:t>
            </w:r>
          </w:p>
        </w:tc>
        <w:tc>
          <w:tcPr>
            <w:tcW w:w="1365" w:type="dxa"/>
            <w:tcBorders>
              <w:top w:val="single" w:sz="6" w:space="0" w:color="auto"/>
              <w:left w:val="single" w:sz="6" w:space="0" w:color="auto"/>
              <w:bottom w:val="single" w:sz="6" w:space="0" w:color="auto"/>
              <w:right w:val="single" w:sz="6" w:space="0" w:color="auto"/>
            </w:tcBorders>
          </w:tcPr>
          <w:p w14:paraId="0FC35164" w14:textId="77777777" w:rsidR="00B5074B" w:rsidRPr="00B5074B" w:rsidRDefault="00B5074B" w:rsidP="00B5074B">
            <w:pPr>
              <w:jc w:val="center"/>
              <w:textAlignment w:val="baseline"/>
              <w:rPr>
                <w:rFonts w:eastAsia="Times New Roman"/>
                <w:sz w:val="20"/>
                <w:szCs w:val="20"/>
                <w:lang w:eastAsia="lt-LT"/>
              </w:rPr>
            </w:pPr>
            <w:r w:rsidRPr="00B5074B">
              <w:rPr>
                <w:rFonts w:eastAsia="Times New Roman"/>
                <w:sz w:val="20"/>
                <w:szCs w:val="20"/>
                <w:lang w:eastAsia="lt-LT"/>
              </w:rPr>
              <w:t xml:space="preserve">IV </w:t>
            </w:r>
            <w:proofErr w:type="spellStart"/>
            <w:r w:rsidRPr="00B5074B">
              <w:rPr>
                <w:rFonts w:eastAsia="Times New Roman"/>
                <w:sz w:val="20"/>
                <w:szCs w:val="20"/>
                <w:lang w:eastAsia="lt-LT"/>
              </w:rPr>
              <w:t>gimn</w:t>
            </w:r>
            <w:proofErr w:type="spellEnd"/>
            <w:r w:rsidRPr="00B5074B">
              <w:rPr>
                <w:rFonts w:eastAsia="Times New Roman"/>
                <w:sz w:val="20"/>
                <w:szCs w:val="20"/>
                <w:lang w:eastAsia="lt-LT"/>
              </w:rPr>
              <w:t>. klasė (34 savaitės </w:t>
            </w:r>
          </w:p>
        </w:tc>
      </w:tr>
      <w:tr w:rsidR="00B5074B" w:rsidRPr="00B5074B" w14:paraId="335EECC1" w14:textId="77777777" w:rsidTr="00A35F5C">
        <w:trPr>
          <w:trHeight w:val="22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160AB217"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Privalomi dalykai </w:t>
            </w:r>
          </w:p>
        </w:tc>
      </w:tr>
      <w:tr w:rsidR="00B5074B" w:rsidRPr="00B5074B" w14:paraId="5B219730" w14:textId="77777777" w:rsidTr="00A35F5C">
        <w:trPr>
          <w:trHeight w:val="51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5BAD7E21" w14:textId="77777777" w:rsidR="00B5074B" w:rsidRPr="00B5074B" w:rsidRDefault="00B5074B" w:rsidP="00B5074B">
            <w:pPr>
              <w:ind w:left="132" w:right="138"/>
              <w:textAlignment w:val="baseline"/>
              <w:rPr>
                <w:rFonts w:eastAsia="Times New Roman"/>
                <w:szCs w:val="24"/>
                <w:lang w:eastAsia="lt-LT"/>
              </w:rPr>
            </w:pPr>
            <w:r w:rsidRPr="00B5074B">
              <w:rPr>
                <w:rFonts w:eastAsia="Times New Roman"/>
                <w:sz w:val="20"/>
                <w:szCs w:val="20"/>
                <w:lang w:eastAsia="lt-LT"/>
              </w:rPr>
              <w:t>Lietuvių kalba ir literatūra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29CCA5E9" w14:textId="77777777" w:rsidR="00B5074B" w:rsidRPr="00B5074B" w:rsidRDefault="00B5074B" w:rsidP="00B5074B">
            <w:pPr>
              <w:jc w:val="center"/>
              <w:textAlignment w:val="baseline"/>
              <w:rPr>
                <w:rFonts w:eastAsia="Times New Roman"/>
                <w:sz w:val="16"/>
                <w:szCs w:val="16"/>
                <w:vertAlign w:val="superscript"/>
                <w:lang w:eastAsia="lt-LT"/>
              </w:rPr>
            </w:pPr>
            <w:r w:rsidRPr="00B5074B">
              <w:rPr>
                <w:rFonts w:eastAsia="Times New Roman"/>
                <w:sz w:val="20"/>
                <w:szCs w:val="20"/>
                <w:lang w:eastAsia="lt-LT"/>
              </w:rPr>
              <w:t>280 B</w:t>
            </w:r>
            <w:r w:rsidRPr="00B5074B">
              <w:rPr>
                <w:rFonts w:eastAsia="Times New Roman"/>
                <w:sz w:val="16"/>
                <w:szCs w:val="16"/>
                <w:vertAlign w:val="superscript"/>
                <w:lang w:eastAsia="lt-LT"/>
              </w:rPr>
              <w:t>*</w:t>
            </w:r>
          </w:p>
          <w:p w14:paraId="2B05A108"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420 A</w:t>
            </w:r>
            <w:r w:rsidRPr="00B5074B">
              <w:rPr>
                <w:rFonts w:eastAsia="Times New Roman"/>
                <w:sz w:val="16"/>
                <w:szCs w:val="16"/>
                <w:vertAlign w:val="superscript"/>
                <w:lang w:eastAsia="lt-LT"/>
              </w:rPr>
              <w:t>**</w:t>
            </w:r>
            <w:r w:rsidRPr="00B5074B">
              <w:rPr>
                <w:rFonts w:eastAsia="Times New Roman"/>
                <w:sz w:val="16"/>
                <w:szCs w:val="16"/>
                <w:lang w:eastAsia="lt-LT"/>
              </w:rPr>
              <w:t>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FF6B0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144 B (4) </w:t>
            </w:r>
          </w:p>
          <w:p w14:paraId="0EB9AB16"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216 A (6) </w:t>
            </w:r>
          </w:p>
        </w:tc>
        <w:tc>
          <w:tcPr>
            <w:tcW w:w="1365" w:type="dxa"/>
            <w:tcBorders>
              <w:top w:val="nil"/>
              <w:left w:val="single" w:sz="6" w:space="0" w:color="auto"/>
              <w:bottom w:val="single" w:sz="6" w:space="0" w:color="auto"/>
              <w:right w:val="single" w:sz="6" w:space="0" w:color="auto"/>
            </w:tcBorders>
            <w:shd w:val="clear" w:color="auto" w:fill="auto"/>
            <w:hideMark/>
          </w:tcPr>
          <w:p w14:paraId="03E51FAC"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136 B (4) </w:t>
            </w:r>
          </w:p>
          <w:p w14:paraId="07FCB133"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204 A (6) </w:t>
            </w:r>
          </w:p>
        </w:tc>
        <w:tc>
          <w:tcPr>
            <w:tcW w:w="2730" w:type="dxa"/>
            <w:gridSpan w:val="2"/>
            <w:tcBorders>
              <w:top w:val="single" w:sz="6" w:space="0" w:color="auto"/>
              <w:left w:val="single" w:sz="6" w:space="0" w:color="auto"/>
              <w:bottom w:val="single" w:sz="6" w:space="0" w:color="auto"/>
              <w:right w:val="single" w:sz="6" w:space="0" w:color="auto"/>
            </w:tcBorders>
          </w:tcPr>
          <w:p w14:paraId="0426AF59"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3836C56F"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32B1EC92" w14:textId="77777777" w:rsidR="00B5074B" w:rsidRPr="00B5074B" w:rsidRDefault="00B5074B" w:rsidP="00B5074B">
            <w:pPr>
              <w:ind w:left="132" w:right="138"/>
              <w:textAlignment w:val="baseline"/>
              <w:rPr>
                <w:rFonts w:eastAsia="Times New Roman"/>
                <w:szCs w:val="24"/>
                <w:lang w:eastAsia="lt-LT"/>
              </w:rPr>
            </w:pPr>
            <w:r w:rsidRPr="00B5074B">
              <w:rPr>
                <w:rFonts w:eastAsia="Times New Roman"/>
                <w:sz w:val="20"/>
                <w:szCs w:val="20"/>
                <w:lang w:eastAsia="lt-LT"/>
              </w:rPr>
              <w:t>Matematika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6ECD7899"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280 B </w:t>
            </w:r>
          </w:p>
          <w:p w14:paraId="5B98846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420 A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1D8419"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144 B (4) </w:t>
            </w:r>
          </w:p>
          <w:p w14:paraId="58616A8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216 A (6)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C40A6C5"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136 B (4) </w:t>
            </w:r>
          </w:p>
          <w:p w14:paraId="474A925B"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204 A (6) </w:t>
            </w:r>
          </w:p>
        </w:tc>
        <w:tc>
          <w:tcPr>
            <w:tcW w:w="1365" w:type="dxa"/>
            <w:tcBorders>
              <w:top w:val="single" w:sz="6" w:space="0" w:color="auto"/>
              <w:left w:val="single" w:sz="6" w:space="0" w:color="auto"/>
              <w:bottom w:val="single" w:sz="6" w:space="0" w:color="auto"/>
              <w:right w:val="single" w:sz="6" w:space="0" w:color="auto"/>
            </w:tcBorders>
          </w:tcPr>
          <w:p w14:paraId="12DD8F25"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58C92900"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03359F48" w14:textId="77777777" w:rsidTr="00A35F5C">
        <w:trPr>
          <w:trHeight w:val="7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28410466" w14:textId="77777777" w:rsidR="00B5074B" w:rsidRPr="00B5074B" w:rsidRDefault="00B5074B" w:rsidP="00B5074B">
            <w:pPr>
              <w:ind w:left="132" w:right="138"/>
              <w:textAlignment w:val="baseline"/>
              <w:rPr>
                <w:rFonts w:eastAsia="Times New Roman"/>
                <w:szCs w:val="24"/>
                <w:lang w:eastAsia="lt-LT"/>
              </w:rPr>
            </w:pPr>
            <w:r w:rsidRPr="00B5074B">
              <w:rPr>
                <w:rFonts w:eastAsia="Times New Roman"/>
                <w:sz w:val="20"/>
                <w:szCs w:val="20"/>
                <w:lang w:eastAsia="lt-LT"/>
              </w:rPr>
              <w:t>Fizinis ugdymas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6152850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C77FA5"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78A5B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4C7985D0"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D0F68D5"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2934757F" w14:textId="77777777" w:rsidTr="00A35F5C">
        <w:trPr>
          <w:trHeight w:val="4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3B2C2FD9"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Privalomai pasirenkami dalykai </w:t>
            </w:r>
          </w:p>
        </w:tc>
      </w:tr>
      <w:tr w:rsidR="00B5074B" w:rsidRPr="00B5074B" w14:paraId="0EBB59A5" w14:textId="77777777" w:rsidTr="00A35F5C">
        <w:trPr>
          <w:trHeight w:val="22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5C8C5590"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Dorinis ugdymas </w:t>
            </w:r>
          </w:p>
        </w:tc>
      </w:tr>
      <w:tr w:rsidR="00B5074B" w:rsidRPr="00B5074B" w14:paraId="3BCD45D7" w14:textId="77777777" w:rsidTr="00A35F5C">
        <w:trPr>
          <w:trHeight w:val="27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446ACABC"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Dorinis ugdymas (tikyba)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4FF0663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8D1BC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6E663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5A537703"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F0988AD"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35190B15" w14:textId="77777777" w:rsidTr="00A35F5C">
        <w:trPr>
          <w:trHeight w:val="27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4CFD1FA6"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Dorinis ugdymas (etika)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25B3F54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D573B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EC43168"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37A83008"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A478729"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32E46F84" w14:textId="77777777" w:rsidTr="00A35F5C">
        <w:trPr>
          <w:trHeight w:val="4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1CCB00A5"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Kalbinis ugdymas </w:t>
            </w:r>
          </w:p>
        </w:tc>
      </w:tr>
      <w:tr w:rsidR="00B5074B" w:rsidRPr="00B5074B" w14:paraId="0B44050F" w14:textId="77777777" w:rsidTr="00A35F5C">
        <w:trPr>
          <w:trHeight w:val="15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0096EFED"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Užsienio kalba (anglų)</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397F09D3"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A8BC5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94F49DA"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31D0F2A8"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37F9F54B"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67FFFF38" w14:textId="77777777" w:rsidTr="00A35F5C">
        <w:trPr>
          <w:trHeight w:val="15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4B82B683"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Užsienio kalba</w:t>
            </w:r>
            <w:r w:rsidRPr="00B5074B">
              <w:rPr>
                <w:rFonts w:ascii="Calibri" w:eastAsia="Times New Roman" w:hAnsi="Calibri" w:cs="Calibri"/>
                <w:sz w:val="20"/>
                <w:szCs w:val="20"/>
                <w:lang w:eastAsia="lt-LT"/>
              </w:rPr>
              <w:t xml:space="preserve"> </w:t>
            </w:r>
            <w:r w:rsidRPr="00B5074B">
              <w:rPr>
                <w:rFonts w:eastAsia="Times New Roman"/>
                <w:sz w:val="20"/>
                <w:szCs w:val="20"/>
                <w:lang w:eastAsia="lt-LT"/>
              </w:rPr>
              <w:t>(prancūzų)</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70A0A3EB"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BD508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C72315"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6C99C6E0"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26F6EF1"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5AC3464E" w14:textId="77777777" w:rsidTr="00A35F5C">
        <w:trPr>
          <w:trHeight w:val="15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62EF0838"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Užsienio kalba (vokiečių)</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071B365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018ED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8D09328"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24AA5E51"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36F11BC6"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43ACB7A7" w14:textId="77777777" w:rsidTr="00A35F5C">
        <w:trPr>
          <w:trHeight w:val="4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106D1434"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Gamtamokslinis ir technologinis ugdymas </w:t>
            </w:r>
          </w:p>
        </w:tc>
      </w:tr>
      <w:tr w:rsidR="00B5074B" w:rsidRPr="00B5074B" w14:paraId="06586910"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540E5450"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Biologija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44C5685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3FAA7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97A81AC"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6BCD8E68"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7DD0D6A"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02DD7D52"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08C33E38"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Chemija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45368EA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0CAD15"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658F2D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2D6917BF"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33C0B49B"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34E0139B"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061D728F"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Fizika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32C07B2B"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41F954"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706D88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2CACABE9"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774BE012"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7E3A0E0A"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135CE353"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Informatika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6D899B9A"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23427A"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ABA32F1"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2440FB41"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BF3ACD3"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7EA39697" w14:textId="77777777" w:rsidTr="00A35F5C">
        <w:trPr>
          <w:trHeight w:val="4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14398B59"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Visuomeninis ugdymas </w:t>
            </w:r>
          </w:p>
        </w:tc>
      </w:tr>
      <w:tr w:rsidR="00B5074B" w:rsidRPr="00B5074B" w14:paraId="4723170D"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64D52713"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Istorija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6048E66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BD04B1"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969E85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4F0457D5"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74AA5F9E"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7D1AD991"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283821DE"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Geografija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0C781AD1"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A97D3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36B20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102 (3) </w:t>
            </w:r>
          </w:p>
        </w:tc>
        <w:tc>
          <w:tcPr>
            <w:tcW w:w="1365" w:type="dxa"/>
            <w:tcBorders>
              <w:top w:val="single" w:sz="6" w:space="0" w:color="auto"/>
              <w:left w:val="single" w:sz="6" w:space="0" w:color="auto"/>
              <w:bottom w:val="single" w:sz="6" w:space="0" w:color="auto"/>
              <w:right w:val="single" w:sz="6" w:space="0" w:color="auto"/>
            </w:tcBorders>
          </w:tcPr>
          <w:p w14:paraId="50579B37"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BEA786D"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1038ED5B" w14:textId="77777777" w:rsidTr="00A35F5C">
        <w:trPr>
          <w:trHeight w:val="4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0A198611"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Meninis ugdymas </w:t>
            </w:r>
          </w:p>
        </w:tc>
      </w:tr>
      <w:tr w:rsidR="00B5074B" w:rsidRPr="00B5074B" w14:paraId="3020A910" w14:textId="77777777" w:rsidTr="00A35F5C">
        <w:trPr>
          <w:trHeight w:val="7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72F671DB"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Dailė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737AC86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681720"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72 (2)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C4C078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68 (2) </w:t>
            </w:r>
          </w:p>
        </w:tc>
        <w:tc>
          <w:tcPr>
            <w:tcW w:w="1365" w:type="dxa"/>
            <w:tcBorders>
              <w:top w:val="single" w:sz="6" w:space="0" w:color="auto"/>
              <w:left w:val="single" w:sz="6" w:space="0" w:color="auto"/>
              <w:bottom w:val="single" w:sz="6" w:space="0" w:color="auto"/>
              <w:right w:val="single" w:sz="6" w:space="0" w:color="auto"/>
            </w:tcBorders>
          </w:tcPr>
          <w:p w14:paraId="6BC8DABE"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137CA708"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6A73A383"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70028567"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Muzika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2BC4C245"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5DA2AA"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72 (2)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36262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68 (2) </w:t>
            </w:r>
          </w:p>
        </w:tc>
        <w:tc>
          <w:tcPr>
            <w:tcW w:w="1365" w:type="dxa"/>
            <w:tcBorders>
              <w:top w:val="single" w:sz="6" w:space="0" w:color="auto"/>
              <w:left w:val="single" w:sz="6" w:space="0" w:color="auto"/>
              <w:bottom w:val="single" w:sz="6" w:space="0" w:color="auto"/>
              <w:right w:val="single" w:sz="6" w:space="0" w:color="auto"/>
            </w:tcBorders>
          </w:tcPr>
          <w:p w14:paraId="5563850E"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5F45BD3"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58C1A55A"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7154CE13"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Šokis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5D72A7E9"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A07CF9"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72 (2)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1E72271"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68 (2) </w:t>
            </w:r>
          </w:p>
        </w:tc>
        <w:tc>
          <w:tcPr>
            <w:tcW w:w="1365" w:type="dxa"/>
            <w:tcBorders>
              <w:top w:val="single" w:sz="6" w:space="0" w:color="auto"/>
              <w:left w:val="single" w:sz="6" w:space="0" w:color="auto"/>
              <w:bottom w:val="single" w:sz="6" w:space="0" w:color="auto"/>
              <w:right w:val="single" w:sz="6" w:space="0" w:color="auto"/>
            </w:tcBorders>
          </w:tcPr>
          <w:p w14:paraId="0B21158E"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0F44AD86"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49FB9161" w14:textId="77777777" w:rsidTr="00A35F5C">
        <w:trPr>
          <w:trHeight w:val="7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17F145F7"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Teatras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1E15C729"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862CBD"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72 (2)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A6F1504"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68 (2) </w:t>
            </w:r>
          </w:p>
        </w:tc>
        <w:tc>
          <w:tcPr>
            <w:tcW w:w="1365" w:type="dxa"/>
            <w:tcBorders>
              <w:top w:val="single" w:sz="6" w:space="0" w:color="auto"/>
              <w:left w:val="single" w:sz="6" w:space="0" w:color="auto"/>
              <w:bottom w:val="single" w:sz="6" w:space="0" w:color="auto"/>
              <w:right w:val="single" w:sz="6" w:space="0" w:color="auto"/>
            </w:tcBorders>
          </w:tcPr>
          <w:p w14:paraId="428629CC"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2FFE4DCD"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438601E4"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53052342"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Taikomosios technologijos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07267FD5"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02D496"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72 (2)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6A25FE6"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68 (2) </w:t>
            </w:r>
          </w:p>
        </w:tc>
        <w:tc>
          <w:tcPr>
            <w:tcW w:w="1365" w:type="dxa"/>
            <w:tcBorders>
              <w:top w:val="single" w:sz="6" w:space="0" w:color="auto"/>
              <w:left w:val="single" w:sz="6" w:space="0" w:color="auto"/>
              <w:bottom w:val="single" w:sz="6" w:space="0" w:color="auto"/>
              <w:right w:val="single" w:sz="6" w:space="0" w:color="auto"/>
            </w:tcBorders>
          </w:tcPr>
          <w:p w14:paraId="7E45D97C"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58B56F91"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22AC3947"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0703571B"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Brandos darbas (...) </w:t>
            </w:r>
          </w:p>
        </w:tc>
        <w:tc>
          <w:tcPr>
            <w:tcW w:w="3933" w:type="dxa"/>
            <w:gridSpan w:val="4"/>
            <w:tcBorders>
              <w:top w:val="single" w:sz="6" w:space="0" w:color="auto"/>
              <w:left w:val="single" w:sz="6" w:space="0" w:color="auto"/>
              <w:bottom w:val="single" w:sz="6" w:space="0" w:color="auto"/>
              <w:right w:val="single" w:sz="6" w:space="0" w:color="auto"/>
            </w:tcBorders>
            <w:shd w:val="clear" w:color="auto" w:fill="auto"/>
            <w:hideMark/>
          </w:tcPr>
          <w:p w14:paraId="26316108"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50 valandų </w:t>
            </w:r>
          </w:p>
        </w:tc>
        <w:tc>
          <w:tcPr>
            <w:tcW w:w="1365" w:type="dxa"/>
            <w:tcBorders>
              <w:top w:val="single" w:sz="6" w:space="0" w:color="auto"/>
              <w:left w:val="single" w:sz="6" w:space="0" w:color="auto"/>
              <w:bottom w:val="single" w:sz="6" w:space="0" w:color="auto"/>
              <w:right w:val="single" w:sz="6" w:space="0" w:color="auto"/>
            </w:tcBorders>
          </w:tcPr>
          <w:p w14:paraId="4F64288D"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50748F59"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624BEE23"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441E1A81"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Socialinė-pilietinė veikla </w:t>
            </w:r>
          </w:p>
        </w:tc>
        <w:tc>
          <w:tcPr>
            <w:tcW w:w="3933" w:type="dxa"/>
            <w:gridSpan w:val="4"/>
            <w:tcBorders>
              <w:top w:val="single" w:sz="6" w:space="0" w:color="auto"/>
              <w:left w:val="single" w:sz="6" w:space="0" w:color="auto"/>
              <w:bottom w:val="single" w:sz="6" w:space="0" w:color="auto"/>
              <w:right w:val="single" w:sz="6" w:space="0" w:color="auto"/>
            </w:tcBorders>
            <w:shd w:val="clear" w:color="auto" w:fill="auto"/>
            <w:hideMark/>
          </w:tcPr>
          <w:p w14:paraId="51EBAC2A" w14:textId="77777777" w:rsidR="00B5074B" w:rsidRPr="00B5074B" w:rsidRDefault="00B5074B" w:rsidP="00B5074B">
            <w:pPr>
              <w:ind w:firstLine="555"/>
              <w:jc w:val="center"/>
              <w:textAlignment w:val="baseline"/>
              <w:rPr>
                <w:rFonts w:eastAsia="Times New Roman"/>
                <w:szCs w:val="24"/>
                <w:lang w:eastAsia="lt-LT"/>
              </w:rPr>
            </w:pPr>
            <w:r w:rsidRPr="00B5074B">
              <w:rPr>
                <w:rFonts w:eastAsia="Times New Roman"/>
                <w:sz w:val="20"/>
                <w:szCs w:val="20"/>
                <w:lang w:eastAsia="lt-LT"/>
              </w:rPr>
              <w:t>ne mažiau kaip 70 valandų </w:t>
            </w:r>
          </w:p>
        </w:tc>
        <w:tc>
          <w:tcPr>
            <w:tcW w:w="1365" w:type="dxa"/>
            <w:tcBorders>
              <w:top w:val="single" w:sz="6" w:space="0" w:color="auto"/>
              <w:left w:val="single" w:sz="6" w:space="0" w:color="auto"/>
              <w:bottom w:val="single" w:sz="6" w:space="0" w:color="auto"/>
              <w:right w:val="single" w:sz="6" w:space="0" w:color="auto"/>
            </w:tcBorders>
          </w:tcPr>
          <w:p w14:paraId="5938B746" w14:textId="77777777" w:rsidR="00B5074B" w:rsidRPr="00B5074B" w:rsidRDefault="00B5074B" w:rsidP="00B5074B">
            <w:pPr>
              <w:ind w:firstLine="555"/>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FDBE779" w14:textId="77777777" w:rsidR="00B5074B" w:rsidRPr="00B5074B" w:rsidRDefault="00B5074B" w:rsidP="00B5074B">
            <w:pPr>
              <w:ind w:firstLine="555"/>
              <w:jc w:val="center"/>
              <w:textAlignment w:val="baseline"/>
              <w:rPr>
                <w:rFonts w:eastAsia="Times New Roman"/>
                <w:sz w:val="20"/>
                <w:szCs w:val="20"/>
                <w:lang w:eastAsia="lt-LT"/>
              </w:rPr>
            </w:pPr>
          </w:p>
        </w:tc>
      </w:tr>
      <w:tr w:rsidR="00B5074B" w:rsidRPr="00B5074B" w14:paraId="71FCC833" w14:textId="77777777" w:rsidTr="00A35F5C">
        <w:trPr>
          <w:trHeight w:val="45"/>
        </w:trPr>
        <w:tc>
          <w:tcPr>
            <w:tcW w:w="9206" w:type="dxa"/>
            <w:gridSpan w:val="7"/>
            <w:tcBorders>
              <w:top w:val="single" w:sz="6" w:space="0" w:color="auto"/>
              <w:left w:val="single" w:sz="6" w:space="0" w:color="auto"/>
              <w:bottom w:val="single" w:sz="6" w:space="0" w:color="auto"/>
              <w:right w:val="single" w:sz="6" w:space="0" w:color="auto"/>
            </w:tcBorders>
            <w:shd w:val="clear" w:color="auto" w:fill="auto"/>
            <w:hideMark/>
          </w:tcPr>
          <w:p w14:paraId="15FBA52F" w14:textId="77777777" w:rsidR="00B5074B" w:rsidRPr="00B5074B" w:rsidRDefault="00B5074B" w:rsidP="00B5074B">
            <w:pPr>
              <w:ind w:left="132"/>
              <w:jc w:val="center"/>
              <w:textAlignment w:val="baseline"/>
              <w:rPr>
                <w:rFonts w:eastAsia="Times New Roman"/>
                <w:sz w:val="20"/>
                <w:szCs w:val="20"/>
                <w:lang w:eastAsia="lt-LT"/>
              </w:rPr>
            </w:pPr>
            <w:r w:rsidRPr="00B5074B">
              <w:rPr>
                <w:rFonts w:eastAsia="Times New Roman"/>
                <w:sz w:val="20"/>
                <w:szCs w:val="20"/>
                <w:lang w:eastAsia="lt-LT"/>
              </w:rPr>
              <w:t>Pasirenkamieji dalykai, dalyko moduliai </w:t>
            </w:r>
          </w:p>
        </w:tc>
      </w:tr>
      <w:tr w:rsidR="00B5074B" w:rsidRPr="00B5074B" w14:paraId="48E29594" w14:textId="77777777" w:rsidTr="00A35F5C">
        <w:trPr>
          <w:trHeight w:val="360"/>
        </w:trPr>
        <w:tc>
          <w:tcPr>
            <w:tcW w:w="2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93B5A" w14:textId="77777777" w:rsidR="00B5074B" w:rsidRPr="00B5074B" w:rsidRDefault="00B5074B" w:rsidP="00B5074B">
            <w:pPr>
              <w:jc w:val="left"/>
              <w:textAlignment w:val="baseline"/>
              <w:rPr>
                <w:rFonts w:eastAsia="Times New Roman"/>
                <w:sz w:val="20"/>
                <w:szCs w:val="20"/>
                <w:lang w:eastAsia="lt-LT"/>
              </w:rPr>
            </w:pPr>
            <w:r w:rsidRPr="00B5074B">
              <w:rPr>
                <w:rFonts w:eastAsia="Times New Roman"/>
                <w:color w:val="000000"/>
                <w:sz w:val="20"/>
                <w:szCs w:val="20"/>
                <w:lang w:eastAsia="lt-LT"/>
              </w:rPr>
              <w:t>Laisvai pasirenkamasis dalykas: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568691AF" w14:textId="77777777" w:rsidR="00B5074B" w:rsidRPr="00B5074B" w:rsidRDefault="00B5074B" w:rsidP="00B5074B">
            <w:pPr>
              <w:ind w:firstLine="555"/>
              <w:jc w:val="center"/>
              <w:textAlignment w:val="baseline"/>
              <w:rPr>
                <w:rFonts w:eastAsia="Times New Roman"/>
                <w:sz w:val="20"/>
                <w:szCs w:val="20"/>
                <w:lang w:eastAsia="lt-LT"/>
              </w:rPr>
            </w:pP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8FC3F0" w14:textId="77777777" w:rsidR="00B5074B" w:rsidRPr="00B5074B" w:rsidRDefault="00B5074B" w:rsidP="00B5074B">
            <w:pPr>
              <w:ind w:firstLine="608"/>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D5C8E1A" w14:textId="77777777" w:rsidR="00B5074B" w:rsidRPr="00B5074B" w:rsidRDefault="00B5074B" w:rsidP="00B5074B">
            <w:pPr>
              <w:ind w:firstLine="53"/>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22C452F7" w14:textId="77777777" w:rsidR="00B5074B" w:rsidRPr="00B5074B" w:rsidRDefault="00B5074B" w:rsidP="00B5074B">
            <w:pPr>
              <w:ind w:firstLine="53"/>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0AF8733" w14:textId="77777777" w:rsidR="00B5074B" w:rsidRPr="00B5074B" w:rsidRDefault="00B5074B" w:rsidP="00B5074B">
            <w:pPr>
              <w:ind w:firstLine="53"/>
              <w:textAlignment w:val="baseline"/>
              <w:rPr>
                <w:rFonts w:eastAsia="Times New Roman"/>
                <w:sz w:val="20"/>
                <w:szCs w:val="20"/>
                <w:lang w:eastAsia="lt-LT"/>
              </w:rPr>
            </w:pPr>
          </w:p>
        </w:tc>
      </w:tr>
      <w:tr w:rsidR="00B5074B" w:rsidRPr="00B5074B" w14:paraId="2171625E"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379137BE" w14:textId="77777777" w:rsidR="00B5074B" w:rsidRPr="00B5074B" w:rsidRDefault="00B5074B" w:rsidP="00B5074B">
            <w:pPr>
              <w:ind w:left="315"/>
              <w:textAlignment w:val="baseline"/>
              <w:rPr>
                <w:rFonts w:eastAsia="Times New Roman"/>
                <w:szCs w:val="24"/>
                <w:lang w:eastAsia="lt-LT"/>
              </w:rPr>
            </w:pPr>
            <w:r w:rsidRPr="00B5074B">
              <w:rPr>
                <w:rFonts w:eastAsia="Times New Roman"/>
                <w:sz w:val="20"/>
                <w:szCs w:val="20"/>
                <w:lang w:eastAsia="lt-LT"/>
              </w:rPr>
              <w:t xml:space="preserve">Užsienio kalba </w:t>
            </w:r>
            <w:r w:rsidRPr="00B5074B">
              <w:rPr>
                <w:rFonts w:eastAsia="Times New Roman"/>
                <w:sz w:val="22"/>
                <w:lang w:eastAsia="lt-LT"/>
              </w:rPr>
              <w:t>****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591439DB"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140-210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FC6B7C"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72 (2) arba 108 (3)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9B46797"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68 (2) arba 102 (3) </w:t>
            </w:r>
          </w:p>
        </w:tc>
        <w:tc>
          <w:tcPr>
            <w:tcW w:w="1365" w:type="dxa"/>
            <w:tcBorders>
              <w:top w:val="single" w:sz="6" w:space="0" w:color="auto"/>
              <w:left w:val="single" w:sz="6" w:space="0" w:color="auto"/>
              <w:bottom w:val="single" w:sz="6" w:space="0" w:color="auto"/>
              <w:right w:val="single" w:sz="6" w:space="0" w:color="auto"/>
            </w:tcBorders>
          </w:tcPr>
          <w:p w14:paraId="08F6C2EE"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7DA0EB57"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6B9E1C5D"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15D76A12" w14:textId="77777777" w:rsidR="00B5074B" w:rsidRPr="00B5074B" w:rsidRDefault="00B5074B" w:rsidP="00B5074B">
            <w:pPr>
              <w:ind w:left="315"/>
              <w:textAlignment w:val="baseline"/>
              <w:rPr>
                <w:rFonts w:eastAsia="Times New Roman"/>
                <w:szCs w:val="24"/>
                <w:lang w:eastAsia="lt-LT"/>
              </w:rPr>
            </w:pPr>
            <w:r w:rsidRPr="00B5074B">
              <w:rPr>
                <w:rFonts w:eastAsia="Times New Roman"/>
                <w:sz w:val="20"/>
                <w:szCs w:val="20"/>
                <w:lang w:eastAsia="lt-LT"/>
              </w:rPr>
              <w:t>Etninė kultūra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040CF7A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86781A"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BA1F2A"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1C4A5E0F"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6C07358C"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5BF3933A" w14:textId="77777777" w:rsidTr="00A35F5C">
        <w:trPr>
          <w:trHeight w:val="22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2BB31A31" w14:textId="77777777" w:rsidR="00B5074B" w:rsidRPr="00B5074B" w:rsidRDefault="00B5074B" w:rsidP="00B5074B">
            <w:pPr>
              <w:ind w:left="315"/>
              <w:textAlignment w:val="baseline"/>
              <w:rPr>
                <w:rFonts w:eastAsia="Times New Roman"/>
                <w:szCs w:val="24"/>
                <w:lang w:eastAsia="lt-LT"/>
              </w:rPr>
            </w:pPr>
            <w:r w:rsidRPr="00B5074B">
              <w:rPr>
                <w:rFonts w:eastAsia="Times New Roman"/>
                <w:sz w:val="20"/>
                <w:szCs w:val="20"/>
                <w:lang w:eastAsia="lt-LT"/>
              </w:rPr>
              <w:t>Menų istorija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11008DC4"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4B4203"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B305491"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78291298"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5ABB3BD7"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4FA5407E"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2A63F608" w14:textId="77777777" w:rsidR="00B5074B" w:rsidRPr="00B5074B" w:rsidRDefault="00B5074B" w:rsidP="00B5074B">
            <w:pPr>
              <w:ind w:left="315" w:right="168"/>
              <w:textAlignment w:val="baseline"/>
              <w:rPr>
                <w:rFonts w:eastAsia="Times New Roman"/>
                <w:szCs w:val="24"/>
                <w:lang w:eastAsia="lt-LT"/>
              </w:rPr>
            </w:pPr>
            <w:r w:rsidRPr="00B5074B">
              <w:rPr>
                <w:rFonts w:eastAsia="Times New Roman"/>
                <w:sz w:val="20"/>
                <w:szCs w:val="20"/>
                <w:lang w:eastAsia="lt-LT"/>
              </w:rPr>
              <w:t>Nacionalini</w:t>
            </w:r>
            <w:r w:rsidRPr="00B5074B">
              <w:rPr>
                <w:rFonts w:eastAsia="Times New Roman"/>
                <w:b/>
                <w:bCs/>
                <w:sz w:val="20"/>
                <w:szCs w:val="20"/>
                <w:u w:val="single"/>
                <w:lang w:eastAsia="lt-LT"/>
              </w:rPr>
              <w:t>s</w:t>
            </w:r>
            <w:r w:rsidRPr="00B5074B">
              <w:rPr>
                <w:rFonts w:eastAsia="Times New Roman"/>
                <w:sz w:val="20"/>
                <w:szCs w:val="20"/>
                <w:lang w:eastAsia="lt-LT"/>
              </w:rPr>
              <w:t xml:space="preserve"> saugumas ir krašto gynyba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57E26234"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DE41C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38F384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686FD237"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24E06591"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2724AB97" w14:textId="77777777" w:rsidTr="00A35F5C">
        <w:trPr>
          <w:trHeight w:val="25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11A8134B" w14:textId="77777777" w:rsidR="00B5074B" w:rsidRPr="00B5074B" w:rsidRDefault="00B5074B" w:rsidP="00B5074B">
            <w:pPr>
              <w:textAlignment w:val="baseline"/>
              <w:rPr>
                <w:rFonts w:eastAsia="Times New Roman"/>
                <w:szCs w:val="24"/>
                <w:lang w:eastAsia="lt-LT"/>
              </w:rPr>
            </w:pPr>
            <w:r w:rsidRPr="00B5074B">
              <w:rPr>
                <w:rFonts w:eastAsia="Times New Roman"/>
                <w:sz w:val="20"/>
                <w:szCs w:val="20"/>
                <w:lang w:eastAsia="lt-LT"/>
              </w:rPr>
              <w:t>Dalyko modulis: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77F8DED6"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34, 36, 70, 140 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89B998" w14:textId="77777777" w:rsidR="00B5074B" w:rsidRPr="00B5074B" w:rsidRDefault="00B5074B" w:rsidP="00B5074B">
            <w:pPr>
              <w:jc w:val="center"/>
              <w:textAlignment w:val="baseline"/>
              <w:rPr>
                <w:rFonts w:eastAsia="Times New Roman"/>
                <w:szCs w:val="24"/>
                <w:lang w:eastAsia="lt-LT"/>
              </w:rPr>
            </w:pPr>
            <w:r w:rsidRPr="00B5074B">
              <w:rPr>
                <w:rFonts w:eastAsia="Times New Roman"/>
                <w:color w:val="000000"/>
                <w:sz w:val="20"/>
                <w:szCs w:val="20"/>
                <w:lang w:eastAsia="lt-LT"/>
              </w:rPr>
              <w:t>36</w:t>
            </w:r>
            <w:r w:rsidRPr="00B5074B">
              <w:rPr>
                <w:rFonts w:eastAsia="Times New Roman"/>
                <w:sz w:val="20"/>
                <w:szCs w:val="20"/>
                <w:lang w:eastAsia="lt-LT"/>
              </w:rPr>
              <w:t xml:space="preserve"> (1) arba</w:t>
            </w:r>
            <w:r w:rsidRPr="00B5074B">
              <w:rPr>
                <w:rFonts w:eastAsia="Times New Roman"/>
                <w:color w:val="000000"/>
                <w:sz w:val="20"/>
                <w:szCs w:val="20"/>
                <w:lang w:eastAsia="lt-LT"/>
              </w:rPr>
              <w:t xml:space="preserve"> 72 (2)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1CDD1" w14:textId="77777777" w:rsidR="00B5074B" w:rsidRPr="00B5074B" w:rsidRDefault="00B5074B" w:rsidP="00B5074B">
            <w:pPr>
              <w:jc w:val="center"/>
              <w:textAlignment w:val="baseline"/>
              <w:rPr>
                <w:rFonts w:eastAsia="Times New Roman"/>
                <w:szCs w:val="24"/>
                <w:lang w:eastAsia="lt-LT"/>
              </w:rPr>
            </w:pPr>
            <w:r w:rsidRPr="00B5074B">
              <w:rPr>
                <w:rFonts w:eastAsia="Times New Roman"/>
                <w:color w:val="000000"/>
                <w:sz w:val="20"/>
                <w:szCs w:val="20"/>
                <w:lang w:eastAsia="lt-LT"/>
              </w:rPr>
              <w:t xml:space="preserve">34 (1) </w:t>
            </w:r>
            <w:r w:rsidRPr="00B5074B">
              <w:rPr>
                <w:rFonts w:eastAsia="Times New Roman"/>
                <w:sz w:val="20"/>
                <w:szCs w:val="20"/>
                <w:lang w:eastAsia="lt-LT"/>
              </w:rPr>
              <w:t>arba</w:t>
            </w:r>
            <w:r w:rsidRPr="00B5074B">
              <w:rPr>
                <w:rFonts w:eastAsia="Times New Roman"/>
                <w:color w:val="000000"/>
                <w:sz w:val="20"/>
                <w:szCs w:val="20"/>
                <w:lang w:eastAsia="lt-LT"/>
              </w:rPr>
              <w:t xml:space="preserve"> 68 (2) </w:t>
            </w:r>
          </w:p>
        </w:tc>
        <w:tc>
          <w:tcPr>
            <w:tcW w:w="1365" w:type="dxa"/>
            <w:tcBorders>
              <w:top w:val="single" w:sz="6" w:space="0" w:color="auto"/>
              <w:left w:val="single" w:sz="6" w:space="0" w:color="auto"/>
              <w:bottom w:val="single" w:sz="6" w:space="0" w:color="auto"/>
              <w:right w:val="single" w:sz="6" w:space="0" w:color="auto"/>
            </w:tcBorders>
          </w:tcPr>
          <w:p w14:paraId="49619D59" w14:textId="77777777" w:rsidR="00B5074B" w:rsidRPr="00B5074B" w:rsidRDefault="00B5074B" w:rsidP="00B5074B">
            <w:pPr>
              <w:jc w:val="center"/>
              <w:textAlignment w:val="baseline"/>
              <w:rPr>
                <w:rFonts w:eastAsia="Times New Roman"/>
                <w:color w:val="000000"/>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0DE31AE" w14:textId="77777777" w:rsidR="00B5074B" w:rsidRPr="00B5074B" w:rsidRDefault="00B5074B" w:rsidP="00B5074B">
            <w:pPr>
              <w:jc w:val="center"/>
              <w:textAlignment w:val="baseline"/>
              <w:rPr>
                <w:rFonts w:eastAsia="Times New Roman"/>
                <w:color w:val="000000"/>
                <w:sz w:val="20"/>
                <w:szCs w:val="20"/>
                <w:lang w:eastAsia="lt-LT"/>
              </w:rPr>
            </w:pPr>
          </w:p>
        </w:tc>
      </w:tr>
      <w:tr w:rsidR="00B5074B" w:rsidRPr="00B5074B" w14:paraId="6A0C1550"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44D78F5B" w14:textId="77777777" w:rsidR="00B5074B" w:rsidRPr="00B5074B" w:rsidRDefault="00B5074B" w:rsidP="00B5074B">
            <w:pPr>
              <w:ind w:left="315"/>
              <w:textAlignment w:val="baseline"/>
              <w:rPr>
                <w:rFonts w:eastAsia="Times New Roman"/>
                <w:szCs w:val="24"/>
                <w:lang w:eastAsia="lt-LT"/>
              </w:rPr>
            </w:pPr>
            <w:r w:rsidRPr="00B5074B">
              <w:rPr>
                <w:rFonts w:eastAsia="Times New Roman"/>
                <w:sz w:val="20"/>
                <w:szCs w:val="20"/>
                <w:lang w:eastAsia="lt-LT"/>
              </w:rPr>
              <w:t>Planimetrija*****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1CA3652F" w14:textId="77777777" w:rsidR="00B5074B" w:rsidRPr="00B5074B" w:rsidRDefault="00B5074B" w:rsidP="00B5074B">
            <w:pPr>
              <w:jc w:val="center"/>
              <w:textAlignment w:val="baseline"/>
              <w:rPr>
                <w:rFonts w:eastAsia="Times New Roman"/>
                <w:szCs w:val="24"/>
                <w:lang w:eastAsia="lt-LT"/>
              </w:rPr>
            </w:pPr>
            <w:r w:rsidRPr="00B5074B">
              <w:rPr>
                <w:rFonts w:eastAsia="Times New Roman"/>
                <w:color w:val="000000"/>
                <w:sz w:val="20"/>
                <w:szCs w:val="20"/>
                <w:lang w:eastAsia="lt-LT"/>
              </w:rPr>
              <w:t>36 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6D8EB8" w14:textId="77777777" w:rsidR="00B5074B" w:rsidRPr="00B5074B" w:rsidRDefault="00B5074B" w:rsidP="00B5074B">
            <w:pPr>
              <w:jc w:val="center"/>
              <w:textAlignment w:val="baseline"/>
              <w:rPr>
                <w:rFonts w:eastAsia="Times New Roman"/>
                <w:szCs w:val="24"/>
                <w:lang w:eastAsia="lt-LT"/>
              </w:rPr>
            </w:pPr>
            <w:r w:rsidRPr="00B5074B">
              <w:rPr>
                <w:rFonts w:eastAsia="Times New Roman"/>
                <w:color w:val="000000"/>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91018" w14:textId="77777777" w:rsidR="00B5074B" w:rsidRPr="00B5074B" w:rsidRDefault="00B5074B" w:rsidP="00B5074B">
            <w:pPr>
              <w:jc w:val="center"/>
              <w:textAlignment w:val="baseline"/>
              <w:rPr>
                <w:rFonts w:eastAsia="Times New Roman"/>
                <w:szCs w:val="24"/>
                <w:lang w:eastAsia="lt-LT"/>
              </w:rPr>
            </w:pPr>
            <w:r w:rsidRPr="00B5074B">
              <w:rPr>
                <w:rFonts w:eastAsia="Times New Roman"/>
                <w:color w:val="000000"/>
                <w:sz w:val="20"/>
                <w:szCs w:val="20"/>
                <w:lang w:eastAsia="lt-LT"/>
              </w:rPr>
              <w:t>0 </w:t>
            </w:r>
          </w:p>
        </w:tc>
        <w:tc>
          <w:tcPr>
            <w:tcW w:w="1365" w:type="dxa"/>
            <w:tcBorders>
              <w:top w:val="single" w:sz="6" w:space="0" w:color="auto"/>
              <w:left w:val="single" w:sz="6" w:space="0" w:color="auto"/>
              <w:bottom w:val="single" w:sz="6" w:space="0" w:color="auto"/>
              <w:right w:val="single" w:sz="6" w:space="0" w:color="auto"/>
            </w:tcBorders>
          </w:tcPr>
          <w:p w14:paraId="3FBB4E19" w14:textId="77777777" w:rsidR="00B5074B" w:rsidRPr="00B5074B" w:rsidRDefault="00B5074B" w:rsidP="00B5074B">
            <w:pPr>
              <w:jc w:val="center"/>
              <w:textAlignment w:val="baseline"/>
              <w:rPr>
                <w:rFonts w:eastAsia="Times New Roman"/>
                <w:color w:val="000000"/>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0FAFE5B5" w14:textId="77777777" w:rsidR="00B5074B" w:rsidRPr="00B5074B" w:rsidRDefault="00B5074B" w:rsidP="00B5074B">
            <w:pPr>
              <w:jc w:val="center"/>
              <w:textAlignment w:val="baseline"/>
              <w:rPr>
                <w:rFonts w:eastAsia="Times New Roman"/>
                <w:color w:val="000000"/>
                <w:sz w:val="20"/>
                <w:szCs w:val="20"/>
                <w:lang w:eastAsia="lt-LT"/>
              </w:rPr>
            </w:pPr>
          </w:p>
        </w:tc>
      </w:tr>
      <w:tr w:rsidR="00B5074B" w:rsidRPr="00B5074B" w14:paraId="24E44F2D"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6C9A7F9E" w14:textId="77777777" w:rsidR="00B5074B" w:rsidRPr="00B5074B" w:rsidRDefault="00B5074B" w:rsidP="00B5074B">
            <w:pPr>
              <w:ind w:left="315" w:right="168"/>
              <w:textAlignment w:val="baseline"/>
              <w:rPr>
                <w:rFonts w:eastAsia="Times New Roman"/>
                <w:szCs w:val="24"/>
                <w:lang w:eastAsia="lt-LT"/>
              </w:rPr>
            </w:pPr>
            <w:r w:rsidRPr="00B5074B">
              <w:rPr>
                <w:rFonts w:eastAsia="Times New Roman"/>
                <w:sz w:val="20"/>
                <w:szCs w:val="20"/>
                <w:lang w:eastAsia="lt-LT"/>
              </w:rPr>
              <w:t xml:space="preserve">Duomenų </w:t>
            </w:r>
            <w:proofErr w:type="spellStart"/>
            <w:r w:rsidRPr="00B5074B">
              <w:rPr>
                <w:rFonts w:eastAsia="Times New Roman"/>
                <w:sz w:val="20"/>
                <w:szCs w:val="20"/>
                <w:lang w:eastAsia="lt-LT"/>
              </w:rPr>
              <w:t>tyrybos</w:t>
            </w:r>
            <w:proofErr w:type="spellEnd"/>
            <w:r w:rsidRPr="00B5074B">
              <w:rPr>
                <w:rFonts w:eastAsia="Times New Roman"/>
                <w:sz w:val="20"/>
                <w:szCs w:val="20"/>
                <w:lang w:eastAsia="lt-LT"/>
              </w:rPr>
              <w:t>, programavimo ir saugaus elgesio pradmenys******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7E1EBD44"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70 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4FD70E"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DFA2FF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220E1422"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11271F31"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4A57E711"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65BE49E9" w14:textId="77777777" w:rsidR="00B5074B" w:rsidRPr="00B5074B" w:rsidRDefault="00B5074B" w:rsidP="00B5074B">
            <w:pPr>
              <w:ind w:left="315"/>
              <w:textAlignment w:val="baseline"/>
              <w:rPr>
                <w:rFonts w:eastAsia="Times New Roman"/>
                <w:szCs w:val="24"/>
                <w:lang w:eastAsia="lt-LT"/>
              </w:rPr>
            </w:pPr>
            <w:r w:rsidRPr="00B5074B">
              <w:rPr>
                <w:rFonts w:eastAsia="Times New Roman"/>
                <w:sz w:val="20"/>
                <w:szCs w:val="20"/>
                <w:lang w:eastAsia="lt-LT"/>
              </w:rPr>
              <w:lastRenderedPageBreak/>
              <w:t>Pasiruošimas rašiniui </w:t>
            </w:r>
          </w:p>
        </w:tc>
        <w:tc>
          <w:tcPr>
            <w:tcW w:w="1203" w:type="dxa"/>
            <w:tcBorders>
              <w:top w:val="single" w:sz="6" w:space="0" w:color="auto"/>
              <w:left w:val="single" w:sz="6" w:space="0" w:color="auto"/>
              <w:bottom w:val="single" w:sz="6" w:space="0" w:color="auto"/>
              <w:right w:val="single" w:sz="6" w:space="0" w:color="auto"/>
            </w:tcBorders>
            <w:shd w:val="clear" w:color="auto" w:fill="auto"/>
          </w:tcPr>
          <w:p w14:paraId="5026644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E2FD6B"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E20E016"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w:t>
            </w:r>
          </w:p>
        </w:tc>
        <w:tc>
          <w:tcPr>
            <w:tcW w:w="1365" w:type="dxa"/>
            <w:tcBorders>
              <w:top w:val="single" w:sz="6" w:space="0" w:color="auto"/>
              <w:left w:val="single" w:sz="6" w:space="0" w:color="auto"/>
              <w:bottom w:val="single" w:sz="6" w:space="0" w:color="auto"/>
              <w:right w:val="single" w:sz="6" w:space="0" w:color="auto"/>
            </w:tcBorders>
          </w:tcPr>
          <w:p w14:paraId="4E41B3B0"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9973EFA"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2A4BDE6E" w14:textId="77777777" w:rsidTr="00A35F5C">
        <w:trPr>
          <w:trHeight w:val="45"/>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294866BF" w14:textId="77777777" w:rsidR="00B5074B" w:rsidRPr="00B5074B" w:rsidRDefault="00B5074B" w:rsidP="00B5074B">
            <w:pPr>
              <w:ind w:left="315"/>
              <w:textAlignment w:val="baseline"/>
              <w:rPr>
                <w:rFonts w:eastAsia="Times New Roman"/>
                <w:szCs w:val="24"/>
                <w:lang w:eastAsia="lt-LT"/>
              </w:rPr>
            </w:pPr>
            <w:r w:rsidRPr="00B5074B">
              <w:rPr>
                <w:rFonts w:eastAsia="Times New Roman"/>
                <w:sz w:val="20"/>
                <w:szCs w:val="20"/>
                <w:lang w:eastAsia="lt-LT"/>
              </w:rPr>
              <w:t>... (dalyko modulis) ******* </w:t>
            </w: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599A729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36, 70 arba 140 </w:t>
            </w:r>
          </w:p>
        </w:tc>
        <w:tc>
          <w:tcPr>
            <w:tcW w:w="1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2C114F"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36 (1) arba 72 (2)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6A0CB7B"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20"/>
                <w:szCs w:val="20"/>
                <w:lang w:eastAsia="lt-LT"/>
              </w:rPr>
              <w:t>34 (1) arba 68 (2) </w:t>
            </w:r>
          </w:p>
        </w:tc>
        <w:tc>
          <w:tcPr>
            <w:tcW w:w="1365" w:type="dxa"/>
            <w:tcBorders>
              <w:top w:val="single" w:sz="6" w:space="0" w:color="auto"/>
              <w:left w:val="single" w:sz="6" w:space="0" w:color="auto"/>
              <w:bottom w:val="single" w:sz="6" w:space="0" w:color="auto"/>
              <w:right w:val="single" w:sz="6" w:space="0" w:color="auto"/>
            </w:tcBorders>
          </w:tcPr>
          <w:p w14:paraId="71AB07F8" w14:textId="77777777" w:rsidR="00B5074B" w:rsidRPr="00B5074B" w:rsidRDefault="00B5074B" w:rsidP="00B5074B">
            <w:pPr>
              <w:jc w:val="center"/>
              <w:textAlignment w:val="baseline"/>
              <w:rPr>
                <w:rFonts w:eastAsia="Times New Roman"/>
                <w:sz w:val="20"/>
                <w:szCs w:val="20"/>
                <w:lang w:eastAsia="lt-LT"/>
              </w:rPr>
            </w:pPr>
          </w:p>
        </w:tc>
        <w:tc>
          <w:tcPr>
            <w:tcW w:w="1365" w:type="dxa"/>
            <w:tcBorders>
              <w:top w:val="single" w:sz="6" w:space="0" w:color="auto"/>
              <w:left w:val="single" w:sz="6" w:space="0" w:color="auto"/>
              <w:bottom w:val="single" w:sz="6" w:space="0" w:color="auto"/>
              <w:right w:val="single" w:sz="6" w:space="0" w:color="auto"/>
            </w:tcBorders>
          </w:tcPr>
          <w:p w14:paraId="495DB093" w14:textId="77777777" w:rsidR="00B5074B" w:rsidRPr="00B5074B" w:rsidRDefault="00B5074B" w:rsidP="00B5074B">
            <w:pPr>
              <w:jc w:val="center"/>
              <w:textAlignment w:val="baseline"/>
              <w:rPr>
                <w:rFonts w:eastAsia="Times New Roman"/>
                <w:sz w:val="20"/>
                <w:szCs w:val="20"/>
                <w:lang w:eastAsia="lt-LT"/>
              </w:rPr>
            </w:pPr>
          </w:p>
        </w:tc>
      </w:tr>
      <w:tr w:rsidR="00B5074B" w:rsidRPr="00B5074B" w14:paraId="00B488B6" w14:textId="77777777" w:rsidTr="00A35F5C">
        <w:trPr>
          <w:trHeight w:val="480"/>
        </w:trPr>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3BA0F26F" w14:textId="77777777" w:rsidR="00B5074B" w:rsidRPr="00B5074B" w:rsidRDefault="00B5074B" w:rsidP="00B5074B">
            <w:pPr>
              <w:ind w:left="132" w:right="168"/>
              <w:jc w:val="left"/>
              <w:textAlignment w:val="baseline"/>
              <w:rPr>
                <w:rFonts w:eastAsia="Times New Roman"/>
                <w:szCs w:val="24"/>
                <w:lang w:eastAsia="lt-LT"/>
              </w:rPr>
            </w:pPr>
            <w:r w:rsidRPr="00B5074B">
              <w:rPr>
                <w:rFonts w:eastAsia="Times New Roman"/>
                <w:sz w:val="20"/>
                <w:szCs w:val="20"/>
                <w:lang w:eastAsia="lt-LT"/>
              </w:rPr>
              <w:t>Minimalus privalomų pamokų skaičius mokiniui per savaitę / per mokslo metus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16950" w14:textId="77777777" w:rsidR="00B5074B" w:rsidRPr="00B5074B" w:rsidRDefault="00B5074B" w:rsidP="00B5074B">
            <w:pPr>
              <w:textAlignment w:val="baseline"/>
              <w:rPr>
                <w:rFonts w:eastAsia="Times New Roman"/>
                <w:szCs w:val="24"/>
                <w:lang w:eastAsia="lt-LT"/>
              </w:rPr>
            </w:pPr>
            <w:r w:rsidRPr="00B5074B">
              <w:rPr>
                <w:rFonts w:eastAsia="Times New Roman"/>
                <w:sz w:val="18"/>
                <w:szCs w:val="18"/>
                <w:lang w:eastAsia="lt-LT"/>
              </w:rPr>
              <w:t>Po 25 pamokas III ir IV gimnazijos klasėse per savaitę; 900 – III gimnazijos klasėje, 850 – IV gimnazijos klasėje.  </w:t>
            </w:r>
          </w:p>
          <w:p w14:paraId="07B1E580" w14:textId="77777777" w:rsidR="00B5074B" w:rsidRPr="00B5074B" w:rsidRDefault="00B5074B" w:rsidP="00B5074B">
            <w:pPr>
              <w:textAlignment w:val="baseline"/>
              <w:rPr>
                <w:rFonts w:eastAsia="Times New Roman"/>
                <w:szCs w:val="24"/>
                <w:lang w:eastAsia="lt-LT"/>
              </w:rPr>
            </w:pPr>
          </w:p>
        </w:tc>
        <w:tc>
          <w:tcPr>
            <w:tcW w:w="13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E2542" w14:textId="77777777" w:rsidR="00B5074B" w:rsidRPr="00B5074B" w:rsidRDefault="00B5074B" w:rsidP="00B5074B">
            <w:pPr>
              <w:jc w:val="center"/>
              <w:textAlignment w:val="baseline"/>
              <w:rPr>
                <w:rFonts w:eastAsia="Times New Roman"/>
                <w:szCs w:val="24"/>
                <w:lang w:eastAsia="lt-LT"/>
              </w:rPr>
            </w:pPr>
            <w:r w:rsidRPr="00B5074B">
              <w:rPr>
                <w:rFonts w:eastAsia="Times New Roman"/>
                <w:sz w:val="18"/>
                <w:szCs w:val="18"/>
                <w:lang w:eastAsia="lt-LT"/>
              </w:rPr>
              <w:t>– </w:t>
            </w:r>
          </w:p>
          <w:p w14:paraId="6FA832EF" w14:textId="77777777" w:rsidR="00B5074B" w:rsidRPr="00B5074B" w:rsidRDefault="00B5074B" w:rsidP="00B5074B">
            <w:pPr>
              <w:ind w:firstLine="603"/>
              <w:textAlignment w:val="baseline"/>
              <w:rPr>
                <w:rFonts w:eastAsia="Times New Roman"/>
                <w:szCs w:val="24"/>
                <w:lang w:eastAsia="lt-LT"/>
              </w:rPr>
            </w:pPr>
          </w:p>
        </w:tc>
        <w:tc>
          <w:tcPr>
            <w:tcW w:w="1365" w:type="dxa"/>
            <w:tcBorders>
              <w:top w:val="single" w:sz="6" w:space="0" w:color="auto"/>
              <w:left w:val="single" w:sz="6" w:space="0" w:color="auto"/>
              <w:bottom w:val="single" w:sz="6" w:space="0" w:color="auto"/>
              <w:right w:val="single" w:sz="6" w:space="0" w:color="auto"/>
            </w:tcBorders>
          </w:tcPr>
          <w:p w14:paraId="22B6F27D" w14:textId="77777777" w:rsidR="00B5074B" w:rsidRPr="00B5074B" w:rsidRDefault="00B5074B" w:rsidP="00B5074B">
            <w:pPr>
              <w:jc w:val="center"/>
              <w:textAlignment w:val="baseline"/>
              <w:rPr>
                <w:rFonts w:eastAsia="Times New Roman"/>
                <w:sz w:val="18"/>
                <w:szCs w:val="18"/>
                <w:lang w:eastAsia="lt-LT"/>
              </w:rPr>
            </w:pPr>
          </w:p>
        </w:tc>
        <w:tc>
          <w:tcPr>
            <w:tcW w:w="1365" w:type="dxa"/>
            <w:tcBorders>
              <w:top w:val="single" w:sz="6" w:space="0" w:color="auto"/>
              <w:left w:val="single" w:sz="6" w:space="0" w:color="auto"/>
              <w:bottom w:val="single" w:sz="6" w:space="0" w:color="auto"/>
              <w:right w:val="single" w:sz="6" w:space="0" w:color="auto"/>
            </w:tcBorders>
          </w:tcPr>
          <w:p w14:paraId="5F815C08" w14:textId="77777777" w:rsidR="00B5074B" w:rsidRPr="00B5074B" w:rsidRDefault="00B5074B" w:rsidP="00B5074B">
            <w:pPr>
              <w:jc w:val="center"/>
              <w:textAlignment w:val="baseline"/>
              <w:rPr>
                <w:rFonts w:eastAsia="Times New Roman"/>
                <w:sz w:val="18"/>
                <w:szCs w:val="18"/>
                <w:lang w:eastAsia="lt-LT"/>
              </w:rPr>
            </w:pPr>
          </w:p>
        </w:tc>
      </w:tr>
    </w:tbl>
    <w:p w14:paraId="28ED4D84" w14:textId="77777777" w:rsidR="00B5074B" w:rsidRPr="00B5074B" w:rsidRDefault="00B5074B" w:rsidP="00B5074B">
      <w:pPr>
        <w:textAlignment w:val="baseline"/>
        <w:rPr>
          <w:rFonts w:ascii="Segoe UI" w:eastAsia="Times New Roman" w:hAnsi="Segoe UI" w:cs="Segoe UI"/>
          <w:sz w:val="18"/>
          <w:szCs w:val="18"/>
          <w:lang w:eastAsia="lt-LT"/>
        </w:rPr>
      </w:pPr>
      <w:r w:rsidRPr="00B5074B">
        <w:rPr>
          <w:rFonts w:eastAsia="Times New Roman"/>
          <w:sz w:val="20"/>
          <w:szCs w:val="20"/>
          <w:lang w:eastAsia="lt-LT"/>
        </w:rPr>
        <w:t>Pastabos:</w:t>
      </w:r>
      <w:r w:rsidRPr="00B5074B">
        <w:rPr>
          <w:rFonts w:ascii="Calibri" w:eastAsia="Times New Roman" w:hAnsi="Calibri" w:cs="Calibri"/>
          <w:sz w:val="20"/>
          <w:szCs w:val="20"/>
          <w:lang w:eastAsia="lt-LT"/>
        </w:rPr>
        <w:t>  </w:t>
      </w:r>
    </w:p>
    <w:p w14:paraId="32C3788D" w14:textId="77777777" w:rsidR="00B5074B" w:rsidRPr="00B5074B" w:rsidRDefault="00B5074B" w:rsidP="00B5074B">
      <w:pPr>
        <w:ind w:firstLine="555"/>
        <w:textAlignment w:val="baseline"/>
        <w:rPr>
          <w:rFonts w:ascii="Segoe UI" w:eastAsia="Times New Roman" w:hAnsi="Segoe UI" w:cs="Segoe UI"/>
          <w:sz w:val="18"/>
          <w:szCs w:val="18"/>
          <w:lang w:eastAsia="lt-LT"/>
        </w:rPr>
      </w:pPr>
      <w:r w:rsidRPr="00B5074B">
        <w:rPr>
          <w:rFonts w:eastAsia="Times New Roman"/>
          <w:sz w:val="20"/>
          <w:szCs w:val="20"/>
          <w:lang w:eastAsia="lt-LT"/>
        </w:rPr>
        <w:t>* B</w:t>
      </w:r>
      <w:r w:rsidRPr="00B5074B">
        <w:rPr>
          <w:rFonts w:eastAsia="Times New Roman"/>
          <w:sz w:val="16"/>
          <w:szCs w:val="16"/>
          <w:vertAlign w:val="superscript"/>
          <w:lang w:eastAsia="lt-LT"/>
        </w:rPr>
        <w:t xml:space="preserve">   </w:t>
      </w:r>
      <w:r w:rsidRPr="00B5074B">
        <w:rPr>
          <w:rFonts w:eastAsia="Times New Roman"/>
          <w:sz w:val="20"/>
          <w:szCs w:val="20"/>
          <w:lang w:eastAsia="lt-LT"/>
        </w:rPr>
        <w:t>–</w:t>
      </w:r>
      <w:r w:rsidRPr="00B5074B">
        <w:rPr>
          <w:rFonts w:eastAsia="Times New Roman"/>
          <w:sz w:val="16"/>
          <w:szCs w:val="16"/>
          <w:vertAlign w:val="superscript"/>
          <w:lang w:eastAsia="lt-LT"/>
        </w:rPr>
        <w:t xml:space="preserve">  </w:t>
      </w:r>
      <w:r w:rsidRPr="00B5074B">
        <w:rPr>
          <w:rFonts w:eastAsia="Times New Roman"/>
          <w:sz w:val="20"/>
          <w:szCs w:val="20"/>
          <w:lang w:eastAsia="lt-LT"/>
        </w:rPr>
        <w:t>dalyko programos bendrasis kursas;   </w:t>
      </w:r>
    </w:p>
    <w:p w14:paraId="0FF49606" w14:textId="77777777" w:rsidR="00B5074B" w:rsidRPr="00B5074B" w:rsidRDefault="00B5074B" w:rsidP="00B5074B">
      <w:pPr>
        <w:ind w:firstLine="555"/>
        <w:textAlignment w:val="baseline"/>
        <w:rPr>
          <w:rFonts w:ascii="Segoe UI" w:eastAsia="Times New Roman" w:hAnsi="Segoe UI" w:cs="Segoe UI"/>
          <w:sz w:val="18"/>
          <w:szCs w:val="18"/>
          <w:lang w:eastAsia="lt-LT"/>
        </w:rPr>
      </w:pPr>
      <w:r w:rsidRPr="00B5074B">
        <w:rPr>
          <w:rFonts w:eastAsia="Times New Roman"/>
          <w:sz w:val="20"/>
          <w:szCs w:val="20"/>
          <w:lang w:eastAsia="lt-LT"/>
        </w:rPr>
        <w:t>** A  – dalyko programos išplėstinis kursas;   </w:t>
      </w:r>
    </w:p>
    <w:p w14:paraId="352C2961" w14:textId="77777777" w:rsidR="00B5074B" w:rsidRPr="00B5074B" w:rsidRDefault="00B5074B" w:rsidP="00B5074B">
      <w:pPr>
        <w:ind w:right="148" w:firstLine="555"/>
        <w:textAlignment w:val="baseline"/>
        <w:rPr>
          <w:rFonts w:ascii="Segoe UI" w:eastAsia="Times New Roman" w:hAnsi="Segoe UI" w:cs="Segoe UI"/>
          <w:sz w:val="18"/>
          <w:szCs w:val="18"/>
          <w:lang w:eastAsia="lt-LT"/>
        </w:rPr>
      </w:pPr>
      <w:r w:rsidRPr="00B5074B">
        <w:rPr>
          <w:rFonts w:eastAsia="Times New Roman"/>
          <w:sz w:val="20"/>
          <w:szCs w:val="20"/>
          <w:lang w:eastAsia="lt-LT"/>
        </w:rPr>
        <w:t>**** Kaip laisvai pasirenkamas dalykas tęsiama pagrindiniame ugdyme pradėta mokytis antroji užsienio kalba arba naujai pradėta mokytis nauja užsienio kalba; </w:t>
      </w:r>
    </w:p>
    <w:p w14:paraId="7A3C2B1D" w14:textId="77777777" w:rsidR="00B5074B" w:rsidRPr="00B5074B" w:rsidRDefault="00B5074B" w:rsidP="00B5074B">
      <w:pPr>
        <w:ind w:firstLine="555"/>
        <w:textAlignment w:val="baseline"/>
        <w:rPr>
          <w:rFonts w:ascii="Segoe UI" w:eastAsia="Times New Roman" w:hAnsi="Segoe UI" w:cs="Segoe UI"/>
          <w:sz w:val="18"/>
          <w:szCs w:val="18"/>
          <w:lang w:eastAsia="lt-LT"/>
        </w:rPr>
      </w:pPr>
      <w:r w:rsidRPr="00B5074B">
        <w:rPr>
          <w:rFonts w:eastAsia="Times New Roman"/>
          <w:sz w:val="20"/>
          <w:szCs w:val="20"/>
          <w:lang w:eastAsia="lt-LT"/>
        </w:rPr>
        <w:t>***** matematikos dalyko privalomas modulis „Planimetrija“ III gimnazijos klasėje (36 pamokos); </w:t>
      </w:r>
    </w:p>
    <w:p w14:paraId="714EFAEB" w14:textId="77777777" w:rsidR="00B5074B" w:rsidRPr="00B5074B" w:rsidRDefault="00B5074B" w:rsidP="00B5074B">
      <w:pPr>
        <w:ind w:firstLine="555"/>
        <w:textAlignment w:val="baseline"/>
        <w:rPr>
          <w:rFonts w:ascii="Segoe UI" w:eastAsia="Times New Roman" w:hAnsi="Segoe UI" w:cs="Segoe UI"/>
          <w:sz w:val="18"/>
          <w:szCs w:val="18"/>
          <w:lang w:eastAsia="lt-LT"/>
        </w:rPr>
      </w:pPr>
      <w:r w:rsidRPr="00B5074B">
        <w:rPr>
          <w:rFonts w:eastAsia="Times New Roman"/>
          <w:sz w:val="20"/>
          <w:szCs w:val="20"/>
          <w:lang w:eastAsia="lt-LT"/>
        </w:rPr>
        <w:t xml:space="preserve">****** informatikos modulis „Duomenų </w:t>
      </w:r>
      <w:proofErr w:type="spellStart"/>
      <w:r w:rsidRPr="00B5074B">
        <w:rPr>
          <w:rFonts w:eastAsia="Times New Roman"/>
          <w:sz w:val="20"/>
          <w:szCs w:val="20"/>
          <w:lang w:eastAsia="lt-LT"/>
        </w:rPr>
        <w:t>tyrybos</w:t>
      </w:r>
      <w:proofErr w:type="spellEnd"/>
      <w:r w:rsidRPr="00B5074B">
        <w:rPr>
          <w:rFonts w:eastAsia="Times New Roman"/>
          <w:sz w:val="20"/>
          <w:szCs w:val="20"/>
          <w:lang w:eastAsia="lt-LT"/>
        </w:rPr>
        <w:t>, programavimo ir saugaus elgesio pradmenys“ (70 pamokų) privalomas, pasirinkusiems mokytis informatiką; </w:t>
      </w:r>
    </w:p>
    <w:p w14:paraId="7DFD09DF" w14:textId="77777777" w:rsidR="00B5074B" w:rsidRPr="00B5074B" w:rsidRDefault="00B5074B" w:rsidP="00B5074B">
      <w:pPr>
        <w:ind w:firstLine="555"/>
        <w:textAlignment w:val="baseline"/>
        <w:rPr>
          <w:rFonts w:eastAsia="Times New Roman"/>
          <w:szCs w:val="24"/>
          <w:lang w:eastAsia="lt-LT"/>
        </w:rPr>
      </w:pPr>
      <w:r w:rsidRPr="00B5074B">
        <w:rPr>
          <w:rFonts w:eastAsia="Times New Roman"/>
          <w:sz w:val="20"/>
          <w:szCs w:val="20"/>
          <w:lang w:eastAsia="lt-LT"/>
        </w:rPr>
        <w:t>*******modulis gali būti pasirinktas mokytis tiek III, tiek IV gimnazijos klasėje. Modulio mokymuisi gali būti skiriama 1–2 savaitinės pamokos. Modulio trukmė III gimnazijos klasėje – 36 pamokos, IV gimnazijos klasėje – 34 pamokos. Mokinys gali pasirinkti mokytis skirtingus modulius III ir IV gimnazijos klasėje. Mokyklos mokytojų parengtą modulio programą (modulių programas) tvirtina mokyklos vadovas.</w:t>
      </w:r>
    </w:p>
    <w:p w14:paraId="772374C0" w14:textId="6C8B4188" w:rsidR="00BA3C2E" w:rsidRDefault="00BA3C2E" w:rsidP="00B5074B">
      <w:pPr>
        <w:suppressAutoHyphens/>
        <w:jc w:val="left"/>
        <w:rPr>
          <w:rFonts w:eastAsia="MS Mincho"/>
          <w:b/>
          <w:szCs w:val="24"/>
          <w:lang w:eastAsia="ar-SA"/>
        </w:rPr>
      </w:pPr>
    </w:p>
    <w:p w14:paraId="355DE369" w14:textId="6DEA0749" w:rsidR="00B5074B" w:rsidRDefault="00B5074B" w:rsidP="00B5074B">
      <w:pPr>
        <w:suppressAutoHyphens/>
        <w:jc w:val="left"/>
        <w:rPr>
          <w:rFonts w:eastAsia="MS Mincho"/>
          <w:b/>
          <w:szCs w:val="24"/>
          <w:lang w:eastAsia="ar-SA"/>
        </w:rPr>
      </w:pPr>
    </w:p>
    <w:p w14:paraId="6F87AC8A" w14:textId="77777777" w:rsidR="00B5074B" w:rsidRDefault="00B5074B" w:rsidP="00B5074B">
      <w:pPr>
        <w:suppressAutoHyphens/>
        <w:jc w:val="left"/>
        <w:rPr>
          <w:rFonts w:eastAsia="MS Mincho"/>
          <w:b/>
          <w:szCs w:val="24"/>
          <w:lang w:eastAsia="ar-SA"/>
        </w:rPr>
      </w:pPr>
      <w:r>
        <w:rPr>
          <w:rFonts w:eastAsia="MS Mincho"/>
          <w:b/>
          <w:szCs w:val="24"/>
          <w:lang w:eastAsia="ar-SA"/>
        </w:rPr>
        <w:t xml:space="preserve">                     </w:t>
      </w:r>
    </w:p>
    <w:p w14:paraId="04FC9EF5" w14:textId="77777777" w:rsidR="00B5074B" w:rsidRDefault="00B5074B" w:rsidP="00B5074B">
      <w:pPr>
        <w:suppressAutoHyphens/>
        <w:jc w:val="left"/>
        <w:rPr>
          <w:rFonts w:eastAsia="MS Mincho"/>
          <w:b/>
          <w:szCs w:val="24"/>
          <w:lang w:eastAsia="ar-SA"/>
        </w:rPr>
      </w:pPr>
    </w:p>
    <w:p w14:paraId="1E3FF6B2" w14:textId="1DF3CE76" w:rsidR="00B5074B" w:rsidRDefault="00B5074B" w:rsidP="00B5074B">
      <w:pPr>
        <w:suppressAutoHyphens/>
        <w:jc w:val="left"/>
        <w:rPr>
          <w:rFonts w:eastAsia="MS Mincho"/>
          <w:b/>
          <w:szCs w:val="24"/>
          <w:lang w:eastAsia="ar-SA"/>
        </w:rPr>
      </w:pPr>
      <w:r>
        <w:rPr>
          <w:rFonts w:eastAsia="MS Mincho"/>
          <w:b/>
          <w:szCs w:val="24"/>
          <w:lang w:eastAsia="ar-SA"/>
        </w:rPr>
        <w:t xml:space="preserve">        .............................................</w:t>
      </w:r>
    </w:p>
    <w:p w14:paraId="2D444229" w14:textId="0C2A8F57" w:rsidR="00B5074B" w:rsidRPr="00B5074B" w:rsidRDefault="00B5074B" w:rsidP="00B5074B">
      <w:pPr>
        <w:suppressAutoHyphens/>
        <w:jc w:val="left"/>
        <w:rPr>
          <w:rFonts w:eastAsia="MS Mincho"/>
          <w:bCs/>
          <w:sz w:val="18"/>
          <w:szCs w:val="18"/>
          <w:lang w:eastAsia="ar-SA"/>
        </w:rPr>
      </w:pPr>
      <w:r>
        <w:rPr>
          <w:rFonts w:eastAsia="MS Mincho"/>
          <w:b/>
          <w:szCs w:val="24"/>
          <w:lang w:eastAsia="ar-SA"/>
        </w:rPr>
        <w:t xml:space="preserve">                    </w:t>
      </w:r>
      <w:r w:rsidRPr="00B5074B">
        <w:rPr>
          <w:rFonts w:eastAsia="MS Mincho"/>
          <w:bCs/>
          <w:sz w:val="18"/>
          <w:szCs w:val="18"/>
          <w:lang w:eastAsia="ar-SA"/>
        </w:rPr>
        <w:t>(Data)</w:t>
      </w:r>
    </w:p>
    <w:p w14:paraId="54E90C11" w14:textId="77777777" w:rsidR="00B5074B" w:rsidRDefault="00B5074B" w:rsidP="00B5074B">
      <w:pPr>
        <w:suppressAutoHyphens/>
        <w:jc w:val="left"/>
        <w:rPr>
          <w:rFonts w:eastAsia="MS Mincho"/>
          <w:b/>
          <w:szCs w:val="24"/>
          <w:lang w:eastAsia="ar-SA"/>
        </w:rPr>
      </w:pPr>
    </w:p>
    <w:p w14:paraId="66607C75" w14:textId="77777777" w:rsidR="00B5074B" w:rsidRDefault="00B5074B" w:rsidP="00B5074B">
      <w:pPr>
        <w:suppressAutoHyphens/>
        <w:jc w:val="left"/>
        <w:rPr>
          <w:rFonts w:eastAsia="MS Mincho"/>
          <w:b/>
          <w:szCs w:val="24"/>
          <w:lang w:eastAsia="ar-SA"/>
        </w:rPr>
      </w:pPr>
    </w:p>
    <w:p w14:paraId="46267B0C" w14:textId="311AADB0" w:rsidR="00B5074B" w:rsidRDefault="00B5074B" w:rsidP="00B5074B">
      <w:pPr>
        <w:suppressAutoHyphens/>
        <w:jc w:val="left"/>
        <w:rPr>
          <w:rFonts w:eastAsia="MS Mincho"/>
          <w:b/>
          <w:szCs w:val="24"/>
          <w:lang w:eastAsia="ar-SA"/>
        </w:rPr>
      </w:pPr>
      <w:r>
        <w:rPr>
          <w:rFonts w:eastAsia="MS Mincho"/>
          <w:b/>
          <w:szCs w:val="24"/>
          <w:lang w:eastAsia="ar-SA"/>
        </w:rPr>
        <w:t xml:space="preserve">        ..............................................................................................................</w:t>
      </w:r>
    </w:p>
    <w:p w14:paraId="5534DB58" w14:textId="4B32A216" w:rsidR="00B5074B" w:rsidRDefault="00B5074B" w:rsidP="00B5074B">
      <w:pPr>
        <w:suppressAutoHyphens/>
        <w:jc w:val="left"/>
        <w:rPr>
          <w:rFonts w:eastAsia="MS Mincho"/>
          <w:bCs/>
          <w:sz w:val="20"/>
          <w:szCs w:val="20"/>
          <w:lang w:eastAsia="ar-SA"/>
        </w:rPr>
      </w:pPr>
      <w:r>
        <w:rPr>
          <w:rFonts w:eastAsia="MS Mincho"/>
          <w:b/>
          <w:szCs w:val="24"/>
          <w:lang w:eastAsia="ar-SA"/>
        </w:rPr>
        <w:t xml:space="preserve">                                                     </w:t>
      </w:r>
      <w:r w:rsidRPr="00B5074B">
        <w:rPr>
          <w:rFonts w:eastAsia="MS Mincho"/>
          <w:bCs/>
          <w:sz w:val="20"/>
          <w:szCs w:val="20"/>
          <w:lang w:eastAsia="ar-SA"/>
        </w:rPr>
        <w:t>(Parašas, vardas, pavardė)</w:t>
      </w:r>
    </w:p>
    <w:p w14:paraId="7080F50A" w14:textId="1E4572AD" w:rsidR="00B5074B" w:rsidRDefault="00B5074B" w:rsidP="00B5074B">
      <w:pPr>
        <w:suppressAutoHyphens/>
        <w:jc w:val="left"/>
        <w:rPr>
          <w:rFonts w:eastAsia="MS Mincho"/>
          <w:bCs/>
          <w:sz w:val="20"/>
          <w:szCs w:val="20"/>
          <w:lang w:eastAsia="ar-SA"/>
        </w:rPr>
      </w:pPr>
    </w:p>
    <w:p w14:paraId="694D1C01" w14:textId="4E38454E" w:rsidR="00B5074B" w:rsidRDefault="00B5074B" w:rsidP="00B5074B">
      <w:pPr>
        <w:suppressAutoHyphens/>
        <w:jc w:val="left"/>
        <w:rPr>
          <w:rFonts w:eastAsia="MS Mincho"/>
          <w:bCs/>
          <w:sz w:val="20"/>
          <w:szCs w:val="20"/>
          <w:lang w:eastAsia="ar-SA"/>
        </w:rPr>
      </w:pPr>
    </w:p>
    <w:p w14:paraId="5FC78D3D" w14:textId="385E9056" w:rsidR="00B5074B" w:rsidRDefault="00B5074B" w:rsidP="00B5074B">
      <w:pPr>
        <w:suppressAutoHyphens/>
        <w:jc w:val="left"/>
        <w:rPr>
          <w:rFonts w:eastAsia="MS Mincho"/>
          <w:bCs/>
          <w:sz w:val="20"/>
          <w:szCs w:val="20"/>
          <w:lang w:eastAsia="ar-SA"/>
        </w:rPr>
      </w:pPr>
    </w:p>
    <w:p w14:paraId="1ED41553" w14:textId="4942E213" w:rsidR="007779A7" w:rsidRDefault="007779A7" w:rsidP="00B5074B">
      <w:pPr>
        <w:suppressAutoHyphens/>
        <w:jc w:val="left"/>
        <w:rPr>
          <w:rFonts w:eastAsia="MS Mincho"/>
          <w:bCs/>
          <w:sz w:val="20"/>
          <w:szCs w:val="20"/>
          <w:lang w:eastAsia="ar-SA"/>
        </w:rPr>
      </w:pPr>
    </w:p>
    <w:p w14:paraId="25E7D356" w14:textId="49A35B50" w:rsidR="007779A7" w:rsidRDefault="007779A7" w:rsidP="00B5074B">
      <w:pPr>
        <w:suppressAutoHyphens/>
        <w:jc w:val="left"/>
        <w:rPr>
          <w:rFonts w:eastAsia="MS Mincho"/>
          <w:bCs/>
          <w:sz w:val="20"/>
          <w:szCs w:val="20"/>
          <w:lang w:eastAsia="ar-SA"/>
        </w:rPr>
      </w:pPr>
    </w:p>
    <w:p w14:paraId="1AF2FA6F" w14:textId="767E3D27" w:rsidR="007779A7" w:rsidRDefault="007779A7" w:rsidP="00B5074B">
      <w:pPr>
        <w:suppressAutoHyphens/>
        <w:jc w:val="left"/>
        <w:rPr>
          <w:rFonts w:eastAsia="MS Mincho"/>
          <w:bCs/>
          <w:sz w:val="20"/>
          <w:szCs w:val="20"/>
          <w:lang w:eastAsia="ar-SA"/>
        </w:rPr>
      </w:pPr>
    </w:p>
    <w:p w14:paraId="63FCF049" w14:textId="799B08BE" w:rsidR="007779A7" w:rsidRDefault="007779A7" w:rsidP="00B5074B">
      <w:pPr>
        <w:suppressAutoHyphens/>
        <w:jc w:val="left"/>
        <w:rPr>
          <w:rFonts w:eastAsia="MS Mincho"/>
          <w:bCs/>
          <w:sz w:val="20"/>
          <w:szCs w:val="20"/>
          <w:lang w:eastAsia="ar-SA"/>
        </w:rPr>
      </w:pPr>
    </w:p>
    <w:p w14:paraId="4BAB5443" w14:textId="06CC7645" w:rsidR="007779A7" w:rsidRDefault="007779A7" w:rsidP="00B5074B">
      <w:pPr>
        <w:suppressAutoHyphens/>
        <w:jc w:val="left"/>
        <w:rPr>
          <w:rFonts w:eastAsia="MS Mincho"/>
          <w:bCs/>
          <w:sz w:val="20"/>
          <w:szCs w:val="20"/>
          <w:lang w:eastAsia="ar-SA"/>
        </w:rPr>
      </w:pPr>
    </w:p>
    <w:p w14:paraId="6CE1E611" w14:textId="31441270" w:rsidR="007779A7" w:rsidRDefault="007779A7" w:rsidP="00B5074B">
      <w:pPr>
        <w:suppressAutoHyphens/>
        <w:jc w:val="left"/>
        <w:rPr>
          <w:rFonts w:eastAsia="MS Mincho"/>
          <w:bCs/>
          <w:sz w:val="20"/>
          <w:szCs w:val="20"/>
          <w:lang w:eastAsia="ar-SA"/>
        </w:rPr>
      </w:pPr>
    </w:p>
    <w:p w14:paraId="1B841AB2" w14:textId="3600E77F" w:rsidR="007779A7" w:rsidRDefault="007779A7" w:rsidP="00B5074B">
      <w:pPr>
        <w:suppressAutoHyphens/>
        <w:jc w:val="left"/>
        <w:rPr>
          <w:rFonts w:eastAsia="MS Mincho"/>
          <w:bCs/>
          <w:sz w:val="20"/>
          <w:szCs w:val="20"/>
          <w:lang w:eastAsia="ar-SA"/>
        </w:rPr>
      </w:pPr>
    </w:p>
    <w:p w14:paraId="5BBDBBE4" w14:textId="18DE01FB" w:rsidR="007779A7" w:rsidRDefault="007779A7" w:rsidP="00B5074B">
      <w:pPr>
        <w:suppressAutoHyphens/>
        <w:jc w:val="left"/>
        <w:rPr>
          <w:rFonts w:eastAsia="MS Mincho"/>
          <w:bCs/>
          <w:sz w:val="20"/>
          <w:szCs w:val="20"/>
          <w:lang w:eastAsia="ar-SA"/>
        </w:rPr>
      </w:pPr>
    </w:p>
    <w:p w14:paraId="17FEC018" w14:textId="231C1E41" w:rsidR="007779A7" w:rsidRDefault="007779A7" w:rsidP="00B5074B">
      <w:pPr>
        <w:suppressAutoHyphens/>
        <w:jc w:val="left"/>
        <w:rPr>
          <w:rFonts w:eastAsia="MS Mincho"/>
          <w:bCs/>
          <w:sz w:val="20"/>
          <w:szCs w:val="20"/>
          <w:lang w:eastAsia="ar-SA"/>
        </w:rPr>
      </w:pPr>
    </w:p>
    <w:p w14:paraId="08C16CAC" w14:textId="7F72B9C7" w:rsidR="007779A7" w:rsidRDefault="007779A7" w:rsidP="00B5074B">
      <w:pPr>
        <w:suppressAutoHyphens/>
        <w:jc w:val="left"/>
        <w:rPr>
          <w:rFonts w:eastAsia="MS Mincho"/>
          <w:bCs/>
          <w:sz w:val="20"/>
          <w:szCs w:val="20"/>
          <w:lang w:eastAsia="ar-SA"/>
        </w:rPr>
      </w:pPr>
    </w:p>
    <w:p w14:paraId="6F4E0971" w14:textId="1FCD2186" w:rsidR="007779A7" w:rsidRDefault="007779A7" w:rsidP="00B5074B">
      <w:pPr>
        <w:suppressAutoHyphens/>
        <w:jc w:val="left"/>
        <w:rPr>
          <w:rFonts w:eastAsia="MS Mincho"/>
          <w:bCs/>
          <w:sz w:val="20"/>
          <w:szCs w:val="20"/>
          <w:lang w:eastAsia="ar-SA"/>
        </w:rPr>
      </w:pPr>
    </w:p>
    <w:p w14:paraId="1B8BD3B2" w14:textId="5E45081D" w:rsidR="007779A7" w:rsidRDefault="007779A7" w:rsidP="00B5074B">
      <w:pPr>
        <w:suppressAutoHyphens/>
        <w:jc w:val="left"/>
        <w:rPr>
          <w:rFonts w:eastAsia="MS Mincho"/>
          <w:bCs/>
          <w:sz w:val="20"/>
          <w:szCs w:val="20"/>
          <w:lang w:eastAsia="ar-SA"/>
        </w:rPr>
      </w:pPr>
    </w:p>
    <w:p w14:paraId="19552012" w14:textId="71BC1CB7" w:rsidR="007779A7" w:rsidRDefault="007779A7" w:rsidP="00B5074B">
      <w:pPr>
        <w:suppressAutoHyphens/>
        <w:jc w:val="left"/>
        <w:rPr>
          <w:rFonts w:eastAsia="MS Mincho"/>
          <w:bCs/>
          <w:sz w:val="20"/>
          <w:szCs w:val="20"/>
          <w:lang w:eastAsia="ar-SA"/>
        </w:rPr>
      </w:pPr>
    </w:p>
    <w:p w14:paraId="58A691F0" w14:textId="09398EF7" w:rsidR="007779A7" w:rsidRDefault="007779A7" w:rsidP="00B5074B">
      <w:pPr>
        <w:suppressAutoHyphens/>
        <w:jc w:val="left"/>
        <w:rPr>
          <w:rFonts w:eastAsia="MS Mincho"/>
          <w:bCs/>
          <w:sz w:val="20"/>
          <w:szCs w:val="20"/>
          <w:lang w:eastAsia="ar-SA"/>
        </w:rPr>
      </w:pPr>
    </w:p>
    <w:p w14:paraId="002E46FE" w14:textId="0A6626AA" w:rsidR="007779A7" w:rsidRDefault="007779A7" w:rsidP="00B5074B">
      <w:pPr>
        <w:suppressAutoHyphens/>
        <w:jc w:val="left"/>
        <w:rPr>
          <w:rFonts w:eastAsia="MS Mincho"/>
          <w:bCs/>
          <w:sz w:val="20"/>
          <w:szCs w:val="20"/>
          <w:lang w:eastAsia="ar-SA"/>
        </w:rPr>
      </w:pPr>
    </w:p>
    <w:p w14:paraId="0BE5F791" w14:textId="10573330" w:rsidR="007779A7" w:rsidRDefault="007779A7" w:rsidP="00B5074B">
      <w:pPr>
        <w:suppressAutoHyphens/>
        <w:jc w:val="left"/>
        <w:rPr>
          <w:rFonts w:eastAsia="MS Mincho"/>
          <w:bCs/>
          <w:sz w:val="20"/>
          <w:szCs w:val="20"/>
          <w:lang w:eastAsia="ar-SA"/>
        </w:rPr>
      </w:pPr>
    </w:p>
    <w:p w14:paraId="7C536186" w14:textId="25D1479E" w:rsidR="007779A7" w:rsidRDefault="007779A7" w:rsidP="00B5074B">
      <w:pPr>
        <w:suppressAutoHyphens/>
        <w:jc w:val="left"/>
        <w:rPr>
          <w:rFonts w:eastAsia="MS Mincho"/>
          <w:bCs/>
          <w:sz w:val="20"/>
          <w:szCs w:val="20"/>
          <w:lang w:eastAsia="ar-SA"/>
        </w:rPr>
      </w:pPr>
    </w:p>
    <w:p w14:paraId="68B54EA4" w14:textId="0E96C60B" w:rsidR="007779A7" w:rsidRDefault="007779A7" w:rsidP="00B5074B">
      <w:pPr>
        <w:suppressAutoHyphens/>
        <w:jc w:val="left"/>
        <w:rPr>
          <w:rFonts w:eastAsia="MS Mincho"/>
          <w:bCs/>
          <w:sz w:val="20"/>
          <w:szCs w:val="20"/>
          <w:lang w:eastAsia="ar-SA"/>
        </w:rPr>
      </w:pPr>
    </w:p>
    <w:p w14:paraId="49384D04" w14:textId="0FEF7510" w:rsidR="007779A7" w:rsidRDefault="007779A7" w:rsidP="00B5074B">
      <w:pPr>
        <w:suppressAutoHyphens/>
        <w:jc w:val="left"/>
        <w:rPr>
          <w:rFonts w:eastAsia="MS Mincho"/>
          <w:bCs/>
          <w:sz w:val="20"/>
          <w:szCs w:val="20"/>
          <w:lang w:eastAsia="ar-SA"/>
        </w:rPr>
      </w:pPr>
    </w:p>
    <w:p w14:paraId="706A9BC9" w14:textId="44E757F8" w:rsidR="007779A7" w:rsidRDefault="007779A7" w:rsidP="00B5074B">
      <w:pPr>
        <w:suppressAutoHyphens/>
        <w:jc w:val="left"/>
        <w:rPr>
          <w:rFonts w:eastAsia="MS Mincho"/>
          <w:bCs/>
          <w:sz w:val="20"/>
          <w:szCs w:val="20"/>
          <w:lang w:eastAsia="ar-SA"/>
        </w:rPr>
      </w:pPr>
    </w:p>
    <w:p w14:paraId="013965E9" w14:textId="77777777" w:rsidR="0012438E" w:rsidRDefault="0012438E" w:rsidP="00B5074B">
      <w:pPr>
        <w:suppressAutoHyphens/>
        <w:jc w:val="left"/>
        <w:rPr>
          <w:rFonts w:eastAsia="MS Mincho"/>
          <w:bCs/>
          <w:sz w:val="20"/>
          <w:szCs w:val="20"/>
          <w:lang w:eastAsia="ar-SA"/>
        </w:rPr>
      </w:pPr>
    </w:p>
    <w:p w14:paraId="12074A07" w14:textId="77777777" w:rsidR="0012438E" w:rsidRDefault="0012438E" w:rsidP="00B5074B">
      <w:pPr>
        <w:suppressAutoHyphens/>
        <w:jc w:val="left"/>
        <w:rPr>
          <w:rFonts w:eastAsia="MS Mincho"/>
          <w:bCs/>
          <w:sz w:val="20"/>
          <w:szCs w:val="20"/>
          <w:lang w:eastAsia="ar-SA"/>
        </w:rPr>
      </w:pPr>
    </w:p>
    <w:p w14:paraId="3CAFB2BB" w14:textId="77777777" w:rsidR="0012438E" w:rsidRDefault="0012438E" w:rsidP="00B5074B">
      <w:pPr>
        <w:suppressAutoHyphens/>
        <w:jc w:val="left"/>
        <w:rPr>
          <w:rFonts w:eastAsia="MS Mincho"/>
          <w:bCs/>
          <w:sz w:val="20"/>
          <w:szCs w:val="20"/>
          <w:lang w:eastAsia="ar-SA"/>
        </w:rPr>
      </w:pPr>
    </w:p>
    <w:p w14:paraId="3B687A27" w14:textId="77777777" w:rsidR="0012438E" w:rsidRDefault="0012438E" w:rsidP="00B5074B">
      <w:pPr>
        <w:suppressAutoHyphens/>
        <w:jc w:val="left"/>
        <w:rPr>
          <w:rFonts w:eastAsia="MS Mincho"/>
          <w:bCs/>
          <w:sz w:val="20"/>
          <w:szCs w:val="20"/>
          <w:lang w:eastAsia="ar-SA"/>
        </w:rPr>
      </w:pPr>
    </w:p>
    <w:p w14:paraId="3222ED9B" w14:textId="77777777" w:rsidR="0012438E" w:rsidRDefault="0012438E" w:rsidP="00B5074B">
      <w:pPr>
        <w:suppressAutoHyphens/>
        <w:jc w:val="left"/>
        <w:rPr>
          <w:rFonts w:eastAsia="MS Mincho"/>
          <w:bCs/>
          <w:sz w:val="20"/>
          <w:szCs w:val="20"/>
          <w:lang w:eastAsia="ar-SA"/>
        </w:rPr>
      </w:pPr>
    </w:p>
    <w:p w14:paraId="01021912" w14:textId="77777777" w:rsidR="0012438E" w:rsidRDefault="0012438E" w:rsidP="00B5074B">
      <w:pPr>
        <w:suppressAutoHyphens/>
        <w:jc w:val="left"/>
        <w:rPr>
          <w:rFonts w:eastAsia="MS Mincho"/>
          <w:bCs/>
          <w:sz w:val="20"/>
          <w:szCs w:val="20"/>
          <w:lang w:eastAsia="ar-SA"/>
        </w:rPr>
      </w:pPr>
    </w:p>
    <w:p w14:paraId="48887F23" w14:textId="77777777" w:rsidR="0012438E" w:rsidRDefault="0012438E" w:rsidP="00B5074B">
      <w:pPr>
        <w:suppressAutoHyphens/>
        <w:jc w:val="left"/>
        <w:rPr>
          <w:rFonts w:eastAsia="MS Mincho"/>
          <w:bCs/>
          <w:sz w:val="20"/>
          <w:szCs w:val="20"/>
          <w:lang w:eastAsia="ar-SA"/>
        </w:rPr>
      </w:pPr>
    </w:p>
    <w:p w14:paraId="0ACDB26D" w14:textId="064CC82A" w:rsidR="007779A7" w:rsidRDefault="007779A7" w:rsidP="00B5074B">
      <w:pPr>
        <w:suppressAutoHyphens/>
        <w:jc w:val="left"/>
        <w:rPr>
          <w:rFonts w:eastAsia="MS Mincho"/>
          <w:bCs/>
          <w:sz w:val="20"/>
          <w:szCs w:val="20"/>
          <w:lang w:eastAsia="ar-SA"/>
        </w:rPr>
      </w:pPr>
    </w:p>
    <w:p w14:paraId="1272D842" w14:textId="77777777" w:rsidR="007779A7" w:rsidRDefault="007779A7" w:rsidP="00D33747">
      <w:pPr>
        <w:shd w:val="clear" w:color="auto" w:fill="FFFFFF"/>
        <w:rPr>
          <w:rFonts w:eastAsia="MS Mincho"/>
          <w:b/>
          <w:bCs/>
          <w:szCs w:val="24"/>
        </w:rPr>
      </w:pPr>
    </w:p>
    <w:p w14:paraId="0874B6DA" w14:textId="77777777" w:rsidR="00D33747" w:rsidRDefault="00D33747" w:rsidP="00D33747">
      <w:pPr>
        <w:suppressAutoHyphens/>
        <w:jc w:val="right"/>
        <w:rPr>
          <w:rFonts w:eastAsia="MS Mincho"/>
          <w:b/>
          <w:bCs/>
          <w:szCs w:val="24"/>
        </w:rPr>
      </w:pPr>
      <w:r w:rsidRPr="00AA778F">
        <w:rPr>
          <w:rFonts w:eastAsia="MS Mincho"/>
          <w:b/>
          <w:bCs/>
          <w:szCs w:val="24"/>
        </w:rPr>
        <w:lastRenderedPageBreak/>
        <w:t xml:space="preserve">Priedas Nr. </w:t>
      </w:r>
      <w:r>
        <w:rPr>
          <w:rFonts w:eastAsia="MS Mincho"/>
          <w:b/>
          <w:bCs/>
          <w:szCs w:val="24"/>
        </w:rPr>
        <w:t>3</w:t>
      </w:r>
    </w:p>
    <w:p w14:paraId="00977B2D" w14:textId="77777777" w:rsidR="00D33747" w:rsidRDefault="00D33747" w:rsidP="00D33747">
      <w:pPr>
        <w:shd w:val="clear" w:color="auto" w:fill="FFFFFF"/>
        <w:jc w:val="right"/>
        <w:rPr>
          <w:rFonts w:eastAsia="MS Mincho"/>
          <w:b/>
          <w:bCs/>
          <w:szCs w:val="24"/>
        </w:rPr>
      </w:pPr>
    </w:p>
    <w:p w14:paraId="4E5D26BE" w14:textId="77777777" w:rsidR="00D33747" w:rsidRPr="00117BA1" w:rsidRDefault="00D33747" w:rsidP="00D33747">
      <w:pPr>
        <w:suppressAutoHyphens/>
        <w:ind w:left="5387"/>
        <w:rPr>
          <w:rFonts w:eastAsia="MS Mincho"/>
          <w:szCs w:val="24"/>
          <w:lang w:eastAsia="ar-SA"/>
        </w:rPr>
      </w:pPr>
      <w:r w:rsidRPr="00117BA1">
        <w:rPr>
          <w:rFonts w:eastAsia="MS Mincho"/>
          <w:szCs w:val="24"/>
          <w:lang w:eastAsia="ar-SA"/>
        </w:rPr>
        <w:t>PATVIRTINTA</w:t>
      </w:r>
    </w:p>
    <w:p w14:paraId="66A4261B" w14:textId="77777777" w:rsidR="00D33747" w:rsidRDefault="00D33747" w:rsidP="00D33747">
      <w:pPr>
        <w:shd w:val="clear" w:color="auto" w:fill="FFFFFF"/>
        <w:ind w:left="5387"/>
        <w:rPr>
          <w:rFonts w:eastAsia="MS Mincho"/>
          <w:szCs w:val="24"/>
          <w:lang w:eastAsia="ar-SA"/>
        </w:rPr>
      </w:pPr>
      <w:r w:rsidRPr="00117BA1">
        <w:rPr>
          <w:rFonts w:eastAsia="MS Mincho"/>
          <w:szCs w:val="24"/>
          <w:lang w:eastAsia="ar-SA"/>
        </w:rPr>
        <w:t>Radviliškio r. Šiaulėnų Marcelino Šikšnio</w:t>
      </w:r>
    </w:p>
    <w:p w14:paraId="4256D25E" w14:textId="1D482CC5" w:rsidR="00D33747" w:rsidRPr="00ED018D" w:rsidRDefault="00D33747" w:rsidP="00D33747">
      <w:pPr>
        <w:shd w:val="clear" w:color="auto" w:fill="FFFFFF"/>
        <w:ind w:left="5387"/>
        <w:rPr>
          <w:rFonts w:eastAsia="MS Mincho"/>
          <w:szCs w:val="24"/>
          <w:lang w:eastAsia="ar-SA"/>
        </w:rPr>
      </w:pPr>
      <w:r w:rsidRPr="00A0675E">
        <w:rPr>
          <w:rFonts w:eastAsia="MS Mincho"/>
          <w:szCs w:val="24"/>
          <w:lang w:eastAsia="ar-SA"/>
        </w:rPr>
        <w:t xml:space="preserve">gimnazijos direktoriaus </w:t>
      </w:r>
      <w:r w:rsidRPr="00ED018D">
        <w:rPr>
          <w:rFonts w:eastAsia="MS Mincho"/>
          <w:szCs w:val="24"/>
          <w:lang w:eastAsia="ar-SA"/>
        </w:rPr>
        <w:t>20</w:t>
      </w:r>
      <w:r w:rsidR="0092692A">
        <w:rPr>
          <w:rFonts w:eastAsia="MS Mincho"/>
          <w:szCs w:val="24"/>
          <w:lang w:eastAsia="ar-SA"/>
        </w:rPr>
        <w:t>23</w:t>
      </w:r>
      <w:r w:rsidRPr="00ED018D">
        <w:rPr>
          <w:rFonts w:eastAsia="MS Mincho"/>
          <w:szCs w:val="24"/>
          <w:lang w:eastAsia="ar-SA"/>
        </w:rPr>
        <w:t xml:space="preserve"> m. rugpjūčio</w:t>
      </w:r>
    </w:p>
    <w:p w14:paraId="17D143F5" w14:textId="790C6CBF" w:rsidR="00D33747" w:rsidRPr="00AA778F" w:rsidRDefault="00D33747" w:rsidP="00D33747">
      <w:pPr>
        <w:shd w:val="clear" w:color="auto" w:fill="FFFFFF"/>
        <w:ind w:left="5387"/>
        <w:rPr>
          <w:rFonts w:eastAsia="MS Mincho"/>
          <w:b/>
          <w:bCs/>
          <w:szCs w:val="24"/>
        </w:rPr>
      </w:pPr>
      <w:r w:rsidRPr="00ED018D">
        <w:rPr>
          <w:rFonts w:eastAsia="MS Mincho"/>
          <w:szCs w:val="24"/>
          <w:lang w:eastAsia="ar-SA"/>
        </w:rPr>
        <w:t>3</w:t>
      </w:r>
      <w:r w:rsidR="0092692A">
        <w:rPr>
          <w:rFonts w:eastAsia="MS Mincho"/>
          <w:szCs w:val="24"/>
          <w:lang w:eastAsia="ar-SA"/>
        </w:rPr>
        <w:t>0</w:t>
      </w:r>
      <w:r w:rsidRPr="00ED018D">
        <w:rPr>
          <w:rFonts w:eastAsia="MS Mincho"/>
          <w:szCs w:val="24"/>
          <w:lang w:eastAsia="ar-SA"/>
        </w:rPr>
        <w:t xml:space="preserve"> d. įsakymu Nr.1-</w:t>
      </w:r>
      <w:r w:rsidR="0092692A">
        <w:rPr>
          <w:rFonts w:eastAsia="MS Mincho"/>
          <w:szCs w:val="24"/>
          <w:lang w:eastAsia="ar-SA"/>
        </w:rPr>
        <w:t>23</w:t>
      </w:r>
      <w:r w:rsidRPr="00ED018D">
        <w:rPr>
          <w:rFonts w:eastAsia="MS Mincho"/>
          <w:szCs w:val="24"/>
          <w:lang w:eastAsia="ar-SA"/>
        </w:rPr>
        <w:t>-</w:t>
      </w:r>
      <w:r w:rsidR="008E5DEF">
        <w:rPr>
          <w:rFonts w:eastAsia="MS Mincho"/>
          <w:szCs w:val="24"/>
          <w:lang w:eastAsia="ar-SA"/>
        </w:rPr>
        <w:t>25</w:t>
      </w:r>
    </w:p>
    <w:p w14:paraId="5228BF62" w14:textId="77777777" w:rsidR="00D33747" w:rsidRPr="00AA778F" w:rsidRDefault="00D33747" w:rsidP="00D33747">
      <w:pPr>
        <w:shd w:val="clear" w:color="auto" w:fill="FFFFFF"/>
        <w:jc w:val="center"/>
        <w:rPr>
          <w:rFonts w:eastAsia="MS Mincho"/>
          <w:b/>
          <w:bCs/>
          <w:szCs w:val="24"/>
        </w:rPr>
      </w:pPr>
    </w:p>
    <w:p w14:paraId="0042E0FB" w14:textId="77777777" w:rsidR="00D33747" w:rsidRPr="00AA778F" w:rsidRDefault="00D33747" w:rsidP="00D33747">
      <w:pPr>
        <w:shd w:val="clear" w:color="auto" w:fill="FFFFFF"/>
        <w:jc w:val="center"/>
        <w:rPr>
          <w:rFonts w:eastAsia="Times New Roman"/>
          <w:b/>
          <w:bCs/>
          <w:szCs w:val="24"/>
          <w:lang w:eastAsia="lt-LT"/>
        </w:rPr>
      </w:pPr>
      <w:r w:rsidRPr="00AA778F">
        <w:rPr>
          <w:rFonts w:eastAsia="Times New Roman"/>
          <w:b/>
          <w:bCs/>
          <w:szCs w:val="24"/>
          <w:lang w:eastAsia="lt-LT"/>
        </w:rPr>
        <w:t>RADVILIŠKIO R. ŠIAULĖNŲ MARCELINO ŠIKŠNIO GIMNAZIJOS MOKINIŲ BENDROJO UGDYMO</w:t>
      </w:r>
      <w:r w:rsidRPr="00AA778F">
        <w:rPr>
          <w:rFonts w:eastAsia="Times New Roman"/>
          <w:szCs w:val="24"/>
          <w:lang w:eastAsia="lt-LT"/>
        </w:rPr>
        <w:t xml:space="preserve"> </w:t>
      </w:r>
      <w:r w:rsidRPr="00AA778F">
        <w:rPr>
          <w:rFonts w:eastAsia="Times New Roman"/>
          <w:b/>
          <w:bCs/>
          <w:szCs w:val="24"/>
          <w:lang w:eastAsia="lt-LT"/>
        </w:rPr>
        <w:t>DALYKO PROGRAMOS, DALYKO KURSO/KALBOS MOKĖJIMO LYGIO, PASIRENKAMOJO DALYKO AR PASIRENKAMOJO DALYKO MODULIO KEITIMO TVARKA</w:t>
      </w:r>
    </w:p>
    <w:p w14:paraId="20BDB083" w14:textId="77777777" w:rsidR="00D33747" w:rsidRPr="00AA778F" w:rsidRDefault="00D33747" w:rsidP="00D33747">
      <w:pPr>
        <w:shd w:val="clear" w:color="auto" w:fill="FFFFFF"/>
        <w:jc w:val="center"/>
        <w:rPr>
          <w:rFonts w:eastAsia="MS Mincho"/>
          <w:szCs w:val="24"/>
        </w:rPr>
      </w:pPr>
    </w:p>
    <w:p w14:paraId="28295554" w14:textId="77777777" w:rsidR="00D33747" w:rsidRPr="00AA778F" w:rsidRDefault="00D33747" w:rsidP="00D33747">
      <w:pPr>
        <w:shd w:val="clear" w:color="auto" w:fill="FFFFFF"/>
        <w:jc w:val="center"/>
        <w:rPr>
          <w:rFonts w:eastAsia="MS Mincho"/>
          <w:b/>
          <w:bCs/>
          <w:szCs w:val="24"/>
        </w:rPr>
      </w:pPr>
      <w:r w:rsidRPr="00AA778F">
        <w:rPr>
          <w:rFonts w:eastAsia="MS Mincho"/>
          <w:b/>
          <w:bCs/>
          <w:szCs w:val="24"/>
        </w:rPr>
        <w:t>I. BENDROSIOS NUOSTATOS</w:t>
      </w:r>
    </w:p>
    <w:p w14:paraId="54BB412B" w14:textId="77777777" w:rsidR="00D33747" w:rsidRPr="00AA778F" w:rsidRDefault="00D33747" w:rsidP="00D33747">
      <w:pPr>
        <w:shd w:val="clear" w:color="auto" w:fill="FFFFFF"/>
        <w:suppressAutoHyphens/>
        <w:ind w:left="284"/>
        <w:rPr>
          <w:rFonts w:eastAsia="MS Mincho"/>
          <w:szCs w:val="24"/>
        </w:rPr>
      </w:pPr>
    </w:p>
    <w:p w14:paraId="2EBFFDAB"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1. Ši tvarka reglamentuoja Radviliškio r. Šiaulėnų Marcelino Šikšnio gimnazijos mokinių, besimokančių pagal vidurinio ugdymo programą, bendrojo ugdymo dalyko programos, dalyko kurso/kalbos mokėjimo lygio, pasirenkamojo dalyko ar pasirenkamojo dalyko modulio keitimo tvarką.</w:t>
      </w:r>
    </w:p>
    <w:p w14:paraId="167343F1"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2. Tvarka p</w:t>
      </w:r>
      <w:r>
        <w:rPr>
          <w:rFonts w:eastAsia="MS Mincho"/>
          <w:szCs w:val="24"/>
        </w:rPr>
        <w:t xml:space="preserve">arengta vadovaujantis </w:t>
      </w:r>
      <w:r w:rsidRPr="00FA4CA6">
        <w:rPr>
          <w:bCs/>
          <w:szCs w:val="24"/>
          <w:shd w:val="clear" w:color="auto" w:fill="FFFFFF"/>
        </w:rPr>
        <w:t>Pradin</w:t>
      </w:r>
      <w:r>
        <w:rPr>
          <w:bCs/>
          <w:szCs w:val="24"/>
          <w:shd w:val="clear" w:color="auto" w:fill="FFFFFF"/>
        </w:rPr>
        <w:t>io, pagrindinio ir</w:t>
      </w:r>
      <w:r w:rsidRPr="00FA4CA6">
        <w:rPr>
          <w:bCs/>
          <w:szCs w:val="24"/>
          <w:shd w:val="clear" w:color="auto" w:fill="FFFFFF"/>
        </w:rPr>
        <w:t xml:space="preserve"> vidurinio ugdymo programų aprašu, patvirtintu Lietuvos Respublikos švietimo ir mokslo ministro 2015 m. gruodžio 21 d. įsakymu Nr. V-1309 „Dėl Pradinio, pagrindinio ir vidurinio ugdymo programų aprašo patvirtinimo“ </w:t>
      </w:r>
      <w:r w:rsidRPr="00AA778F">
        <w:rPr>
          <w:rFonts w:eastAsia="MS Mincho"/>
          <w:szCs w:val="24"/>
        </w:rPr>
        <w:t xml:space="preserve"> ir Pagrindinio ir vidurinio ugdymo programų bendraisiais ugdymo planais</w:t>
      </w:r>
    </w:p>
    <w:p w14:paraId="5F023E94" w14:textId="77777777" w:rsidR="00D33747" w:rsidRPr="00AA778F" w:rsidRDefault="00D33747" w:rsidP="00D33747">
      <w:pPr>
        <w:shd w:val="clear" w:color="auto" w:fill="FFFFFF"/>
        <w:rPr>
          <w:rFonts w:eastAsia="MS Mincho"/>
          <w:szCs w:val="24"/>
        </w:rPr>
      </w:pPr>
    </w:p>
    <w:p w14:paraId="74279F49" w14:textId="77777777" w:rsidR="00D33747" w:rsidRPr="00AA778F" w:rsidRDefault="00D33747" w:rsidP="00D33747">
      <w:pPr>
        <w:shd w:val="clear" w:color="auto" w:fill="FFFFFF"/>
        <w:jc w:val="center"/>
        <w:rPr>
          <w:rFonts w:eastAsia="MS Mincho"/>
          <w:b/>
          <w:bCs/>
          <w:szCs w:val="24"/>
        </w:rPr>
      </w:pPr>
      <w:r w:rsidRPr="00AA778F">
        <w:rPr>
          <w:rFonts w:eastAsia="MS Mincho"/>
          <w:b/>
          <w:bCs/>
          <w:szCs w:val="24"/>
        </w:rPr>
        <w:t>II. BENDROJO UGDYMO</w:t>
      </w:r>
      <w:r w:rsidRPr="00AA778F">
        <w:rPr>
          <w:rFonts w:eastAsia="MS Mincho"/>
          <w:szCs w:val="24"/>
        </w:rPr>
        <w:t xml:space="preserve"> </w:t>
      </w:r>
      <w:r w:rsidRPr="00AA778F">
        <w:rPr>
          <w:rFonts w:eastAsia="MS Mincho"/>
          <w:b/>
          <w:bCs/>
          <w:szCs w:val="24"/>
        </w:rPr>
        <w:t>DALYKO PROGRAMOS, DALYKO KURSO/KALBOS MOKĖJIMO LYGIO</w:t>
      </w:r>
      <w:r>
        <w:rPr>
          <w:rFonts w:eastAsia="MS Mincho"/>
          <w:b/>
          <w:bCs/>
          <w:szCs w:val="24"/>
        </w:rPr>
        <w:t xml:space="preserve"> (IV g kl.)</w:t>
      </w:r>
      <w:r w:rsidRPr="00AA778F">
        <w:rPr>
          <w:rFonts w:eastAsia="MS Mincho"/>
          <w:b/>
          <w:bCs/>
          <w:szCs w:val="24"/>
        </w:rPr>
        <w:t>, PASIRENKAMOJO DALYKO AR PASIRENKAMOJO DALYKO MODULIO KEITIMAS</w:t>
      </w:r>
    </w:p>
    <w:p w14:paraId="2F16A676" w14:textId="77777777" w:rsidR="00D33747" w:rsidRPr="00AA778F" w:rsidRDefault="00D33747" w:rsidP="00D33747">
      <w:pPr>
        <w:shd w:val="clear" w:color="auto" w:fill="FFFFFF"/>
        <w:jc w:val="center"/>
        <w:rPr>
          <w:rFonts w:eastAsia="MS Mincho"/>
          <w:b/>
          <w:bCs/>
          <w:szCs w:val="24"/>
        </w:rPr>
      </w:pPr>
    </w:p>
    <w:p w14:paraId="12FCC8EC"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3. III gimnazijos klasių mokiniai gali keisti bendrojo ugdymo dalyko programą, dalyko kursą, pasirenkamąjį dalyką ar pasirenkamąjį dalyko modulį per visus mokslo metus ar mokslo metų pabaigoje.</w:t>
      </w:r>
    </w:p>
    <w:p w14:paraId="06B4C73A"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4. IV gimnazijos klasių mokiniai gali keisti bendrojo ugdymo dalyko programą, dalyko kursą/kalbos mokėjimo lygį, pasirenkamąjį dalyką ar pasirenkamąjį dalyko modulį tik iki I pusmečio pabaigos.</w:t>
      </w:r>
    </w:p>
    <w:p w14:paraId="604BA61A"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5. Mokinys, norintis keisti bendrojo ugdymo dalyko programą, dalyko kursą/kalbos mokėjimo lygį, pasirenkamąjį dalyką ar pasirenkamąjį dalyko modulį, privalo rašyti prašymą gimnazijos direktoriui. (Prašymo forma pateikiama gimnazijos raštinėje)</w:t>
      </w:r>
    </w:p>
    <w:p w14:paraId="51302FD3"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6. Apie savo apsisprendimą keisti bendrojo ugdymo dalyką, dalyko kursą/kalbos mokėjimo lygį, pasirenkamąjį dalyką ar pasirenkamąjį dalyko modulį mokinys informuoja dėstančius mokytojus iš anksto, prieš rašydamas prašymą gimnazijos direktoriui, o po to kreipiasi į direktoriaus pavaduotoją ugdymui.</w:t>
      </w:r>
    </w:p>
    <w:p w14:paraId="40A79F93"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7. Direktoriaus pavaduotojas ugdymui, peržiūrėjęs mokinio individualųjį ugdymo planą ir įsitikinęs</w:t>
      </w:r>
      <w:r w:rsidRPr="008E5DEF">
        <w:rPr>
          <w:rFonts w:eastAsia="MS Mincho"/>
          <w:szCs w:val="24"/>
        </w:rPr>
        <w:t>, kad po pakeitimų mokiniui nesusidaro mažiau kaip 28 savaitinės pamokos IV g klasėje ir ne mažiau kaip 25 savaitinės pamokos III g klasėje</w:t>
      </w:r>
      <w:r w:rsidRPr="00AA778F">
        <w:rPr>
          <w:rFonts w:eastAsia="MS Mincho"/>
          <w:szCs w:val="24"/>
        </w:rPr>
        <w:t>, taip pat mokinys mokosi ne mažiau kaip 8 dalykų,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14:paraId="79A18FC8"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8. Dalyko</w:t>
      </w:r>
      <w:r w:rsidRPr="00AA778F">
        <w:rPr>
          <w:rFonts w:eastAsia="MS Mincho"/>
          <w:b/>
          <w:bCs/>
          <w:szCs w:val="24"/>
        </w:rPr>
        <w:t xml:space="preserve"> </w:t>
      </w:r>
      <w:r w:rsidRPr="00AA778F">
        <w:rPr>
          <w:rFonts w:eastAsia="MS Mincho"/>
          <w:szCs w:val="24"/>
        </w:rPr>
        <w:t>mokytojas mokiniui nurodo tikslius programų skirtumus ir/ar supažindina su naujai pasirenkamo dalyko programa, parengia programą likviduoti skirtumus.</w:t>
      </w:r>
    </w:p>
    <w:p w14:paraId="4615F380"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9. Mokinys dalyvauja naujai pasirinkto dalyko programos ar programos kurso pamokose (pakeitus individualųjį ugdymosi planą) ir savarankiškai ruošiasi įskaitos laikymui iš to dalyko, dalyko kurso/ kalbos mokėjimo lygio programos skirtumų (jeigu pereina į aukštesnįjį lygį).</w:t>
      </w:r>
    </w:p>
    <w:p w14:paraId="532B5B7A"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lastRenderedPageBreak/>
        <w:t>10. Žemesnį kursą rinktis pageidaujančiam mokiniui įskaitos laikyti nereikia, jei jį tenkina gautasis aukštesniojo kurso įvertinimas (tai mokinys nurodo prašyme).</w:t>
      </w:r>
    </w:p>
    <w:p w14:paraId="41613954"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11. Į brandos atestatą nebaigtas dalykas arba jo kursas nerašomas.</w:t>
      </w:r>
    </w:p>
    <w:p w14:paraId="49E11578" w14:textId="77777777" w:rsidR="00D33747" w:rsidRPr="00AA778F" w:rsidRDefault="00D33747" w:rsidP="00D33747">
      <w:pPr>
        <w:shd w:val="clear" w:color="auto" w:fill="FFFFFF"/>
        <w:rPr>
          <w:rFonts w:eastAsia="MS Mincho"/>
          <w:szCs w:val="24"/>
        </w:rPr>
      </w:pPr>
    </w:p>
    <w:p w14:paraId="5B018125" w14:textId="77777777" w:rsidR="00D33747" w:rsidRPr="00AA778F" w:rsidRDefault="00D33747" w:rsidP="00D33747">
      <w:pPr>
        <w:shd w:val="clear" w:color="auto" w:fill="FFFFFF"/>
        <w:jc w:val="center"/>
        <w:rPr>
          <w:rFonts w:eastAsia="MS Mincho"/>
          <w:b/>
          <w:bCs/>
          <w:szCs w:val="24"/>
        </w:rPr>
      </w:pPr>
      <w:r w:rsidRPr="00AA778F">
        <w:rPr>
          <w:rFonts w:eastAsia="MS Mincho"/>
          <w:b/>
          <w:bCs/>
          <w:szCs w:val="24"/>
        </w:rPr>
        <w:t>III. ĮSKAITŲ VYKDYMAS, INDIVIDUALAUS UGDYMO PLANO KEITIMAS</w:t>
      </w:r>
    </w:p>
    <w:p w14:paraId="63C45F80" w14:textId="77777777" w:rsidR="00D33747" w:rsidRPr="00AA778F" w:rsidRDefault="00D33747" w:rsidP="00D33747">
      <w:pPr>
        <w:shd w:val="clear" w:color="auto" w:fill="FFFFFF"/>
        <w:suppressAutoHyphens/>
        <w:ind w:left="284"/>
        <w:rPr>
          <w:rFonts w:eastAsia="MS Mincho"/>
          <w:szCs w:val="24"/>
        </w:rPr>
      </w:pPr>
    </w:p>
    <w:p w14:paraId="7F90A363"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14:paraId="6AD910C3"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13. Suderinęs su dalyko mokytoju, direktoriaus pavaduotojas ugdymui koreguoja mokinio individualųjį ugdymo planą, derina įskaitų organizavimą.</w:t>
      </w:r>
    </w:p>
    <w:p w14:paraId="2464F62A"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 xml:space="preserve">14. Įskaitos užduotis rengia ir įskaitą vykdo mokinio pasirinktą dalyką ar dalyko kursą/kalbos mokėjimo lygį mokantis mokytojas (pas kurį mokinys mokysis po pasikeitimų). </w:t>
      </w:r>
    </w:p>
    <w:p w14:paraId="50445D55"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15. Įskaita organizuojama vadovaujantis direktoriaus įsakymu. Jos laikymas fiksuojamas elektroniniame dienyne. Įskaita neorganizuojama, jei programų skirtumas yra mažesnis negu vienas mėnuo.</w:t>
      </w:r>
    </w:p>
    <w:p w14:paraId="69BD68EF"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16. Įskaitos, laikytos pusmečiui ar mokslo metams pasibaigus, pažymys įskaitomas kaip pusmečio (arba metinis) įvertinimas.</w:t>
      </w:r>
    </w:p>
    <w:p w14:paraId="226F779C"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17. Neatsiskaitęs iš dalyko (bendrojo ugdymo arba pasirenkamojo) arba pasirenkamojo dalyko modulio programos, dalyko kurso/kalbos mokėjimo lygio skirtumo per nurodytą laiką, mokinys mokosi ankstesnio dalyko ar ankstesniu dalyko kursu/kalbos mokėjimo lygiu.</w:t>
      </w:r>
    </w:p>
    <w:p w14:paraId="294C6CE5"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18. Kiekvieno mokinio bendrojo ugdymo dalyko, dalyko kurso/kalbos mokėjimo lygio, pasirenkamojo dalyko ar pasirenkamojo dalyko modulio keitimas įforminamas direktoriaus įsakymu.</w:t>
      </w:r>
    </w:p>
    <w:p w14:paraId="73FA6322"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19. Nesant galimybių sudaryti mobiliosios grupės, mokiniai mokosi savarankiškai pagal Savarankiško mokymosi tvarką. Į mokinio savarankiško mokymosi krūvį įskaitomas dalyko kursui skirtas pamokų skaičius.</w:t>
      </w:r>
    </w:p>
    <w:p w14:paraId="67B9F64D"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20. 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14:paraId="642AD7FD" w14:textId="77777777" w:rsidR="00D33747" w:rsidRPr="00AA778F" w:rsidRDefault="00D33747" w:rsidP="00D33747">
      <w:pPr>
        <w:shd w:val="clear" w:color="auto" w:fill="FFFFFF"/>
        <w:rPr>
          <w:rFonts w:eastAsia="MS Mincho"/>
          <w:szCs w:val="24"/>
        </w:rPr>
      </w:pPr>
    </w:p>
    <w:p w14:paraId="5AACF3F4" w14:textId="77777777" w:rsidR="00D33747" w:rsidRPr="00AA778F" w:rsidRDefault="00D33747" w:rsidP="00D33747">
      <w:pPr>
        <w:shd w:val="clear" w:color="auto" w:fill="FFFFFF"/>
        <w:jc w:val="center"/>
        <w:rPr>
          <w:rFonts w:eastAsia="MS Mincho"/>
          <w:b/>
          <w:bCs/>
          <w:szCs w:val="24"/>
        </w:rPr>
      </w:pPr>
      <w:r w:rsidRPr="00AA778F">
        <w:rPr>
          <w:rFonts w:eastAsia="MS Mincho"/>
          <w:b/>
          <w:bCs/>
          <w:szCs w:val="24"/>
        </w:rPr>
        <w:t>IV</w:t>
      </w:r>
      <w:r w:rsidRPr="00AA778F">
        <w:rPr>
          <w:rFonts w:eastAsia="MS Mincho"/>
          <w:szCs w:val="24"/>
        </w:rPr>
        <w:t xml:space="preserve">. </w:t>
      </w:r>
      <w:r w:rsidRPr="00AA778F">
        <w:rPr>
          <w:rFonts w:eastAsia="MS Mincho"/>
          <w:b/>
          <w:szCs w:val="24"/>
        </w:rPr>
        <w:t>BENDROJO UGDYMO</w:t>
      </w:r>
      <w:r w:rsidRPr="00AA778F">
        <w:rPr>
          <w:rFonts w:eastAsia="MS Mincho"/>
          <w:szCs w:val="24"/>
        </w:rPr>
        <w:t xml:space="preserve"> </w:t>
      </w:r>
      <w:r w:rsidRPr="00AA778F">
        <w:rPr>
          <w:rFonts w:eastAsia="MS Mincho"/>
          <w:b/>
          <w:bCs/>
          <w:szCs w:val="24"/>
        </w:rPr>
        <w:t>DALYKO, PASIRENKAMOJO DALYKO AR PASIRENKAMOJO DALYKO MODULIO ATSISAKYMAS</w:t>
      </w:r>
    </w:p>
    <w:p w14:paraId="3817B8D3" w14:textId="77777777" w:rsidR="00D33747" w:rsidRPr="00AA778F" w:rsidRDefault="00D33747" w:rsidP="00D33747">
      <w:pPr>
        <w:shd w:val="clear" w:color="auto" w:fill="FFFFFF"/>
        <w:jc w:val="center"/>
        <w:rPr>
          <w:rFonts w:eastAsia="MS Mincho"/>
          <w:szCs w:val="24"/>
        </w:rPr>
      </w:pPr>
    </w:p>
    <w:p w14:paraId="011A40B0"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21. Mokinys gali atsisakyti individualaus ugdymo plano dalyko, pasirenkamojo dalyko ar pasirenkamojo dalyko modulio, nepažeisdamas vidurinio ugdymo aprašo reikalavimų (dalykų ir pamokų skaičiaus).</w:t>
      </w:r>
    </w:p>
    <w:p w14:paraId="67303EBB"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 xml:space="preserve">22. Apie apsisprendimą atsisakyti bendrojo ugdymo dalyko, pasirenkamojo dalyko ar pasirenkamojo dalyko modulio mokinys informuoja gimnazijos direktorių raštu pateikdamas prašymą. </w:t>
      </w:r>
    </w:p>
    <w:p w14:paraId="40E37EE0" w14:textId="77777777" w:rsidR="00D33747" w:rsidRPr="00AA778F" w:rsidRDefault="00D33747" w:rsidP="00D33747">
      <w:pPr>
        <w:shd w:val="clear" w:color="auto" w:fill="FFFFFF"/>
        <w:suppressAutoHyphens/>
        <w:rPr>
          <w:rFonts w:eastAsia="MS Mincho"/>
          <w:szCs w:val="24"/>
        </w:rPr>
      </w:pPr>
    </w:p>
    <w:p w14:paraId="72872EBD" w14:textId="77777777" w:rsidR="00D33747" w:rsidRPr="00AA778F" w:rsidRDefault="00D33747" w:rsidP="00D33747">
      <w:pPr>
        <w:shd w:val="clear" w:color="auto" w:fill="FFFFFF"/>
        <w:jc w:val="center"/>
        <w:rPr>
          <w:rFonts w:eastAsia="MS Mincho"/>
          <w:b/>
          <w:bCs/>
          <w:szCs w:val="24"/>
        </w:rPr>
      </w:pPr>
      <w:r w:rsidRPr="00AA778F">
        <w:rPr>
          <w:rFonts w:eastAsia="MS Mincho"/>
          <w:b/>
          <w:bCs/>
          <w:szCs w:val="24"/>
        </w:rPr>
        <w:t>V. DIENYNŲ PILDYMAS</w:t>
      </w:r>
    </w:p>
    <w:p w14:paraId="471900EC" w14:textId="77777777" w:rsidR="00D33747" w:rsidRPr="00AA778F" w:rsidRDefault="00D33747" w:rsidP="00D33747">
      <w:pPr>
        <w:shd w:val="clear" w:color="auto" w:fill="FFFFFF"/>
        <w:jc w:val="center"/>
        <w:rPr>
          <w:rFonts w:eastAsia="MS Mincho"/>
          <w:szCs w:val="24"/>
        </w:rPr>
      </w:pPr>
    </w:p>
    <w:p w14:paraId="254525BE"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23. Įskaitos įvertinimas įrašomas įskaitos vykdymo dieną, pamokos turinyje nurodant „Įskaita ....</w:t>
      </w:r>
      <w:r>
        <w:rPr>
          <w:rFonts w:eastAsia="MS Mincho"/>
          <w:szCs w:val="24"/>
        </w:rPr>
        <w:t xml:space="preserve"> </w:t>
      </w:r>
      <w:r w:rsidRPr="00AA778F">
        <w:rPr>
          <w:rFonts w:eastAsia="MS Mincho"/>
          <w:szCs w:val="24"/>
        </w:rPr>
        <w:t>mokiniui”.</w:t>
      </w:r>
    </w:p>
    <w:p w14:paraId="68C5B2DA"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t>24. Įskaita įrašoma kaip atskira pamoka. Nurodoma įskaitos data, grafoje „Tema, klasės darbai“ užrašoma kas laiko įskaitą, už kokį kursą laikoma įskaita, nurodoma, kaip keičiamas dalyko kursas ar kalbos mokėjimo lygis. Įrašomas įskaitos įvertinimas. Šalia įskaitos įvertinimo nurodomas kursas ar kalbos mokėjimo lygis.</w:t>
      </w:r>
    </w:p>
    <w:p w14:paraId="036B4451" w14:textId="77777777" w:rsidR="00D33747" w:rsidRPr="00AA778F" w:rsidRDefault="00D33747" w:rsidP="00D33747">
      <w:pPr>
        <w:shd w:val="clear" w:color="auto" w:fill="FFFFFF"/>
        <w:suppressAutoHyphens/>
        <w:ind w:firstLine="709"/>
        <w:rPr>
          <w:rFonts w:eastAsia="MS Mincho"/>
          <w:szCs w:val="24"/>
        </w:rPr>
      </w:pPr>
      <w:r w:rsidRPr="00AA778F">
        <w:rPr>
          <w:rFonts w:eastAsia="MS Mincho"/>
          <w:szCs w:val="24"/>
        </w:rPr>
        <w:lastRenderedPageBreak/>
        <w:t>25. Mokiniui, atsisakius mokytis dalyką, išlaikius įskaitą už dalyko kursą/kalbos mokėjimo lygį ar atlikus kitus individualaus ugdymo plano keitimus, direktorius rašo įsakymą, su kuriuo supažindina dalyko mokytojus. Mokytojai dienynuose padaro įrašus, vadovaudamiesi dienyno pildymo paaiškinimais.</w:t>
      </w:r>
    </w:p>
    <w:p w14:paraId="45289936" w14:textId="77777777" w:rsidR="00D33747" w:rsidRPr="00AA778F" w:rsidRDefault="00D33747" w:rsidP="00D33747">
      <w:pPr>
        <w:shd w:val="clear" w:color="auto" w:fill="FFFFFF"/>
        <w:rPr>
          <w:rFonts w:eastAsia="MS Mincho"/>
          <w:szCs w:val="24"/>
        </w:rPr>
      </w:pPr>
    </w:p>
    <w:p w14:paraId="418A98E4" w14:textId="77777777" w:rsidR="00D33747" w:rsidRPr="00AA778F" w:rsidRDefault="00D33747" w:rsidP="00D33747">
      <w:pPr>
        <w:autoSpaceDE w:val="0"/>
        <w:autoSpaceDN w:val="0"/>
        <w:adjustRightInd w:val="0"/>
        <w:jc w:val="center"/>
        <w:rPr>
          <w:rFonts w:eastAsia="Times New Roman"/>
          <w:b/>
          <w:szCs w:val="24"/>
        </w:rPr>
      </w:pPr>
      <w:r w:rsidRPr="00AA778F">
        <w:rPr>
          <w:rFonts w:eastAsia="Times New Roman"/>
          <w:b/>
          <w:szCs w:val="24"/>
        </w:rPr>
        <w:t>VI. KONSULTAVIMAS, SUDARANT MOKINIO INDIVIDUALŲJĮ UGDYMO PLANĄ</w:t>
      </w:r>
    </w:p>
    <w:p w14:paraId="7D18285C" w14:textId="77777777" w:rsidR="00D33747" w:rsidRPr="00AA778F" w:rsidRDefault="00D33747" w:rsidP="00D33747">
      <w:pPr>
        <w:autoSpaceDE w:val="0"/>
        <w:autoSpaceDN w:val="0"/>
        <w:adjustRightInd w:val="0"/>
        <w:rPr>
          <w:rFonts w:eastAsia="Times New Roman"/>
          <w:b/>
          <w:szCs w:val="24"/>
        </w:rPr>
      </w:pPr>
    </w:p>
    <w:p w14:paraId="22D140D8" w14:textId="77777777" w:rsidR="00D33747" w:rsidRPr="00AA778F" w:rsidRDefault="00D33747" w:rsidP="00D33747">
      <w:pPr>
        <w:tabs>
          <w:tab w:val="left" w:pos="720"/>
        </w:tabs>
        <w:suppressAutoHyphens/>
        <w:autoSpaceDE w:val="0"/>
        <w:autoSpaceDN w:val="0"/>
        <w:adjustRightInd w:val="0"/>
        <w:ind w:firstLine="709"/>
        <w:rPr>
          <w:rFonts w:eastAsia="Times New Roman"/>
          <w:szCs w:val="24"/>
        </w:rPr>
      </w:pPr>
      <w:r w:rsidRPr="00AA778F">
        <w:rPr>
          <w:rFonts w:eastAsia="Times New Roman"/>
          <w:szCs w:val="24"/>
        </w:rPr>
        <w:t>26. Individualaus ugdymo plano sudarymo klausimais II gimnazijos klasės mokinius nuolat konsultuoja direktoriaus pavaduotojas ugdymui, klasių auklėtojas, karjeros ugdymo koordinatorius,  bibliotekininkas, socialinis pedagogas, dalykų mokytojai.</w:t>
      </w:r>
    </w:p>
    <w:p w14:paraId="50B155D7" w14:textId="77777777" w:rsidR="00D33747" w:rsidRPr="00AA778F" w:rsidRDefault="00D33747" w:rsidP="00D33747">
      <w:pPr>
        <w:tabs>
          <w:tab w:val="left" w:pos="720"/>
        </w:tabs>
        <w:suppressAutoHyphens/>
        <w:autoSpaceDE w:val="0"/>
        <w:autoSpaceDN w:val="0"/>
        <w:adjustRightInd w:val="0"/>
        <w:ind w:firstLine="709"/>
        <w:rPr>
          <w:rFonts w:eastAsia="Times New Roman"/>
          <w:szCs w:val="24"/>
        </w:rPr>
      </w:pPr>
      <w:r w:rsidRPr="00AA778F">
        <w:rPr>
          <w:rFonts w:eastAsia="Times New Roman"/>
          <w:szCs w:val="24"/>
        </w:rPr>
        <w:t>27. Pirminių individualių ugdymo planų sudarymo eiga:</w:t>
      </w:r>
    </w:p>
    <w:p w14:paraId="3E36FBDD" w14:textId="77777777" w:rsidR="00D33747" w:rsidRPr="00AA778F" w:rsidRDefault="00D33747" w:rsidP="00D33747">
      <w:pPr>
        <w:shd w:val="clear" w:color="auto" w:fill="FFFFFF"/>
        <w:tabs>
          <w:tab w:val="left" w:pos="720"/>
        </w:tabs>
        <w:suppressAutoHyphens/>
        <w:ind w:firstLine="709"/>
        <w:rPr>
          <w:rFonts w:eastAsia="MS Mincho"/>
          <w:szCs w:val="24"/>
        </w:rPr>
      </w:pPr>
      <w:r w:rsidRPr="00AA778F">
        <w:rPr>
          <w:rFonts w:eastAsia="MS Mincho"/>
          <w:szCs w:val="24"/>
        </w:rPr>
        <w:t>27.1. kovo mėn. – II gimnazijos klasės mokinių supažindinimas su Vidurinio ugdymo programos aprašu, bendrojo ugdymo dalyko programos, dalyko kurso</w:t>
      </w:r>
      <w:r w:rsidRPr="00AA778F">
        <w:rPr>
          <w:rFonts w:eastAsia="MS Mincho"/>
          <w:b/>
          <w:bCs/>
          <w:szCs w:val="24"/>
        </w:rPr>
        <w:t>/</w:t>
      </w:r>
      <w:r w:rsidRPr="00AA778F">
        <w:rPr>
          <w:rFonts w:eastAsia="MS Mincho"/>
          <w:bCs/>
          <w:szCs w:val="24"/>
        </w:rPr>
        <w:t xml:space="preserve">kalbos mokėjimo lygio, pasirenkamojo dalyko ar pasirenkamojo dalyko modulio keitimo tvarka, </w:t>
      </w:r>
      <w:r w:rsidRPr="00AA778F">
        <w:rPr>
          <w:rFonts w:eastAsia="MS Mincho"/>
          <w:szCs w:val="24"/>
        </w:rPr>
        <w:t>konsultavimas dėl individualaus ugdymo plano sudarymo ir individualiųjų pasirinkimų projektų sudarymas;</w:t>
      </w:r>
    </w:p>
    <w:p w14:paraId="5E691032"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27.2. balandžio mėn. – II gimnazijos klasės mokinių individualių pasirinkimų analizė ir korekcija;</w:t>
      </w:r>
    </w:p>
    <w:p w14:paraId="7F9F2FDE"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 xml:space="preserve">27.3. gegužės mėn. – II gimnazijos klasės mokinių individualių ugdymo planų sudarymas (individualaus ugdymo plano forma pridedama); </w:t>
      </w:r>
    </w:p>
    <w:p w14:paraId="18FC5275" w14:textId="77777777" w:rsidR="00D33747" w:rsidRPr="00AA778F" w:rsidRDefault="00D33747" w:rsidP="00D33747">
      <w:pPr>
        <w:suppressAutoHyphens/>
        <w:autoSpaceDE w:val="0"/>
        <w:autoSpaceDN w:val="0"/>
        <w:adjustRightInd w:val="0"/>
        <w:ind w:firstLine="709"/>
        <w:rPr>
          <w:rFonts w:eastAsia="Times New Roman"/>
          <w:szCs w:val="24"/>
        </w:rPr>
      </w:pPr>
      <w:r w:rsidRPr="00AA778F">
        <w:rPr>
          <w:rFonts w:eastAsia="Times New Roman"/>
          <w:szCs w:val="24"/>
        </w:rPr>
        <w:t>27.4. birželio mėn. – III gimnazijos klasės ugdymo plano ir mobiliųjų grupių sudarymas.</w:t>
      </w:r>
    </w:p>
    <w:p w14:paraId="22F42141" w14:textId="77777777" w:rsidR="00D33747" w:rsidRPr="00AA778F" w:rsidRDefault="00D33747" w:rsidP="00D33747">
      <w:pPr>
        <w:shd w:val="clear" w:color="auto" w:fill="FFFFFF"/>
        <w:tabs>
          <w:tab w:val="left" w:pos="720"/>
          <w:tab w:val="left" w:pos="900"/>
        </w:tabs>
        <w:suppressAutoHyphens/>
        <w:ind w:firstLine="709"/>
        <w:rPr>
          <w:rFonts w:eastAsia="MS Mincho"/>
          <w:szCs w:val="24"/>
        </w:rPr>
      </w:pPr>
      <w:r w:rsidRPr="00AA778F">
        <w:rPr>
          <w:rFonts w:eastAsia="MS Mincho"/>
          <w:szCs w:val="24"/>
        </w:rPr>
        <w:t>28. Individualaus plano koregavimas dar gali vykti nuo rugsėjo 1 d. iki rugsėjo 10 d.</w:t>
      </w:r>
    </w:p>
    <w:p w14:paraId="0AAC90C9" w14:textId="77777777" w:rsidR="00D33747" w:rsidRPr="00AA778F" w:rsidRDefault="00D33747" w:rsidP="00D33747">
      <w:pPr>
        <w:shd w:val="clear" w:color="auto" w:fill="FFFFFF"/>
        <w:rPr>
          <w:rFonts w:eastAsia="MS Mincho"/>
          <w:szCs w:val="24"/>
        </w:rPr>
      </w:pPr>
    </w:p>
    <w:p w14:paraId="193B1E27" w14:textId="77777777" w:rsidR="00D33747" w:rsidRPr="00AA778F" w:rsidRDefault="00D33747" w:rsidP="00D33747">
      <w:pPr>
        <w:shd w:val="clear" w:color="auto" w:fill="FFFFFF"/>
        <w:jc w:val="center"/>
        <w:rPr>
          <w:rFonts w:eastAsia="MS Mincho"/>
          <w:b/>
          <w:bCs/>
          <w:szCs w:val="24"/>
        </w:rPr>
      </w:pPr>
      <w:r w:rsidRPr="00AA778F">
        <w:rPr>
          <w:rFonts w:eastAsia="MS Mincho"/>
          <w:b/>
          <w:bCs/>
          <w:szCs w:val="24"/>
        </w:rPr>
        <w:t>VII.</w:t>
      </w:r>
      <w:r w:rsidRPr="00AA778F">
        <w:rPr>
          <w:rFonts w:eastAsia="MS Mincho"/>
          <w:szCs w:val="24"/>
        </w:rPr>
        <w:t xml:space="preserve"> </w:t>
      </w:r>
      <w:r w:rsidRPr="00AA778F">
        <w:rPr>
          <w:rFonts w:eastAsia="MS Mincho"/>
          <w:b/>
          <w:bCs/>
          <w:szCs w:val="24"/>
        </w:rPr>
        <w:t>SUPAŽINDINIMAS SU TVARKA</w:t>
      </w:r>
    </w:p>
    <w:p w14:paraId="0C007B50" w14:textId="77777777" w:rsidR="00D33747" w:rsidRPr="00AA778F" w:rsidRDefault="00D33747" w:rsidP="00D33747">
      <w:pPr>
        <w:shd w:val="clear" w:color="auto" w:fill="FFFFFF"/>
        <w:jc w:val="center"/>
        <w:rPr>
          <w:rFonts w:eastAsia="MS Mincho"/>
          <w:szCs w:val="24"/>
        </w:rPr>
      </w:pPr>
    </w:p>
    <w:p w14:paraId="098767EF" w14:textId="77777777" w:rsidR="00D33747" w:rsidRDefault="00D33747" w:rsidP="00D33747">
      <w:pPr>
        <w:shd w:val="clear" w:color="auto" w:fill="FFFFFF"/>
        <w:tabs>
          <w:tab w:val="left" w:pos="720"/>
        </w:tabs>
        <w:suppressAutoHyphens/>
        <w:ind w:firstLine="709"/>
        <w:rPr>
          <w:rFonts w:eastAsia="MS Mincho"/>
          <w:szCs w:val="24"/>
        </w:rPr>
      </w:pPr>
      <w:r w:rsidRPr="00AA778F">
        <w:rPr>
          <w:rFonts w:eastAsia="MS Mincho"/>
          <w:szCs w:val="24"/>
        </w:rPr>
        <w:t>29. Klasių auklėtojai supažindina III</w:t>
      </w:r>
      <w:r>
        <w:rPr>
          <w:rFonts w:eastAsia="MS Mincho"/>
          <w:szCs w:val="24"/>
        </w:rPr>
        <w:t>–</w:t>
      </w:r>
      <w:r w:rsidRPr="00AA778F">
        <w:rPr>
          <w:rFonts w:eastAsia="MS Mincho"/>
          <w:szCs w:val="24"/>
        </w:rPr>
        <w:t>IV gimnazijos klasių mokinius su šia tvarka iki einamųjų mokslo metų spalio 1 d.</w:t>
      </w:r>
    </w:p>
    <w:p w14:paraId="2AAAF452" w14:textId="77777777" w:rsidR="00D33747" w:rsidRPr="00AA778F" w:rsidRDefault="00D33747" w:rsidP="00D33747">
      <w:pPr>
        <w:shd w:val="clear" w:color="auto" w:fill="FFFFFF"/>
        <w:tabs>
          <w:tab w:val="left" w:pos="720"/>
        </w:tabs>
        <w:rPr>
          <w:rFonts w:eastAsia="MS Mincho"/>
          <w:szCs w:val="24"/>
        </w:rPr>
      </w:pPr>
    </w:p>
    <w:p w14:paraId="7B6BC5FA" w14:textId="77777777" w:rsidR="00D33747" w:rsidRPr="00AA778F" w:rsidRDefault="00D33747" w:rsidP="00D33747">
      <w:pPr>
        <w:shd w:val="clear" w:color="auto" w:fill="FFFFFF"/>
        <w:jc w:val="center"/>
        <w:rPr>
          <w:rFonts w:eastAsia="MS Mincho"/>
          <w:b/>
          <w:szCs w:val="24"/>
        </w:rPr>
      </w:pPr>
      <w:r w:rsidRPr="00AA778F">
        <w:rPr>
          <w:rFonts w:eastAsia="MS Mincho"/>
          <w:b/>
          <w:szCs w:val="24"/>
        </w:rPr>
        <w:t>VIII. BAIGIAMOSIOS NUOSTATOS</w:t>
      </w:r>
    </w:p>
    <w:p w14:paraId="70970001" w14:textId="77777777" w:rsidR="00D33747" w:rsidRPr="00AA778F" w:rsidRDefault="00D33747" w:rsidP="00D33747">
      <w:pPr>
        <w:shd w:val="clear" w:color="auto" w:fill="FFFFFF"/>
        <w:jc w:val="center"/>
        <w:rPr>
          <w:rFonts w:eastAsia="MS Mincho"/>
          <w:b/>
          <w:szCs w:val="24"/>
        </w:rPr>
      </w:pPr>
    </w:p>
    <w:p w14:paraId="6BE80DB0" w14:textId="77777777" w:rsidR="00D33747" w:rsidRPr="00AA778F" w:rsidRDefault="00D33747" w:rsidP="00D33747">
      <w:pPr>
        <w:suppressAutoHyphens/>
        <w:ind w:firstLine="709"/>
        <w:rPr>
          <w:rFonts w:eastAsia="MS Mincho"/>
          <w:szCs w:val="24"/>
          <w:lang w:eastAsia="ar-SA"/>
        </w:rPr>
      </w:pPr>
      <w:r w:rsidRPr="00AA778F">
        <w:rPr>
          <w:rFonts w:eastAsia="MS Mincho"/>
          <w:szCs w:val="24"/>
          <w:lang w:eastAsia="ar-SA"/>
        </w:rPr>
        <w:t>30. Dėl nenumatytų šioje Tvarkoje atvejų, išsiaiškinęs ir įvertinęs situaciją su mokiniu, jo klasės auklėtoju bei pavaduotoju ugdymui, sprendimą priima gimnazijos direktorius.</w:t>
      </w:r>
    </w:p>
    <w:p w14:paraId="4062055C" w14:textId="77777777" w:rsidR="00D33747" w:rsidRPr="00AA778F" w:rsidRDefault="00D33747" w:rsidP="00D33747">
      <w:pPr>
        <w:suppressAutoHyphens/>
        <w:ind w:firstLine="709"/>
        <w:rPr>
          <w:rFonts w:eastAsia="MS Mincho"/>
          <w:szCs w:val="24"/>
          <w:lang w:eastAsia="ar-SA"/>
        </w:rPr>
      </w:pPr>
      <w:r w:rsidRPr="00AA778F">
        <w:rPr>
          <w:rFonts w:eastAsia="MS Mincho"/>
          <w:szCs w:val="24"/>
          <w:lang w:eastAsia="ar-SA"/>
        </w:rPr>
        <w:t xml:space="preserve">31. Tvarka gali būti keičiama vadovaujantis Pagrindinio ir vidurinio ugdymo programų bendraisiais ugdymo planais. </w:t>
      </w:r>
    </w:p>
    <w:p w14:paraId="0B746DF8" w14:textId="77777777" w:rsidR="00D33747" w:rsidRDefault="00D33747" w:rsidP="00D33747">
      <w:pPr>
        <w:suppressAutoHyphens/>
        <w:spacing w:before="120"/>
        <w:jc w:val="center"/>
        <w:rPr>
          <w:rFonts w:eastAsia="MS Mincho"/>
          <w:szCs w:val="24"/>
          <w:lang w:eastAsia="ar-SA"/>
        </w:rPr>
      </w:pPr>
      <w:r w:rsidRPr="00AA778F">
        <w:rPr>
          <w:rFonts w:eastAsia="MS Mincho"/>
          <w:szCs w:val="24"/>
          <w:lang w:eastAsia="ar-SA"/>
        </w:rPr>
        <w:t>__________________________</w:t>
      </w:r>
    </w:p>
    <w:p w14:paraId="6B77BF14" w14:textId="1FA0B286" w:rsidR="007779A7" w:rsidRDefault="007779A7" w:rsidP="00B5074B">
      <w:pPr>
        <w:suppressAutoHyphens/>
        <w:jc w:val="left"/>
        <w:rPr>
          <w:rFonts w:eastAsia="MS Mincho"/>
          <w:bCs/>
          <w:sz w:val="20"/>
          <w:szCs w:val="20"/>
          <w:lang w:eastAsia="ar-SA"/>
        </w:rPr>
      </w:pPr>
    </w:p>
    <w:p w14:paraId="72ED8B67" w14:textId="1E09EE9F" w:rsidR="00DB0E94" w:rsidRDefault="00DB0E94" w:rsidP="00B5074B">
      <w:pPr>
        <w:suppressAutoHyphens/>
        <w:jc w:val="left"/>
        <w:rPr>
          <w:rFonts w:eastAsia="MS Mincho"/>
          <w:bCs/>
          <w:sz w:val="20"/>
          <w:szCs w:val="20"/>
          <w:lang w:eastAsia="ar-SA"/>
        </w:rPr>
      </w:pPr>
    </w:p>
    <w:p w14:paraId="7E141B81" w14:textId="64702A95" w:rsidR="00DB0E94" w:rsidRDefault="00DB0E94" w:rsidP="00B5074B">
      <w:pPr>
        <w:suppressAutoHyphens/>
        <w:jc w:val="left"/>
        <w:rPr>
          <w:rFonts w:eastAsia="MS Mincho"/>
          <w:bCs/>
          <w:sz w:val="20"/>
          <w:szCs w:val="20"/>
          <w:lang w:eastAsia="ar-SA"/>
        </w:rPr>
      </w:pPr>
    </w:p>
    <w:p w14:paraId="3E1E86BF" w14:textId="34242774" w:rsidR="00DB0E94" w:rsidRDefault="00DB0E94" w:rsidP="00B5074B">
      <w:pPr>
        <w:suppressAutoHyphens/>
        <w:jc w:val="left"/>
        <w:rPr>
          <w:rFonts w:eastAsia="MS Mincho"/>
          <w:bCs/>
          <w:sz w:val="20"/>
          <w:szCs w:val="20"/>
          <w:lang w:eastAsia="ar-SA"/>
        </w:rPr>
      </w:pPr>
    </w:p>
    <w:p w14:paraId="6A0A4D5A" w14:textId="28466916" w:rsidR="00DB0E94" w:rsidRDefault="00DB0E94" w:rsidP="00B5074B">
      <w:pPr>
        <w:suppressAutoHyphens/>
        <w:jc w:val="left"/>
        <w:rPr>
          <w:rFonts w:eastAsia="MS Mincho"/>
          <w:bCs/>
          <w:sz w:val="20"/>
          <w:szCs w:val="20"/>
          <w:lang w:eastAsia="ar-SA"/>
        </w:rPr>
      </w:pPr>
    </w:p>
    <w:p w14:paraId="303A4058" w14:textId="45C33128" w:rsidR="00DB0E94" w:rsidRDefault="00DB0E94" w:rsidP="00B5074B">
      <w:pPr>
        <w:suppressAutoHyphens/>
        <w:jc w:val="left"/>
        <w:rPr>
          <w:rFonts w:eastAsia="MS Mincho"/>
          <w:bCs/>
          <w:sz w:val="20"/>
          <w:szCs w:val="20"/>
          <w:lang w:eastAsia="ar-SA"/>
        </w:rPr>
      </w:pPr>
    </w:p>
    <w:p w14:paraId="6C41A66B" w14:textId="2D9A3D60" w:rsidR="00DB0E94" w:rsidRDefault="00DB0E94" w:rsidP="00B5074B">
      <w:pPr>
        <w:suppressAutoHyphens/>
        <w:jc w:val="left"/>
        <w:rPr>
          <w:rFonts w:eastAsia="MS Mincho"/>
          <w:bCs/>
          <w:sz w:val="20"/>
          <w:szCs w:val="20"/>
          <w:lang w:eastAsia="ar-SA"/>
        </w:rPr>
      </w:pPr>
    </w:p>
    <w:p w14:paraId="113151F0" w14:textId="2C21114C" w:rsidR="00DB0E94" w:rsidRDefault="00DB0E94" w:rsidP="00B5074B">
      <w:pPr>
        <w:suppressAutoHyphens/>
        <w:jc w:val="left"/>
        <w:rPr>
          <w:rFonts w:eastAsia="MS Mincho"/>
          <w:bCs/>
          <w:sz w:val="20"/>
          <w:szCs w:val="20"/>
          <w:lang w:eastAsia="ar-SA"/>
        </w:rPr>
      </w:pPr>
    </w:p>
    <w:p w14:paraId="37823304" w14:textId="77777777" w:rsidR="0012438E" w:rsidRDefault="0012438E" w:rsidP="00B5074B">
      <w:pPr>
        <w:suppressAutoHyphens/>
        <w:jc w:val="left"/>
        <w:rPr>
          <w:rFonts w:eastAsia="MS Mincho"/>
          <w:bCs/>
          <w:sz w:val="20"/>
          <w:szCs w:val="20"/>
          <w:lang w:eastAsia="ar-SA"/>
        </w:rPr>
      </w:pPr>
    </w:p>
    <w:p w14:paraId="18EBE278" w14:textId="77777777" w:rsidR="0012438E" w:rsidRDefault="0012438E" w:rsidP="00B5074B">
      <w:pPr>
        <w:suppressAutoHyphens/>
        <w:jc w:val="left"/>
        <w:rPr>
          <w:rFonts w:eastAsia="MS Mincho"/>
          <w:bCs/>
          <w:sz w:val="20"/>
          <w:szCs w:val="20"/>
          <w:lang w:eastAsia="ar-SA"/>
        </w:rPr>
      </w:pPr>
    </w:p>
    <w:p w14:paraId="2C5BCA0C" w14:textId="77777777" w:rsidR="0012438E" w:rsidRDefault="0012438E" w:rsidP="00B5074B">
      <w:pPr>
        <w:suppressAutoHyphens/>
        <w:jc w:val="left"/>
        <w:rPr>
          <w:rFonts w:eastAsia="MS Mincho"/>
          <w:bCs/>
          <w:sz w:val="20"/>
          <w:szCs w:val="20"/>
          <w:lang w:eastAsia="ar-SA"/>
        </w:rPr>
      </w:pPr>
    </w:p>
    <w:p w14:paraId="5862E787" w14:textId="77777777" w:rsidR="0012438E" w:rsidRDefault="0012438E" w:rsidP="00B5074B">
      <w:pPr>
        <w:suppressAutoHyphens/>
        <w:jc w:val="left"/>
        <w:rPr>
          <w:rFonts w:eastAsia="MS Mincho"/>
          <w:bCs/>
          <w:sz w:val="20"/>
          <w:szCs w:val="20"/>
          <w:lang w:eastAsia="ar-SA"/>
        </w:rPr>
      </w:pPr>
    </w:p>
    <w:p w14:paraId="65591695" w14:textId="77777777" w:rsidR="0012438E" w:rsidRDefault="0012438E" w:rsidP="00B5074B">
      <w:pPr>
        <w:suppressAutoHyphens/>
        <w:jc w:val="left"/>
        <w:rPr>
          <w:rFonts w:eastAsia="MS Mincho"/>
          <w:bCs/>
          <w:sz w:val="20"/>
          <w:szCs w:val="20"/>
          <w:lang w:eastAsia="ar-SA"/>
        </w:rPr>
      </w:pPr>
    </w:p>
    <w:p w14:paraId="25C44B97" w14:textId="77777777" w:rsidR="0012438E" w:rsidRDefault="0012438E" w:rsidP="00B5074B">
      <w:pPr>
        <w:suppressAutoHyphens/>
        <w:jc w:val="left"/>
        <w:rPr>
          <w:rFonts w:eastAsia="MS Mincho"/>
          <w:bCs/>
          <w:sz w:val="20"/>
          <w:szCs w:val="20"/>
          <w:lang w:eastAsia="ar-SA"/>
        </w:rPr>
      </w:pPr>
    </w:p>
    <w:p w14:paraId="7694A430" w14:textId="77777777" w:rsidR="0012438E" w:rsidRDefault="0012438E" w:rsidP="00B5074B">
      <w:pPr>
        <w:suppressAutoHyphens/>
        <w:jc w:val="left"/>
        <w:rPr>
          <w:rFonts w:eastAsia="MS Mincho"/>
          <w:bCs/>
          <w:sz w:val="20"/>
          <w:szCs w:val="20"/>
          <w:lang w:eastAsia="ar-SA"/>
        </w:rPr>
      </w:pPr>
    </w:p>
    <w:p w14:paraId="3F6BB874" w14:textId="77777777" w:rsidR="0012438E" w:rsidRDefault="0012438E" w:rsidP="00B5074B">
      <w:pPr>
        <w:suppressAutoHyphens/>
        <w:jc w:val="left"/>
        <w:rPr>
          <w:rFonts w:eastAsia="MS Mincho"/>
          <w:bCs/>
          <w:sz w:val="20"/>
          <w:szCs w:val="20"/>
          <w:lang w:eastAsia="ar-SA"/>
        </w:rPr>
      </w:pPr>
    </w:p>
    <w:p w14:paraId="22900D17" w14:textId="77777777" w:rsidR="0012438E" w:rsidRDefault="0012438E" w:rsidP="00B5074B">
      <w:pPr>
        <w:suppressAutoHyphens/>
        <w:jc w:val="left"/>
        <w:rPr>
          <w:rFonts w:eastAsia="MS Mincho"/>
          <w:bCs/>
          <w:sz w:val="20"/>
          <w:szCs w:val="20"/>
          <w:lang w:eastAsia="ar-SA"/>
        </w:rPr>
      </w:pPr>
    </w:p>
    <w:p w14:paraId="0B52E1C2" w14:textId="77777777" w:rsidR="0012438E" w:rsidRDefault="0012438E" w:rsidP="00B5074B">
      <w:pPr>
        <w:suppressAutoHyphens/>
        <w:jc w:val="left"/>
        <w:rPr>
          <w:rFonts w:eastAsia="MS Mincho"/>
          <w:bCs/>
          <w:sz w:val="20"/>
          <w:szCs w:val="20"/>
          <w:lang w:eastAsia="ar-SA"/>
        </w:rPr>
      </w:pPr>
    </w:p>
    <w:p w14:paraId="05AB7E03" w14:textId="77777777" w:rsidR="0012438E" w:rsidRDefault="0012438E" w:rsidP="00B5074B">
      <w:pPr>
        <w:suppressAutoHyphens/>
        <w:jc w:val="left"/>
        <w:rPr>
          <w:rFonts w:eastAsia="MS Mincho"/>
          <w:bCs/>
          <w:sz w:val="20"/>
          <w:szCs w:val="20"/>
          <w:lang w:eastAsia="ar-SA"/>
        </w:rPr>
      </w:pPr>
    </w:p>
    <w:p w14:paraId="1F0DE4DA" w14:textId="77777777" w:rsidR="0012438E" w:rsidRDefault="0012438E" w:rsidP="00B5074B">
      <w:pPr>
        <w:suppressAutoHyphens/>
        <w:jc w:val="left"/>
        <w:rPr>
          <w:rFonts w:eastAsia="MS Mincho"/>
          <w:bCs/>
          <w:sz w:val="20"/>
          <w:szCs w:val="20"/>
          <w:lang w:eastAsia="ar-SA"/>
        </w:rPr>
      </w:pPr>
    </w:p>
    <w:p w14:paraId="2E4FDD8A" w14:textId="48F2D3D2" w:rsidR="00DB0E94" w:rsidRDefault="00DB0E94" w:rsidP="00B5074B">
      <w:pPr>
        <w:suppressAutoHyphens/>
        <w:jc w:val="left"/>
        <w:rPr>
          <w:rFonts w:eastAsia="MS Mincho"/>
          <w:bCs/>
          <w:sz w:val="20"/>
          <w:szCs w:val="20"/>
          <w:lang w:eastAsia="ar-SA"/>
        </w:rPr>
      </w:pPr>
    </w:p>
    <w:p w14:paraId="70223DA8" w14:textId="77777777" w:rsidR="00C64D59" w:rsidRDefault="00C64D59" w:rsidP="00C64D59">
      <w:pPr>
        <w:rPr>
          <w:sz w:val="2"/>
          <w:szCs w:val="2"/>
        </w:rPr>
      </w:pPr>
    </w:p>
    <w:p w14:paraId="6CA43E08" w14:textId="7D4A4448" w:rsidR="00C64D59" w:rsidRDefault="008C2E3A" w:rsidP="00C64D59">
      <w:pPr>
        <w:overflowPunct w:val="0"/>
        <w:textAlignment w:val="baseline"/>
      </w:pPr>
      <w:r>
        <w:lastRenderedPageBreak/>
        <w:t xml:space="preserve">                                                                                                                             Priedas Nr. 4</w:t>
      </w:r>
    </w:p>
    <w:p w14:paraId="6BA890DF" w14:textId="77777777" w:rsidR="008C2E3A" w:rsidRDefault="008C2E3A" w:rsidP="00C64D59">
      <w:pPr>
        <w:overflowPunct w:val="0"/>
        <w:textAlignment w:val="baseline"/>
      </w:pPr>
    </w:p>
    <w:p w14:paraId="52BAC3DD" w14:textId="77777777" w:rsidR="008C2E3A" w:rsidRDefault="008C2E3A" w:rsidP="008C2E3A">
      <w:pPr>
        <w:overflowPunct w:val="0"/>
        <w:textAlignment w:val="baseline"/>
        <w:rPr>
          <w:sz w:val="2"/>
          <w:szCs w:val="2"/>
        </w:rPr>
      </w:pPr>
    </w:p>
    <w:p w14:paraId="5672F35F" w14:textId="129458B2" w:rsidR="00C64D59" w:rsidRDefault="008C2E3A" w:rsidP="008C2E3A">
      <w:pPr>
        <w:overflowPunct w:val="0"/>
        <w:textAlignment w:val="baseline"/>
        <w:rPr>
          <w:b/>
          <w:iCs/>
          <w:szCs w:val="24"/>
          <w:shd w:val="clear" w:color="auto" w:fill="FFFFFF"/>
        </w:rPr>
      </w:pPr>
      <w:r>
        <w:rPr>
          <w:b/>
        </w:rPr>
        <w:t xml:space="preserve">  </w:t>
      </w:r>
      <w:r w:rsidR="002153D6">
        <w:rPr>
          <w:b/>
        </w:rPr>
        <w:t xml:space="preserve">          </w:t>
      </w:r>
      <w:r w:rsidR="00C64D59">
        <w:rPr>
          <w:b/>
        </w:rPr>
        <w:t xml:space="preserve">PRADINIO, PAGRINDINIO IR VIDURINIO UGDYMO ORGANIZAVIMAS </w:t>
      </w:r>
      <w:r w:rsidR="00C64D59">
        <w:rPr>
          <w:b/>
          <w:iCs/>
          <w:szCs w:val="24"/>
          <w:shd w:val="clear" w:color="auto" w:fill="FFFFFF"/>
        </w:rPr>
        <w:t>KARANTINO, EKSTREMALIOS SITUACIJOS, EKSTREMALAUS ĮVYKIO AR ĮVYKIO, KELIANČIO PAVOJŲ MOKINIŲ SVEIKATAI IR GYVYBEI, LAIKOTARPIU</w:t>
      </w:r>
      <w:r w:rsidR="00C64D59">
        <w:rPr>
          <w:sz w:val="22"/>
        </w:rPr>
        <w:t xml:space="preserve"> </w:t>
      </w:r>
      <w:r w:rsidR="00C64D59">
        <w:rPr>
          <w:b/>
          <w:iCs/>
          <w:szCs w:val="24"/>
          <w:shd w:val="clear" w:color="auto" w:fill="FFFFFF"/>
        </w:rPr>
        <w:t>AR ESANT APLINKYBĖMS MOKYKLOJE, DĖL KURIŲ UGDYMO PROCESAS NEGALI BŪTI ORGANIZUOJAMAS KASDIENIU MOKYMO PROCESO ORGANIZAVIMO BŪDU</w:t>
      </w:r>
    </w:p>
    <w:p w14:paraId="12EF793A" w14:textId="77777777" w:rsidR="00C64D59" w:rsidRDefault="00C64D59" w:rsidP="00C64D59">
      <w:pPr>
        <w:rPr>
          <w:sz w:val="2"/>
          <w:szCs w:val="2"/>
        </w:rPr>
      </w:pPr>
    </w:p>
    <w:p w14:paraId="080A6743" w14:textId="77777777" w:rsidR="00C64D59" w:rsidRDefault="00C64D59" w:rsidP="00C64D59">
      <w:pPr>
        <w:overflowPunct w:val="0"/>
        <w:jc w:val="center"/>
        <w:textAlignment w:val="baseline"/>
        <w:rPr>
          <w:b/>
          <w:iCs/>
          <w:szCs w:val="24"/>
          <w:shd w:val="clear" w:color="auto" w:fill="FFFFFF"/>
        </w:rPr>
      </w:pPr>
    </w:p>
    <w:p w14:paraId="122829DE" w14:textId="77777777" w:rsidR="00C64D59" w:rsidRDefault="00C64D59" w:rsidP="00C64D59">
      <w:pPr>
        <w:rPr>
          <w:sz w:val="2"/>
          <w:szCs w:val="2"/>
        </w:rPr>
      </w:pPr>
    </w:p>
    <w:p w14:paraId="29DAE9CA" w14:textId="77777777" w:rsidR="00C64D59" w:rsidRDefault="00C64D59" w:rsidP="00C64D59">
      <w:pPr>
        <w:overflowPunct w:val="0"/>
        <w:ind w:firstLine="567"/>
        <w:textAlignment w:val="baseline"/>
        <w:rPr>
          <w:bCs/>
          <w:szCs w:val="24"/>
        </w:rPr>
      </w:pPr>
      <w:r>
        <w:rPr>
          <w:bCs/>
        </w:rPr>
        <w:t>1.</w:t>
      </w:r>
      <w:r>
        <w:rPr>
          <w:b/>
        </w:rPr>
        <w:t xml:space="preserve"> </w:t>
      </w:r>
      <w:r>
        <w:rPr>
          <w:bCs/>
        </w:rPr>
        <w:t xml:space="preserve">Priedas reglamentuoja mokinių, besimokančiųjų pagal pradinio, pagrindinio ir vidurinio ugdymo programas, ugdymo organizavimą </w:t>
      </w:r>
      <w:r>
        <w:rPr>
          <w:bCs/>
          <w:szCs w:val="24"/>
          <w:shd w:val="clear" w:color="auto" w:fill="FFFFFF"/>
        </w:rPr>
        <w:t>karantino, ekstremalios situacijos, ekstremalaus įvykio ar įvykio, keliančio pavojų mokinių sveikatai ir gyvybei, laikotarpiu</w:t>
      </w:r>
      <w:r>
        <w:rPr>
          <w:bCs/>
          <w:sz w:val="22"/>
        </w:rPr>
        <w:t xml:space="preserve"> </w:t>
      </w:r>
      <w:r>
        <w:rPr>
          <w:bCs/>
          <w:szCs w:val="24"/>
          <w:shd w:val="clear" w:color="auto" w:fill="FFFFFF"/>
        </w:rPr>
        <w:t>ar esant aplinkybėms mokykloje, dėl kurių ugdymo procesas negali būti organizuojamas kasdieniu mokymo proceso organizavimo būdu.</w:t>
      </w:r>
    </w:p>
    <w:p w14:paraId="4E47B071" w14:textId="77777777" w:rsidR="00C64D59" w:rsidRDefault="00C64D59" w:rsidP="00C64D59">
      <w:pPr>
        <w:rPr>
          <w:sz w:val="2"/>
          <w:szCs w:val="2"/>
        </w:rPr>
      </w:pPr>
    </w:p>
    <w:p w14:paraId="2F48B286" w14:textId="77777777" w:rsidR="00C64D59" w:rsidRDefault="00C64D59" w:rsidP="00C64D59">
      <w:pPr>
        <w:overflowPunct w:val="0"/>
        <w:ind w:firstLine="567"/>
        <w:textAlignment w:val="baseline"/>
        <w:rPr>
          <w:iCs/>
          <w:szCs w:val="24"/>
          <w:shd w:val="clear" w:color="auto" w:fill="FFFFFF"/>
        </w:rPr>
      </w:pPr>
      <w:r>
        <w:rPr>
          <w:iCs/>
          <w:szCs w:val="24"/>
          <w:shd w:val="clear" w:color="auto" w:fill="FFFFFF"/>
        </w:rPr>
        <w:t xml:space="preserve">2.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12F57F7F" w14:textId="77777777" w:rsidR="00C64D59" w:rsidRDefault="00C64D59" w:rsidP="00C64D59">
      <w:pPr>
        <w:rPr>
          <w:sz w:val="2"/>
          <w:szCs w:val="2"/>
        </w:rPr>
      </w:pPr>
    </w:p>
    <w:p w14:paraId="6F28E32E" w14:textId="77777777" w:rsidR="00C64D59" w:rsidRDefault="00C64D59" w:rsidP="00C64D59">
      <w:pPr>
        <w:overflowPunct w:val="0"/>
        <w:ind w:firstLine="567"/>
        <w:textAlignment w:val="baseline"/>
        <w:rPr>
          <w:szCs w:val="24"/>
        </w:rPr>
      </w:pPr>
      <w:r>
        <w:rPr>
          <w:szCs w:val="24"/>
        </w:rPr>
        <w:t>3. Ekstremali temperatūra mokyklos ir (ar) gyvenamojoje teritorijoje:</w:t>
      </w:r>
    </w:p>
    <w:p w14:paraId="0EA056D2" w14:textId="77777777" w:rsidR="00C64D59" w:rsidRDefault="00C64D59" w:rsidP="00C64D59">
      <w:pPr>
        <w:rPr>
          <w:sz w:val="2"/>
          <w:szCs w:val="2"/>
        </w:rPr>
      </w:pPr>
    </w:p>
    <w:p w14:paraId="382F7A8D" w14:textId="77777777" w:rsidR="00C64D59" w:rsidRDefault="00C64D59" w:rsidP="00C64D59">
      <w:pPr>
        <w:overflowPunct w:val="0"/>
        <w:ind w:firstLine="567"/>
        <w:textAlignment w:val="baseline"/>
        <w:rPr>
          <w:szCs w:val="24"/>
        </w:rPr>
      </w:pPr>
      <w:r>
        <w:rPr>
          <w:szCs w:val="24"/>
        </w:rPr>
        <w:t>3.1. minus 20 °C ar žemesnė – 1–4 ir 5 klasių mokiniams;</w:t>
      </w:r>
    </w:p>
    <w:p w14:paraId="107D38E9" w14:textId="77777777" w:rsidR="00C64D59" w:rsidRDefault="00C64D59" w:rsidP="00C64D59">
      <w:pPr>
        <w:rPr>
          <w:sz w:val="2"/>
          <w:szCs w:val="2"/>
        </w:rPr>
      </w:pPr>
    </w:p>
    <w:p w14:paraId="2EFCF346" w14:textId="77777777" w:rsidR="00C64D59" w:rsidRDefault="00C64D59" w:rsidP="00C64D59">
      <w:pPr>
        <w:overflowPunct w:val="0"/>
        <w:ind w:firstLine="567"/>
        <w:textAlignment w:val="baseline"/>
        <w:rPr>
          <w:szCs w:val="24"/>
        </w:rPr>
      </w:pPr>
      <w:r>
        <w:rPr>
          <w:szCs w:val="24"/>
        </w:rPr>
        <w:t>3.2. minus 25 °C ar žemesnė – 6–10, I–IV gimnazijos klasių mokiniams;</w:t>
      </w:r>
    </w:p>
    <w:p w14:paraId="390D99D9" w14:textId="77777777" w:rsidR="00C64D59" w:rsidRDefault="00C64D59" w:rsidP="00C64D59">
      <w:pPr>
        <w:rPr>
          <w:sz w:val="2"/>
          <w:szCs w:val="2"/>
        </w:rPr>
      </w:pPr>
    </w:p>
    <w:p w14:paraId="0B2EA543" w14:textId="71FBE2DF" w:rsidR="00C64D59" w:rsidRPr="00C64D59" w:rsidRDefault="00C64D59" w:rsidP="00C64D59">
      <w:pPr>
        <w:ind w:firstLine="567"/>
        <w:textAlignment w:val="baseline"/>
        <w:rPr>
          <w:sz w:val="2"/>
          <w:szCs w:val="2"/>
        </w:rPr>
      </w:pPr>
      <w:r>
        <w:rPr>
          <w:color w:val="000000"/>
          <w:szCs w:val="24"/>
          <w:lang w:eastAsia="lt-LT"/>
        </w:rPr>
        <w:t>3.3. 30 °C ar aukštesnė – 1–10, I–IV gimnazijos klasių mokiniams.</w:t>
      </w:r>
      <w:r>
        <w:t xml:space="preserve"> </w:t>
      </w:r>
    </w:p>
    <w:p w14:paraId="1786BB68" w14:textId="77777777" w:rsidR="00C64D59" w:rsidRDefault="00C64D59" w:rsidP="00C64D59">
      <w:pPr>
        <w:overflowPunct w:val="0"/>
        <w:ind w:firstLine="567"/>
        <w:textAlignment w:val="baseline"/>
        <w:rPr>
          <w:szCs w:val="24"/>
        </w:rPr>
      </w:pPr>
      <w:r>
        <w:rPr>
          <w:szCs w:val="24"/>
        </w:rPr>
        <w:t xml:space="preserve">4. Mokyklos vadovas, nesant valstybės, savivaldybės lygio sprendimų dėl ugdymo proceso organizavimo esant ypatingoms aplinkybėms </w:t>
      </w:r>
      <w:r>
        <w:rPr>
          <w:color w:val="000000"/>
          <w:szCs w:val="24"/>
        </w:rPr>
        <w:t>ar esant aplinkybėms mokykloje,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14:paraId="26D043DF" w14:textId="77777777" w:rsidR="00C64D59" w:rsidRDefault="00C64D59" w:rsidP="00C64D59">
      <w:pPr>
        <w:rPr>
          <w:sz w:val="2"/>
          <w:szCs w:val="2"/>
        </w:rPr>
      </w:pPr>
    </w:p>
    <w:p w14:paraId="1EC8999B" w14:textId="77777777" w:rsidR="00C64D59" w:rsidRDefault="00C64D59" w:rsidP="00C64D59">
      <w:pPr>
        <w:overflowPunct w:val="0"/>
        <w:ind w:firstLine="567"/>
        <w:textAlignment w:val="baseline"/>
        <w:rPr>
          <w:szCs w:val="24"/>
        </w:rPr>
      </w:pPr>
      <w:r>
        <w:rPr>
          <w:szCs w:val="24"/>
        </w:rPr>
        <w:t>4.1. mažinančius / šalinančius pavojų mokinių sveikatai ir gyvybei;</w:t>
      </w:r>
    </w:p>
    <w:p w14:paraId="10B98FC0" w14:textId="77777777" w:rsidR="00C64D59" w:rsidRDefault="00C64D59" w:rsidP="00C64D59">
      <w:pPr>
        <w:rPr>
          <w:sz w:val="2"/>
          <w:szCs w:val="2"/>
        </w:rPr>
      </w:pPr>
    </w:p>
    <w:p w14:paraId="39CC7452" w14:textId="77777777" w:rsidR="00C64D59" w:rsidRDefault="00C64D59" w:rsidP="00C64D59">
      <w:pPr>
        <w:overflowPunct w:val="0"/>
        <w:spacing w:line="259" w:lineRule="auto"/>
        <w:ind w:firstLine="567"/>
        <w:textAlignment w:val="baseline"/>
        <w:rPr>
          <w:szCs w:val="24"/>
        </w:rPr>
      </w:pPr>
      <w:r>
        <w:rPr>
          <w:szCs w:val="24"/>
        </w:rPr>
        <w:t xml:space="preserve">4.2. laikinai stabdyti ugdymo procesą, kai dėl susidariusių aplinkybių mokyklos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14:paraId="739730C6" w14:textId="77777777" w:rsidR="00C64D59" w:rsidRDefault="00C64D59" w:rsidP="00C64D59">
      <w:pPr>
        <w:rPr>
          <w:sz w:val="2"/>
          <w:szCs w:val="2"/>
        </w:rPr>
      </w:pPr>
    </w:p>
    <w:p w14:paraId="0A37049C" w14:textId="77777777" w:rsidR="00C64D59" w:rsidRDefault="00C64D59" w:rsidP="00C64D59">
      <w:pPr>
        <w:overflowPunct w:val="0"/>
        <w:ind w:firstLine="567"/>
        <w:textAlignment w:val="baseline"/>
        <w:rPr>
          <w:szCs w:val="24"/>
        </w:rPr>
      </w:pPr>
      <w:r>
        <w:rPr>
          <w:szCs w:val="24"/>
        </w:rPr>
        <w:t xml:space="preserve">4.3.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14:paraId="7BB87EB4" w14:textId="77777777" w:rsidR="00C64D59" w:rsidRDefault="00C64D59" w:rsidP="00C64D59">
      <w:pPr>
        <w:rPr>
          <w:sz w:val="2"/>
          <w:szCs w:val="2"/>
        </w:rPr>
      </w:pPr>
    </w:p>
    <w:p w14:paraId="6FE1BBC5" w14:textId="77777777" w:rsidR="00C64D59" w:rsidRDefault="00C64D59" w:rsidP="00C64D59">
      <w:pPr>
        <w:overflowPunct w:val="0"/>
        <w:ind w:firstLine="567"/>
        <w:textAlignment w:val="baseline"/>
        <w:rPr>
          <w:color w:val="000000"/>
          <w:szCs w:val="24"/>
        </w:rPr>
      </w:pPr>
      <w:r>
        <w:rPr>
          <w:szCs w:val="24"/>
        </w:rPr>
        <w:t>5. V</w:t>
      </w:r>
      <w:r>
        <w:rPr>
          <w:color w:val="000000"/>
          <w:szCs w:val="24"/>
        </w:rPr>
        <w:t>alstybės, savivaldybės lygiu ar mokyklos vadovo sprendimu ugdymo procesą ar jo dalį organizuodama nuotoliniu mokymo būdu,</w:t>
      </w:r>
      <w:r>
        <w:rPr>
          <w:szCs w:val="24"/>
        </w:rPr>
        <w:t xml:space="preserve"> </w:t>
      </w:r>
      <w:r>
        <w:rPr>
          <w:color w:val="000000"/>
          <w:szCs w:val="24"/>
        </w:rPr>
        <w:t>mokykla:</w:t>
      </w:r>
    </w:p>
    <w:p w14:paraId="41ED627D" w14:textId="77777777" w:rsidR="00C64D59" w:rsidRDefault="00C64D59" w:rsidP="00C64D59">
      <w:pPr>
        <w:rPr>
          <w:sz w:val="2"/>
          <w:szCs w:val="2"/>
        </w:rPr>
      </w:pPr>
    </w:p>
    <w:p w14:paraId="4AE81ADE" w14:textId="77777777" w:rsidR="00C64D59" w:rsidRDefault="00C64D59" w:rsidP="00C64D59">
      <w:pPr>
        <w:overflowPunct w:val="0"/>
        <w:ind w:firstLine="567"/>
        <w:textAlignment w:val="baseline"/>
        <w:rPr>
          <w:color w:val="000000"/>
          <w:szCs w:val="24"/>
        </w:rPr>
      </w:pPr>
      <w:r>
        <w:rPr>
          <w:color w:val="000000"/>
          <w:szCs w:val="24"/>
        </w:rPr>
        <w:lastRenderedPageBreak/>
        <w:t xml:space="preserve">5.1. priima sprendimus ugdymo procesui nuotoliniu mokymo būdu organizuoti, atsižvelgdama į mokyklos ugdymo plane numatytus sprendimus nuotoliniam mokymo procesui organizuoti, Bendrųjų ugdymo planų nuostatas; </w:t>
      </w:r>
    </w:p>
    <w:p w14:paraId="455B9F19" w14:textId="77777777" w:rsidR="00C64D59" w:rsidRDefault="00C64D59" w:rsidP="00C64D59">
      <w:pPr>
        <w:rPr>
          <w:sz w:val="2"/>
          <w:szCs w:val="2"/>
        </w:rPr>
      </w:pPr>
    </w:p>
    <w:p w14:paraId="66F363DD" w14:textId="77777777" w:rsidR="00C64D59" w:rsidRDefault="00C64D59" w:rsidP="00C64D59">
      <w:pPr>
        <w:overflowPunct w:val="0"/>
        <w:ind w:firstLine="567"/>
        <w:textAlignment w:val="baseline"/>
        <w:rPr>
          <w:szCs w:val="24"/>
        </w:rPr>
      </w:pPr>
      <w:r>
        <w:rPr>
          <w:szCs w:val="24"/>
        </w:rP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24AF0B3" w14:textId="77777777" w:rsidR="00C64D59" w:rsidRDefault="00C64D59" w:rsidP="00C64D59">
      <w:pPr>
        <w:rPr>
          <w:sz w:val="2"/>
          <w:szCs w:val="2"/>
        </w:rPr>
      </w:pPr>
    </w:p>
    <w:p w14:paraId="3000CD95" w14:textId="77777777" w:rsidR="00C64D59" w:rsidRDefault="00C64D59" w:rsidP="00C64D59">
      <w:pPr>
        <w:overflowPunct w:val="0"/>
        <w:ind w:firstLine="567"/>
        <w:textAlignment w:val="baseline"/>
        <w:rPr>
          <w:szCs w:val="24"/>
        </w:rPr>
      </w:pPr>
      <w:r>
        <w:rPr>
          <w:szCs w:val="24"/>
        </w:rPr>
        <w:t xml:space="preserve">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29DB9CB4" w14:textId="77777777" w:rsidR="00C64D59" w:rsidRDefault="00C64D59" w:rsidP="00C64D59">
      <w:pPr>
        <w:rPr>
          <w:sz w:val="2"/>
          <w:szCs w:val="2"/>
        </w:rPr>
      </w:pPr>
    </w:p>
    <w:p w14:paraId="69177B7B" w14:textId="77777777" w:rsidR="00C64D59" w:rsidRDefault="00C64D59" w:rsidP="00C64D59">
      <w:pPr>
        <w:overflowPunct w:val="0"/>
        <w:ind w:firstLine="567"/>
        <w:textAlignment w:val="baseline"/>
        <w:rPr>
          <w:szCs w:val="24"/>
        </w:rPr>
      </w:pPr>
      <w:r>
        <w:rPr>
          <w:szCs w:val="24"/>
        </w:rPr>
        <w:t>5.4. susitaria dėl mokinių emocinės sveikatos stebėjimo, taip pat dėl mokinių, turinčių specialiųjų ugdymosi poreikių, ugdymo specifikos ir švietimo pagalbos teikimo;</w:t>
      </w:r>
    </w:p>
    <w:p w14:paraId="44E91292" w14:textId="77777777" w:rsidR="00C64D59" w:rsidRDefault="00C64D59" w:rsidP="00C64D59">
      <w:pPr>
        <w:rPr>
          <w:sz w:val="2"/>
          <w:szCs w:val="2"/>
        </w:rPr>
      </w:pPr>
    </w:p>
    <w:p w14:paraId="3C7A52AA" w14:textId="77777777" w:rsidR="00C64D59" w:rsidRDefault="00C64D59" w:rsidP="00C64D59">
      <w:pPr>
        <w:overflowPunct w:val="0"/>
        <w:ind w:firstLine="567"/>
        <w:textAlignment w:val="baseline"/>
        <w:rPr>
          <w:szCs w:val="24"/>
        </w:rPr>
      </w:pPr>
      <w:r>
        <w:rPr>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3BC2259D" w14:textId="77777777" w:rsidR="00C64D59" w:rsidRDefault="00C64D59" w:rsidP="00C64D59">
      <w:pPr>
        <w:rPr>
          <w:sz w:val="2"/>
          <w:szCs w:val="2"/>
        </w:rPr>
      </w:pPr>
    </w:p>
    <w:p w14:paraId="2229DA6B" w14:textId="77777777" w:rsidR="00C64D59" w:rsidRDefault="00C64D59" w:rsidP="00C64D59">
      <w:pPr>
        <w:overflowPunct w:val="0"/>
        <w:ind w:firstLine="567"/>
        <w:textAlignment w:val="baseline"/>
        <w:rPr>
          <w:szCs w:val="24"/>
        </w:rPr>
      </w:pPr>
      <w:r>
        <w:rPr>
          <w:szCs w:val="24"/>
        </w:rPr>
        <w:t xml:space="preserve">5.6. pertvarko pamokų tvarkaraštį, pritaikydama jį ugdymo procesą organizuoti nuotoliniu mokymo būdu: konkrečios klasės tvarkaraštyje numato sinchroniniam ir asinchroniniam ugdymui skiriamas pamokas; </w:t>
      </w:r>
    </w:p>
    <w:p w14:paraId="3AAD014E" w14:textId="77777777" w:rsidR="00C64D59" w:rsidRDefault="00C64D59" w:rsidP="00C64D59">
      <w:pPr>
        <w:rPr>
          <w:sz w:val="2"/>
          <w:szCs w:val="2"/>
        </w:rPr>
      </w:pPr>
    </w:p>
    <w:p w14:paraId="1A17DD49" w14:textId="77777777" w:rsidR="00C64D59" w:rsidRDefault="00C64D59" w:rsidP="00C64D59">
      <w:pPr>
        <w:overflowPunct w:val="0"/>
        <w:ind w:firstLine="567"/>
        <w:textAlignment w:val="baseline"/>
        <w:rPr>
          <w:szCs w:val="24"/>
        </w:rPr>
      </w:pPr>
      <w:r>
        <w:rPr>
          <w:szCs w:val="24"/>
        </w:rPr>
        <w:t>5.7. pritaiko pamokos struktūrą sinchroniniam ir asinchroniniam ugdymui, atsižvelgdama į mokinių amžių, dalyko programos ir ugdymo programos ypatumus;</w:t>
      </w:r>
    </w:p>
    <w:p w14:paraId="20910C18" w14:textId="77777777" w:rsidR="00C64D59" w:rsidRDefault="00C64D59" w:rsidP="00C64D59">
      <w:pPr>
        <w:rPr>
          <w:sz w:val="2"/>
          <w:szCs w:val="2"/>
        </w:rPr>
      </w:pPr>
    </w:p>
    <w:p w14:paraId="7789AEA3" w14:textId="77777777" w:rsidR="00C64D59" w:rsidRDefault="00C64D59" w:rsidP="00C64D59">
      <w:pPr>
        <w:overflowPunct w:val="0"/>
        <w:ind w:firstLine="567"/>
        <w:textAlignment w:val="baseline"/>
        <w:rPr>
          <w:szCs w:val="24"/>
        </w:rPr>
      </w:pPr>
      <w:r>
        <w:rPr>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77FD8CB6" w14:textId="77777777" w:rsidR="00C64D59" w:rsidRDefault="00C64D59" w:rsidP="00C64D59">
      <w:pPr>
        <w:rPr>
          <w:sz w:val="2"/>
          <w:szCs w:val="2"/>
        </w:rPr>
      </w:pPr>
    </w:p>
    <w:p w14:paraId="550C18BA" w14:textId="77777777" w:rsidR="00C64D59" w:rsidRDefault="00C64D59" w:rsidP="00C64D59">
      <w:pPr>
        <w:overflowPunct w:val="0"/>
        <w:ind w:firstLine="567"/>
        <w:textAlignment w:val="baseline"/>
        <w:rPr>
          <w:szCs w:val="24"/>
        </w:rPr>
      </w:pPr>
      <w:r>
        <w:rPr>
          <w:szCs w:val="24"/>
        </w:rPr>
        <w:t xml:space="preserve">5.9. numato mokinių ir jų tėvų (globėjų, rūpintojų) informavimo būdus; </w:t>
      </w:r>
    </w:p>
    <w:p w14:paraId="4C1D8617" w14:textId="77777777" w:rsidR="00C64D59" w:rsidRDefault="00C64D59" w:rsidP="00C64D59">
      <w:pPr>
        <w:rPr>
          <w:sz w:val="2"/>
          <w:szCs w:val="2"/>
        </w:rPr>
      </w:pPr>
    </w:p>
    <w:p w14:paraId="23ADF720" w14:textId="77777777" w:rsidR="00C64D59" w:rsidRDefault="00C64D59" w:rsidP="00C64D59">
      <w:pPr>
        <w:overflowPunct w:val="0"/>
        <w:ind w:firstLine="567"/>
        <w:textAlignment w:val="baseline"/>
        <w:rPr>
          <w:szCs w:val="24"/>
        </w:rPr>
      </w:pPr>
      <w:r>
        <w:rPr>
          <w:szCs w:val="24"/>
        </w:rPr>
        <w:t>5.10. paskiria asmenį (-</w:t>
      </w:r>
      <w:proofErr w:type="spellStart"/>
      <w:r>
        <w:rPr>
          <w:szCs w:val="24"/>
        </w:rPr>
        <w:t>is</w:t>
      </w:r>
      <w:proofErr w:type="spellEnd"/>
      <w:r>
        <w:rPr>
          <w:szCs w:val="24"/>
        </w:rPr>
        <w:t>), kuris (-</w:t>
      </w:r>
      <w:proofErr w:type="spellStart"/>
      <w:r>
        <w:rPr>
          <w:szCs w:val="24"/>
        </w:rPr>
        <w:t>ie</w:t>
      </w:r>
      <w:proofErr w:type="spellEnd"/>
      <w:r>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63EE4723" w14:textId="77777777" w:rsidR="00C64D59" w:rsidRDefault="00C64D59" w:rsidP="00C64D59">
      <w:pPr>
        <w:rPr>
          <w:sz w:val="2"/>
          <w:szCs w:val="2"/>
        </w:rPr>
      </w:pPr>
    </w:p>
    <w:p w14:paraId="472BF29D" w14:textId="77777777" w:rsidR="00C64D59" w:rsidRDefault="00C64D59" w:rsidP="00C64D59">
      <w:pPr>
        <w:shd w:val="clear" w:color="auto" w:fill="FFFFFF"/>
        <w:overflowPunct w:val="0"/>
        <w:ind w:firstLine="567"/>
        <w:textAlignment w:val="baseline"/>
        <w:rPr>
          <w:szCs w:val="24"/>
        </w:rPr>
      </w:pPr>
      <w:r>
        <w:rPr>
          <w:szCs w:val="24"/>
        </w:rPr>
        <w:t>5.11. numato planą, kaip, pasibaigus ypatingoms aplinkybėms, sklandžiai grįžti prie įprasto ugdymo proceso organizavimo;</w:t>
      </w:r>
    </w:p>
    <w:p w14:paraId="7C075643" w14:textId="77777777" w:rsidR="00C64D59" w:rsidRDefault="00C64D59" w:rsidP="00C64D59">
      <w:pPr>
        <w:rPr>
          <w:sz w:val="2"/>
          <w:szCs w:val="2"/>
        </w:rPr>
      </w:pPr>
    </w:p>
    <w:p w14:paraId="40853164" w14:textId="77777777" w:rsidR="00C64D59" w:rsidRDefault="00C64D59" w:rsidP="00C64D59">
      <w:pPr>
        <w:shd w:val="clear" w:color="auto" w:fill="FFFFFF"/>
        <w:overflowPunct w:val="0"/>
        <w:ind w:firstLine="567"/>
        <w:textAlignment w:val="baseline"/>
        <w:rPr>
          <w:szCs w:val="24"/>
        </w:rPr>
      </w:pPr>
      <w:r>
        <w:rPr>
          <w:szCs w:val="24"/>
        </w:rPr>
        <w:t>5.12. numato, kaip prireikus dalį ugdymo proceso organizuoti nuotoliniu mokymo būdu ir dalį grupinio mokymosi forma kasdieniu mokymo proceso organizavimo būdu;</w:t>
      </w:r>
    </w:p>
    <w:p w14:paraId="50C49647" w14:textId="77777777" w:rsidR="00C64D59" w:rsidRDefault="00C64D59" w:rsidP="00C64D59">
      <w:pPr>
        <w:rPr>
          <w:sz w:val="2"/>
          <w:szCs w:val="2"/>
        </w:rPr>
      </w:pPr>
    </w:p>
    <w:p w14:paraId="20C6108A" w14:textId="77777777" w:rsidR="00C64D59" w:rsidRDefault="00C64D59" w:rsidP="00C64D59">
      <w:pPr>
        <w:shd w:val="clear" w:color="auto" w:fill="FFFFFF"/>
        <w:overflowPunct w:val="0"/>
        <w:ind w:firstLine="567"/>
        <w:textAlignment w:val="baseline"/>
        <w:rPr>
          <w:szCs w:val="24"/>
        </w:rPr>
      </w:pPr>
      <w:r>
        <w:rPr>
          <w:szCs w:val="24"/>
        </w:rPr>
        <w:t xml:space="preserve">5.13. numato kaip atskirų dalykų (arba dalyko dalies) mokymuisi gali perskirstyti klases ir sudaryti laikinąsias grupes iš paralelių klasių mokinių arba apjungdama ne daugiau nei dviejų gretimų klasių mokinius. </w:t>
      </w:r>
    </w:p>
    <w:p w14:paraId="69754370" w14:textId="77777777" w:rsidR="00C64D59" w:rsidRDefault="00C64D59" w:rsidP="00C64D59">
      <w:pPr>
        <w:rPr>
          <w:sz w:val="2"/>
          <w:szCs w:val="2"/>
        </w:rPr>
      </w:pPr>
    </w:p>
    <w:p w14:paraId="52A92090" w14:textId="77777777" w:rsidR="00C64D59" w:rsidRDefault="00C64D59" w:rsidP="00C64D59">
      <w:pPr>
        <w:shd w:val="clear" w:color="auto" w:fill="FFFFFF"/>
        <w:overflowPunct w:val="0"/>
        <w:jc w:val="center"/>
        <w:textAlignment w:val="baseline"/>
        <w:rPr>
          <w:szCs w:val="24"/>
        </w:rPr>
      </w:pPr>
      <w:r>
        <w:rPr>
          <w:szCs w:val="24"/>
        </w:rPr>
        <w:t>____________________________________</w:t>
      </w:r>
    </w:p>
    <w:p w14:paraId="731135AA" w14:textId="77777777" w:rsidR="0012438E" w:rsidRDefault="0012438E" w:rsidP="00C64D59">
      <w:pPr>
        <w:tabs>
          <w:tab w:val="left" w:pos="720"/>
        </w:tabs>
        <w:ind w:left="5529"/>
      </w:pPr>
    </w:p>
    <w:p w14:paraId="7644BCFB" w14:textId="77777777" w:rsidR="0012438E" w:rsidRDefault="0012438E" w:rsidP="00C64D59">
      <w:pPr>
        <w:tabs>
          <w:tab w:val="left" w:pos="720"/>
        </w:tabs>
        <w:ind w:left="5529"/>
      </w:pPr>
    </w:p>
    <w:p w14:paraId="4612DDB2" w14:textId="77777777" w:rsidR="0012438E" w:rsidRDefault="0012438E" w:rsidP="00C64D59">
      <w:pPr>
        <w:tabs>
          <w:tab w:val="left" w:pos="720"/>
        </w:tabs>
        <w:ind w:left="5529"/>
      </w:pPr>
    </w:p>
    <w:p w14:paraId="5CCFE0E3" w14:textId="77777777" w:rsidR="0012438E" w:rsidRDefault="0012438E" w:rsidP="00C64D59">
      <w:pPr>
        <w:tabs>
          <w:tab w:val="left" w:pos="720"/>
        </w:tabs>
        <w:ind w:left="5529"/>
      </w:pPr>
    </w:p>
    <w:p w14:paraId="2DF33B88" w14:textId="77777777" w:rsidR="0012438E" w:rsidRDefault="0012438E" w:rsidP="00C64D59">
      <w:pPr>
        <w:tabs>
          <w:tab w:val="left" w:pos="720"/>
        </w:tabs>
        <w:ind w:left="5529"/>
      </w:pPr>
    </w:p>
    <w:p w14:paraId="673FACCA" w14:textId="77777777" w:rsidR="0012438E" w:rsidRDefault="0012438E" w:rsidP="00C64D59">
      <w:pPr>
        <w:tabs>
          <w:tab w:val="left" w:pos="720"/>
        </w:tabs>
        <w:ind w:left="5529"/>
      </w:pPr>
    </w:p>
    <w:p w14:paraId="10D4C02A" w14:textId="77777777" w:rsidR="0012438E" w:rsidRDefault="0012438E" w:rsidP="00C64D59">
      <w:pPr>
        <w:tabs>
          <w:tab w:val="left" w:pos="720"/>
        </w:tabs>
        <w:ind w:left="5529"/>
      </w:pPr>
    </w:p>
    <w:p w14:paraId="130BB186" w14:textId="77777777" w:rsidR="002153D6" w:rsidRDefault="002153D6" w:rsidP="00C64D59">
      <w:pPr>
        <w:tabs>
          <w:tab w:val="left" w:pos="720"/>
        </w:tabs>
        <w:ind w:left="5529"/>
      </w:pPr>
    </w:p>
    <w:p w14:paraId="7B8E8E48" w14:textId="77777777" w:rsidR="002153D6" w:rsidRDefault="002153D6" w:rsidP="00C64D59">
      <w:pPr>
        <w:tabs>
          <w:tab w:val="left" w:pos="720"/>
        </w:tabs>
        <w:ind w:left="5529"/>
      </w:pPr>
    </w:p>
    <w:p w14:paraId="2E677C34" w14:textId="77777777" w:rsidR="002153D6" w:rsidRDefault="002153D6" w:rsidP="00C64D59">
      <w:pPr>
        <w:tabs>
          <w:tab w:val="left" w:pos="720"/>
        </w:tabs>
        <w:ind w:left="5529"/>
      </w:pPr>
    </w:p>
    <w:p w14:paraId="5BF7E5AA" w14:textId="77777777" w:rsidR="002153D6" w:rsidRDefault="002153D6" w:rsidP="00C64D59">
      <w:pPr>
        <w:tabs>
          <w:tab w:val="left" w:pos="720"/>
        </w:tabs>
        <w:ind w:left="5529"/>
      </w:pPr>
    </w:p>
    <w:p w14:paraId="0F1A85DD" w14:textId="1E0A940B" w:rsidR="00C64D59" w:rsidRDefault="00C92F41" w:rsidP="00C64D59">
      <w:pPr>
        <w:tabs>
          <w:tab w:val="left" w:pos="5479"/>
        </w:tabs>
        <w:ind w:left="5529"/>
      </w:pPr>
      <w:r>
        <w:lastRenderedPageBreak/>
        <w:t>Priedas Nr. 5</w:t>
      </w:r>
    </w:p>
    <w:p w14:paraId="078E3113" w14:textId="77777777" w:rsidR="00C64D59" w:rsidRDefault="00C64D59" w:rsidP="00C64D59">
      <w:pPr>
        <w:suppressAutoHyphens/>
        <w:ind w:left="5387"/>
        <w:textAlignment w:val="center"/>
        <w:rPr>
          <w:szCs w:val="24"/>
        </w:rPr>
      </w:pPr>
    </w:p>
    <w:p w14:paraId="74FD6BCF" w14:textId="77777777" w:rsidR="00C64D59" w:rsidRDefault="00C64D59" w:rsidP="00C64D59">
      <w:pPr>
        <w:jc w:val="center"/>
        <w:rPr>
          <w:b/>
          <w:bCs/>
          <w:szCs w:val="24"/>
          <w:lang w:eastAsia="lt-LT"/>
        </w:rPr>
      </w:pPr>
      <w:r>
        <w:rPr>
          <w:b/>
          <w:bCs/>
          <w:szCs w:val="24"/>
          <w:lang w:eastAsia="lt-LT"/>
        </w:rPr>
        <w:t>SOCIALINĖS-PILIETINĖS VEIKLOS ORGANIZAVIMAS</w:t>
      </w:r>
    </w:p>
    <w:p w14:paraId="391DD019" w14:textId="77777777" w:rsidR="00C64D59" w:rsidRDefault="00C64D59" w:rsidP="00C64D59">
      <w:pPr>
        <w:jc w:val="center"/>
        <w:rPr>
          <w:b/>
        </w:rPr>
      </w:pPr>
    </w:p>
    <w:p w14:paraId="47C51823" w14:textId="77777777" w:rsidR="00C64D59" w:rsidRDefault="00C64D59" w:rsidP="00C64D59">
      <w:pPr>
        <w:jc w:val="center"/>
        <w:rPr>
          <w:b/>
          <w:bCs/>
          <w:szCs w:val="24"/>
          <w:lang w:eastAsia="lt-LT"/>
        </w:rPr>
      </w:pPr>
      <w:r>
        <w:rPr>
          <w:b/>
          <w:bCs/>
          <w:szCs w:val="24"/>
          <w:lang w:eastAsia="lt-LT"/>
        </w:rPr>
        <w:t>I SKYRIUS</w:t>
      </w:r>
    </w:p>
    <w:p w14:paraId="6F3BD45F" w14:textId="77777777" w:rsidR="00C64D59" w:rsidRDefault="00C64D59" w:rsidP="00C64D59">
      <w:pPr>
        <w:jc w:val="center"/>
        <w:rPr>
          <w:b/>
          <w:bCs/>
          <w:szCs w:val="24"/>
          <w:lang w:eastAsia="lt-LT"/>
        </w:rPr>
      </w:pPr>
      <w:r>
        <w:rPr>
          <w:b/>
          <w:bCs/>
          <w:szCs w:val="24"/>
          <w:lang w:eastAsia="lt-LT"/>
        </w:rPr>
        <w:t>BENDROSIOS NUOSTATOS</w:t>
      </w:r>
    </w:p>
    <w:p w14:paraId="654F42A9" w14:textId="77777777" w:rsidR="00C64D59" w:rsidRDefault="00C64D59" w:rsidP="00C64D59">
      <w:pPr>
        <w:ind w:left="720"/>
        <w:rPr>
          <w:b/>
          <w:bCs/>
          <w:szCs w:val="24"/>
          <w:lang w:eastAsia="lt-LT"/>
        </w:rPr>
      </w:pPr>
    </w:p>
    <w:p w14:paraId="2CBD3ADE" w14:textId="77777777" w:rsidR="00C64D59" w:rsidRDefault="00C64D59" w:rsidP="00C64D59">
      <w:pPr>
        <w:ind w:firstLine="567"/>
        <w:rPr>
          <w:bCs/>
          <w:szCs w:val="24"/>
          <w:lang w:eastAsia="lt-LT"/>
        </w:rPr>
      </w:pPr>
      <w:r>
        <w:rPr>
          <w:bCs/>
          <w:szCs w:val="24"/>
          <w:lang w:eastAsia="lt-LT"/>
        </w:rPr>
        <w:t>1.</w:t>
      </w:r>
      <w:r>
        <w:rPr>
          <w:b/>
          <w:szCs w:val="24"/>
          <w:lang w:eastAsia="lt-LT"/>
        </w:rPr>
        <w:t xml:space="preserve"> </w:t>
      </w:r>
      <w:r>
        <w:rPr>
          <w:bCs/>
          <w:szCs w:val="24"/>
          <w:lang w:eastAsia="lt-LT"/>
        </w:rPr>
        <w:t xml:space="preserve">Socialinės-pilietinės veiklos įgyvendinimo poreikį lemia </w:t>
      </w:r>
      <w:r>
        <w:rPr>
          <w:color w:val="000000"/>
        </w:rPr>
        <w:t xml:space="preserve">pagrindinio ir vidurinio ugdymo bendrosios programos, patvirtintos </w:t>
      </w:r>
      <w:r>
        <w:t xml:space="preserve">Lietuvos Respublikos švietimo, mokslo ir sporto ministro 2022 m. rugpjūčio 24 d. įsakymu Nr. </w:t>
      </w:r>
      <w:r>
        <w:rPr>
          <w:color w:val="000000"/>
        </w:rPr>
        <w:t>V-</w:t>
      </w:r>
      <w:r>
        <w:t>1269</w:t>
      </w:r>
      <w:r>
        <w:rPr>
          <w:shd w:val="clear" w:color="auto" w:fill="FFFFFF"/>
        </w:rPr>
        <w:t xml:space="preserve"> „Dėl Priešmokyklinio, pradinio, pagrindinio ir vidurinio ugdymo bendrųjų programų patvirtinimo“ </w:t>
      </w:r>
      <w:r>
        <w:rPr>
          <w:color w:val="000000"/>
        </w:rPr>
        <w:t>(toliau – bendrosios programos)</w:t>
      </w:r>
      <w:r>
        <w:rPr>
          <w:bCs/>
          <w:szCs w:val="24"/>
          <w:lang w:eastAsia="lt-LT"/>
        </w:rPr>
        <w:t xml:space="preserve">, įtvirtinančios kompetencijų ugdymą mokantis pagal pagrindinio ir vidurinio ugdymo programas. Ugdymas pagal bendrąsias programas turi padėti mokiniams išsiugdyti </w:t>
      </w:r>
      <w:r>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Pr>
          <w:bCs/>
          <w:szCs w:val="24"/>
          <w:lang w:eastAsia="lt-LT"/>
        </w:rPr>
        <w:t xml:space="preserve">padeda mokiniams praktiškai taikyti įgytas žinias ir gebėjimus bei demonstruoti vertybines nuostatas ir sudaro galimybes pažvelgti į dalykus iš įvairių perspektyvų, ypač </w:t>
      </w:r>
      <w:r>
        <w:rPr>
          <w:color w:val="000000"/>
          <w:szCs w:val="24"/>
        </w:rPr>
        <w:t xml:space="preserve">pritaikant, </w:t>
      </w:r>
      <w:r>
        <w:rPr>
          <w:rFonts w:eastAsia="Arial"/>
          <w:color w:val="000000"/>
          <w:szCs w:val="24"/>
        </w:rPr>
        <w:t xml:space="preserve">išplečiant ir aktualizuojant </w:t>
      </w:r>
      <w:r>
        <w:rPr>
          <w:bCs/>
          <w:szCs w:val="24"/>
          <w:lang w:eastAsia="lt-LT"/>
        </w:rPr>
        <w:t>įgytas žinias gyvenimiškose situacijose.</w:t>
      </w:r>
    </w:p>
    <w:p w14:paraId="72881895" w14:textId="77777777" w:rsidR="00C64D59" w:rsidRDefault="00C64D59" w:rsidP="00C64D59">
      <w:pPr>
        <w:ind w:firstLine="567"/>
        <w:rPr>
          <w:bCs/>
          <w:szCs w:val="24"/>
          <w:lang w:eastAsia="lt-LT"/>
        </w:rPr>
      </w:pPr>
    </w:p>
    <w:p w14:paraId="6A240656" w14:textId="77777777" w:rsidR="00C64D59" w:rsidRDefault="00C64D59" w:rsidP="00C64D59">
      <w:pPr>
        <w:jc w:val="center"/>
        <w:rPr>
          <w:b/>
          <w:szCs w:val="24"/>
        </w:rPr>
      </w:pPr>
      <w:r>
        <w:rPr>
          <w:b/>
          <w:szCs w:val="24"/>
        </w:rPr>
        <w:t xml:space="preserve">II SKYRIUS </w:t>
      </w:r>
    </w:p>
    <w:p w14:paraId="0313F4FA" w14:textId="77777777" w:rsidR="00C64D59" w:rsidRDefault="00C64D59" w:rsidP="00C64D59">
      <w:pPr>
        <w:jc w:val="center"/>
        <w:rPr>
          <w:b/>
          <w:szCs w:val="24"/>
        </w:rPr>
      </w:pPr>
      <w:r>
        <w:rPr>
          <w:b/>
          <w:bCs/>
          <w:szCs w:val="24"/>
          <w:lang w:eastAsia="lt-LT"/>
        </w:rPr>
        <w:t xml:space="preserve">SOCIALINĖS-PILIETINĖS </w:t>
      </w:r>
      <w:r>
        <w:rPr>
          <w:b/>
          <w:szCs w:val="24"/>
        </w:rPr>
        <w:t xml:space="preserve">VEIKLOS TIKSLAS IR UŽDAVINIAI </w:t>
      </w:r>
    </w:p>
    <w:p w14:paraId="2FA9C53B" w14:textId="77777777" w:rsidR="00C64D59" w:rsidRDefault="00C64D59" w:rsidP="00C64D59">
      <w:pPr>
        <w:ind w:firstLine="720"/>
        <w:jc w:val="center"/>
        <w:rPr>
          <w:b/>
          <w:i/>
          <w:szCs w:val="24"/>
        </w:rPr>
      </w:pPr>
    </w:p>
    <w:p w14:paraId="1F003AEF" w14:textId="77777777" w:rsidR="00C64D59" w:rsidRDefault="00C64D59" w:rsidP="00C64D59">
      <w:pPr>
        <w:ind w:firstLine="709"/>
        <w:rPr>
          <w:szCs w:val="24"/>
        </w:rPr>
      </w:pPr>
      <w:r>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66E1ACC7" w14:textId="77777777" w:rsidR="00C64D59" w:rsidRDefault="00C64D59" w:rsidP="00C64D59">
      <w:pPr>
        <w:ind w:firstLine="709"/>
        <w:rPr>
          <w:szCs w:val="24"/>
          <w:lang w:eastAsia="lt-LT"/>
        </w:rPr>
      </w:pPr>
      <w:r>
        <w:rPr>
          <w:szCs w:val="24"/>
          <w:lang w:eastAsia="lt-LT"/>
        </w:rPr>
        <w:t xml:space="preserve">3. </w:t>
      </w:r>
      <w:r>
        <w:rPr>
          <w:szCs w:val="24"/>
        </w:rPr>
        <w:t>Socialinės-pilietinės veiklos uždaviniai</w:t>
      </w:r>
      <w:r>
        <w:rPr>
          <w:szCs w:val="24"/>
          <w:lang w:eastAsia="lt-LT"/>
        </w:rPr>
        <w:t xml:space="preserve">: </w:t>
      </w:r>
    </w:p>
    <w:p w14:paraId="7AAE32D8" w14:textId="77777777" w:rsidR="00C64D59" w:rsidRDefault="00C64D59" w:rsidP="00C64D59">
      <w:pPr>
        <w:ind w:right="-143" w:firstLine="709"/>
        <w:rPr>
          <w:szCs w:val="24"/>
          <w:lang w:eastAsia="lt-LT"/>
        </w:rPr>
      </w:pPr>
      <w:r>
        <w:rPr>
          <w:szCs w:val="24"/>
          <w:lang w:eastAsia="lt-LT"/>
        </w:rPr>
        <w:t xml:space="preserve">3.1. skatinti mokinių visapusišką asmenybės brandą ir dalyvavimu grįstą mokymąsi; </w:t>
      </w:r>
    </w:p>
    <w:p w14:paraId="07E17F89" w14:textId="77777777" w:rsidR="00C64D59" w:rsidRDefault="00C64D59" w:rsidP="00C64D59">
      <w:pPr>
        <w:ind w:right="-143" w:firstLine="709"/>
        <w:rPr>
          <w:szCs w:val="24"/>
        </w:rPr>
      </w:pPr>
      <w:r>
        <w:rPr>
          <w:szCs w:val="24"/>
          <w:lang w:eastAsia="lt-LT"/>
        </w:rPr>
        <w:t>3</w:t>
      </w:r>
      <w:r>
        <w:rPr>
          <w:szCs w:val="24"/>
        </w:rPr>
        <w:t>.2. padėti įsisąmoninti kiekvieno asmens atsakomybę kuriant savo asmeninę, vietos bendruomenės ir platesnės visuomenės gerovę bei paskatinti mokinius ieškoti pozityvių saviraiškos būdų;</w:t>
      </w:r>
    </w:p>
    <w:p w14:paraId="70E65002" w14:textId="77777777" w:rsidR="00C64D59" w:rsidRDefault="00C64D59" w:rsidP="00C64D59">
      <w:pPr>
        <w:ind w:right="-143" w:firstLine="709"/>
        <w:rPr>
          <w:szCs w:val="24"/>
        </w:rPr>
      </w:pPr>
      <w:r>
        <w:rPr>
          <w:szCs w:val="24"/>
          <w:lang w:eastAsia="lt-LT"/>
        </w:rPr>
        <w:t>3</w:t>
      </w:r>
      <w:r>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14:paraId="4E984121" w14:textId="77777777" w:rsidR="00C64D59" w:rsidRDefault="00C64D59" w:rsidP="00C64D59">
      <w:pPr>
        <w:ind w:firstLine="720"/>
        <w:rPr>
          <w:szCs w:val="24"/>
        </w:rPr>
      </w:pPr>
    </w:p>
    <w:p w14:paraId="4207781D" w14:textId="77777777" w:rsidR="00C64D59" w:rsidRDefault="00C64D59" w:rsidP="00C64D59">
      <w:pPr>
        <w:jc w:val="center"/>
        <w:rPr>
          <w:b/>
          <w:szCs w:val="24"/>
        </w:rPr>
      </w:pPr>
      <w:r>
        <w:rPr>
          <w:b/>
          <w:szCs w:val="24"/>
        </w:rPr>
        <w:t xml:space="preserve">III SKYRIUS </w:t>
      </w:r>
    </w:p>
    <w:p w14:paraId="3397C44E" w14:textId="77777777" w:rsidR="00C64D59" w:rsidRDefault="00C64D59" w:rsidP="00C64D59">
      <w:pPr>
        <w:jc w:val="center"/>
        <w:rPr>
          <w:b/>
          <w:szCs w:val="24"/>
        </w:rPr>
      </w:pPr>
      <w:r>
        <w:rPr>
          <w:b/>
          <w:bCs/>
          <w:szCs w:val="24"/>
          <w:lang w:eastAsia="lt-LT"/>
        </w:rPr>
        <w:t>SOCIALINĖS-PILIETINĖS</w:t>
      </w:r>
      <w:r>
        <w:rPr>
          <w:b/>
          <w:szCs w:val="24"/>
        </w:rPr>
        <w:t xml:space="preserve"> VEIKLOS TURINYS</w:t>
      </w:r>
    </w:p>
    <w:p w14:paraId="6052C105" w14:textId="77777777" w:rsidR="00C64D59" w:rsidRDefault="00C64D59" w:rsidP="00C64D59">
      <w:pPr>
        <w:ind w:firstLine="567"/>
        <w:jc w:val="center"/>
        <w:rPr>
          <w:b/>
          <w:szCs w:val="24"/>
        </w:rPr>
      </w:pPr>
    </w:p>
    <w:p w14:paraId="61C3D11A" w14:textId="77777777" w:rsidR="00C64D59" w:rsidRDefault="00C64D59" w:rsidP="00C64D59">
      <w:pPr>
        <w:ind w:firstLine="567"/>
        <w:rPr>
          <w:szCs w:val="24"/>
        </w:rPr>
      </w:pPr>
      <w:r>
        <w:rPr>
          <w:szCs w:val="24"/>
        </w:rPr>
        <w:t>4. Socialinė-pilietinė veikla yra mokymosi turinio dalis, atliekama laisvu nuo pamokų metu ir pasirenkama vadovaujantis šiais principais:</w:t>
      </w:r>
    </w:p>
    <w:p w14:paraId="3039CF0D" w14:textId="77777777" w:rsidR="00C64D59" w:rsidRDefault="00C64D59" w:rsidP="00C64D59">
      <w:pPr>
        <w:ind w:firstLine="567"/>
      </w:pPr>
      <w:r>
        <w:rPr>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t>;</w:t>
      </w:r>
    </w:p>
    <w:p w14:paraId="34C9022F" w14:textId="77777777" w:rsidR="00C64D59" w:rsidRDefault="00C64D59" w:rsidP="00C64D59">
      <w:pPr>
        <w:ind w:firstLine="567"/>
        <w:rPr>
          <w:szCs w:val="24"/>
        </w:rPr>
      </w:pPr>
      <w:r>
        <w:rPr>
          <w:szCs w:val="24"/>
        </w:rPr>
        <w:t>4.2. asmeninio tobulėjimo. Socialinė-pilietinė veikla pasirenkama atliepiant mokinio interesus ir pomėgius. Socialinė-pilietinė veikla nėra savitikslė, ji turi padėti mokiniams tobulėti, plėsti savo pažinimo</w:t>
      </w:r>
      <w:r>
        <w:rPr>
          <w:b/>
          <w:bCs/>
          <w:szCs w:val="24"/>
        </w:rPr>
        <w:t xml:space="preserve"> </w:t>
      </w:r>
      <w:r>
        <w:rPr>
          <w:szCs w:val="24"/>
        </w:rPr>
        <w:t xml:space="preserve">ribas, išbandyti save atliekant naujus vaidmenis, patirti naujus kontekstus. Idealu, jei mokiniai savo stiprybes ir talentus gali pritaikyti naujame kontekste, ir tai sudaro sąlygas mokiniams įsivertinti savo stiprybes ir numatyti galimas tolesnio mokymosi trajektorijas. </w:t>
      </w:r>
      <w:r>
        <w:rPr>
          <w:szCs w:val="24"/>
        </w:rPr>
        <w:lastRenderedPageBreak/>
        <w:t>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Pr>
          <w:b/>
          <w:bCs/>
          <w:szCs w:val="24"/>
        </w:rPr>
        <w:t xml:space="preserve"> </w:t>
      </w:r>
      <w:r>
        <w:rPr>
          <w:szCs w:val="24"/>
        </w:rPr>
        <w:t xml:space="preserve">ir užimtumo veiklų organizavimas dienos centrus lankantiems vaikams, mokymosi sunkumų turintiems vaikams, migrantams, savanorystė ikimokyklinio ugdymo įstaigose, </w:t>
      </w:r>
      <w:r>
        <w:t>mokymas, konsultavimas, paskaitos vedimas, pranešimų skaitymas</w:t>
      </w:r>
      <w:r>
        <w:rPr>
          <w:szCs w:val="24"/>
        </w:rPr>
        <w:t xml:space="preserve"> arba kitos panašios veiklos; </w:t>
      </w:r>
    </w:p>
    <w:p w14:paraId="1E65A476" w14:textId="77777777" w:rsidR="00C64D59" w:rsidRDefault="00C64D59" w:rsidP="00C64D59">
      <w:pPr>
        <w:ind w:firstLine="567"/>
        <w:rPr>
          <w:szCs w:val="24"/>
        </w:rPr>
      </w:pPr>
      <w:r>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Pr>
          <w:szCs w:val="24"/>
        </w:rPr>
        <w:t>lygiavertiškai</w:t>
      </w:r>
      <w:proofErr w:type="spellEnd"/>
      <w:r>
        <w:rPr>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3C62FF1C" w14:textId="77777777" w:rsidR="00C64D59" w:rsidRDefault="00C64D59" w:rsidP="00C64D59">
      <w:pPr>
        <w:ind w:firstLine="567"/>
        <w:rPr>
          <w:szCs w:val="24"/>
        </w:rPr>
      </w:pPr>
      <w:r>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t>pilietines iniciatyvas ir / ar jose dalyvauti, taip pat dalyvauti kraštotyrinėje, ekologinėje veikloje, domėtis aplinkosaugine veikla, dalyvauti ekspedicijoje, žygyje, nagrinėti istorinius šaltinius ir kt.</w:t>
      </w:r>
    </w:p>
    <w:p w14:paraId="3CE1B083" w14:textId="77777777" w:rsidR="00C64D59" w:rsidRDefault="00C64D59" w:rsidP="00C64D59">
      <w:pPr>
        <w:ind w:firstLine="567"/>
        <w:rPr>
          <w:szCs w:val="24"/>
        </w:rPr>
      </w:pPr>
    </w:p>
    <w:p w14:paraId="393D552D" w14:textId="77777777" w:rsidR="00C64D59" w:rsidRDefault="00C64D59" w:rsidP="00C64D59">
      <w:pPr>
        <w:jc w:val="center"/>
        <w:rPr>
          <w:b/>
          <w:szCs w:val="24"/>
        </w:rPr>
      </w:pPr>
      <w:r>
        <w:rPr>
          <w:b/>
          <w:szCs w:val="24"/>
        </w:rPr>
        <w:t xml:space="preserve">IV SKYRIUS </w:t>
      </w:r>
    </w:p>
    <w:p w14:paraId="00F9730C" w14:textId="77777777" w:rsidR="00C64D59" w:rsidRDefault="00C64D59" w:rsidP="00C64D59">
      <w:pPr>
        <w:jc w:val="center"/>
        <w:rPr>
          <w:b/>
          <w:szCs w:val="24"/>
        </w:rPr>
      </w:pPr>
      <w:r>
        <w:rPr>
          <w:b/>
          <w:bCs/>
          <w:szCs w:val="24"/>
          <w:lang w:eastAsia="lt-LT"/>
        </w:rPr>
        <w:t xml:space="preserve">SOCIALINĖS-PILIETINĖS </w:t>
      </w:r>
      <w:r>
        <w:rPr>
          <w:b/>
          <w:szCs w:val="24"/>
        </w:rPr>
        <w:t>VEIKLOS ĮGYVENDINIMAS</w:t>
      </w:r>
    </w:p>
    <w:p w14:paraId="7CBF42B6" w14:textId="77777777" w:rsidR="00C64D59" w:rsidRDefault="00C64D59" w:rsidP="00C64D59">
      <w:pPr>
        <w:rPr>
          <w:b/>
          <w:szCs w:val="24"/>
        </w:rPr>
      </w:pPr>
    </w:p>
    <w:p w14:paraId="506F3887" w14:textId="77777777" w:rsidR="00C64D59" w:rsidRDefault="00C64D59" w:rsidP="00C64D59">
      <w:pPr>
        <w:ind w:firstLine="567"/>
        <w:rPr>
          <w:szCs w:val="24"/>
        </w:rPr>
      </w:pPr>
      <w:r>
        <w:rPr>
          <w:szCs w:val="24"/>
        </w:rPr>
        <w:t>5. Socialinei-pilietinei veiklai skirtas minimalus privalomas valandų skaičius yra numatytas Bendrųjų ugdymo planų 86, 87, 92 ir 108</w:t>
      </w:r>
      <w:r>
        <w:rPr>
          <w:b/>
          <w:bCs/>
          <w:szCs w:val="24"/>
        </w:rPr>
        <w:t xml:space="preserve"> </w:t>
      </w:r>
      <w:r>
        <w:rPr>
          <w:szCs w:val="24"/>
        </w:rPr>
        <w:t>punktuose. 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 (kuratorius) arba kitas mokyklos vadovo</w:t>
      </w:r>
      <w:r>
        <w:rPr>
          <w:b/>
          <w:bCs/>
          <w:szCs w:val="24"/>
        </w:rPr>
        <w:t xml:space="preserve"> </w:t>
      </w:r>
      <w:r>
        <w:rPr>
          <w:szCs w:val="24"/>
        </w:rPr>
        <w:t xml:space="preserve">paskirtas asmuo (toliau – mokykloje paskirtas asmuo). </w:t>
      </w:r>
    </w:p>
    <w:p w14:paraId="55D87486" w14:textId="77777777" w:rsidR="00C64D59" w:rsidRDefault="00C64D59" w:rsidP="00C64D59">
      <w:pPr>
        <w:ind w:firstLine="567"/>
        <w:rPr>
          <w:szCs w:val="24"/>
        </w:rPr>
      </w:pPr>
      <w:r>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t xml:space="preserve">Mokinys planuoja savo veiklas padedamas </w:t>
      </w:r>
      <w:r>
        <w:rPr>
          <w:szCs w:val="24"/>
          <w:lang w:eastAsia="lt-LT"/>
        </w:rPr>
        <w:t>mokykloje paskirto asmens</w:t>
      </w:r>
      <w:r>
        <w:t>. Mokinys pasi</w:t>
      </w:r>
      <w:r>
        <w:rPr>
          <w:szCs w:val="24"/>
        </w:rPr>
        <w:t>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ar kitoje mokyklos naudojamoje elektorinėje platformoje / formoje.</w:t>
      </w:r>
    </w:p>
    <w:p w14:paraId="6BFB1E94" w14:textId="008118A7" w:rsidR="00C64D59" w:rsidRDefault="00C64D59" w:rsidP="00C64D59">
      <w:pPr>
        <w:ind w:firstLine="567"/>
      </w:pPr>
      <w:r>
        <w:rPr>
          <w:b/>
          <w:bCs/>
        </w:rPr>
        <w:t>7</w:t>
      </w:r>
      <w:r>
        <w:t xml:space="preserve">. </w:t>
      </w:r>
      <w:r w:rsidR="0012438E" w:rsidRPr="0012438E">
        <w:t>Mokslo m</w:t>
      </w:r>
      <w:r w:rsidRPr="0012438E">
        <w:t>etų pradžioje mokiniai supažindinami su reikalavimais atliekant socialinę-pilietinę veiklą, mokyklos organizuojamų konsultacijų dėl socialinės-pilietinės veiklos vykdymo mokiniams grafiku ir atsiskaitymo tvarka</w:t>
      </w:r>
      <w:r>
        <w:t xml:space="preserve">. </w:t>
      </w:r>
    </w:p>
    <w:p w14:paraId="1BD1152B" w14:textId="155857D0" w:rsidR="00C64D59" w:rsidRDefault="00C64D59" w:rsidP="00C64D59">
      <w:pPr>
        <w:ind w:firstLine="567"/>
      </w:pPr>
      <w:r>
        <w:t xml:space="preserve">8. </w:t>
      </w:r>
      <w:r w:rsidR="0012438E">
        <w:t>Klasės auklėtojas</w:t>
      </w:r>
      <w:r>
        <w:t xml:space="preserve"> individualiai ar grupėje konsultuoja mokinius dėl socialinės-pilietinės veiklos vykdymo, nuolat domisi, kaip sekasi mokiniams, o prireikus siūlo pagalbą. </w:t>
      </w:r>
      <w:r w:rsidR="0012438E" w:rsidRPr="0012438E">
        <w:t>Auklėtojas</w:t>
      </w:r>
      <w:r w:rsidRPr="0012438E">
        <w:t xml:space="preserve"> su </w:t>
      </w:r>
      <w:r w:rsidRPr="0012438E">
        <w:lastRenderedPageBreak/>
        <w:t>kiekvienu mokiniu ne mažiau nei 2 kartus per mokslo metus organizuotų individualius ugdomuosius pokalbius apie jo patirtis atliekant socialines-pilietines veiklas.</w:t>
      </w:r>
      <w:r>
        <w:t xml:space="preserve">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3F25E0C6" w14:textId="77777777" w:rsidR="00C64D59" w:rsidRDefault="00C64D59" w:rsidP="00C64D59">
      <w:pPr>
        <w:ind w:firstLine="567"/>
      </w:pPr>
      <w:r>
        <w:t xml:space="preserve">9. Mokinių pareigos atliekant socialinę-pilietinę veiklą: </w:t>
      </w:r>
    </w:p>
    <w:p w14:paraId="2B2CD0B7" w14:textId="77777777" w:rsidR="00C64D59" w:rsidRDefault="00C64D59" w:rsidP="00C64D59">
      <w:pPr>
        <w:ind w:firstLine="567"/>
      </w:pPr>
      <w:r>
        <w:t>9.1. pateikti siūlymus dėl galimos socialinės-pilietinės veiklos pobūdžio ir turinio;</w:t>
      </w:r>
    </w:p>
    <w:p w14:paraId="714FCC93" w14:textId="77777777" w:rsidR="00C64D59" w:rsidRDefault="00C64D59" w:rsidP="00C64D59">
      <w:pPr>
        <w:ind w:firstLine="567"/>
      </w:pPr>
      <w:r>
        <w:t>9.2. aptarti savo pasiūlytas veiklas ir užduotis su mokykloje paskirtu asmeniu bei atsižvelgti į teikiamus siūlymus;</w:t>
      </w:r>
    </w:p>
    <w:p w14:paraId="1D682A47" w14:textId="77777777" w:rsidR="00C64D59" w:rsidRDefault="00C64D59" w:rsidP="00C64D59">
      <w:pPr>
        <w:ind w:firstLine="567"/>
      </w:pPr>
      <w:r>
        <w:t>9.3. atsakingai vykdyti suplanuotas užduotis;</w:t>
      </w:r>
    </w:p>
    <w:p w14:paraId="402A9779" w14:textId="77777777" w:rsidR="00C64D59" w:rsidRDefault="00C64D59" w:rsidP="00C64D59">
      <w:pPr>
        <w:ind w:firstLine="567"/>
      </w:pPr>
      <w:r>
        <w:t>9.4. apmąstyti savo patirtį ir prireikus koreguoti socialinės-pilietinės veiklos pobūdį, užduotis ir kt.;</w:t>
      </w:r>
    </w:p>
    <w:p w14:paraId="3D01C0D8" w14:textId="77777777" w:rsidR="00C64D59" w:rsidRDefault="00C64D59" w:rsidP="00C64D59">
      <w:pPr>
        <w:ind w:firstLine="567"/>
      </w:pPr>
      <w:r>
        <w:t>9.5. kaupti savo socialinės-pilietinės veiklos įrodymus;</w:t>
      </w:r>
    </w:p>
    <w:p w14:paraId="074FE7AD" w14:textId="77777777" w:rsidR="00C64D59" w:rsidRDefault="00C64D59" w:rsidP="00C64D59">
      <w:pPr>
        <w:ind w:firstLine="567"/>
      </w:pPr>
      <w:r>
        <w:t>9.6. dalyvauti ugdomuosiuose pokalbiuose su mokykloje paskirtu asmeniu ir pateikti reikiamus įrodymus apie atliktas socialines-pilietines veiklas arba pateikti savo refleksiją ir įrodymus raštu;</w:t>
      </w:r>
    </w:p>
    <w:p w14:paraId="1F779D15" w14:textId="77777777" w:rsidR="00C64D59" w:rsidRDefault="00C64D59" w:rsidP="00C64D59">
      <w:pPr>
        <w:ind w:firstLine="567"/>
      </w:pPr>
      <w:r>
        <w:t>9.7. kilus nenumatytoms aplinkybėms, koreguoti, perplanuoti savo socialinę-pilietinę veiklą.</w:t>
      </w:r>
    </w:p>
    <w:p w14:paraId="4AD2022C" w14:textId="77777777" w:rsidR="00C64D59" w:rsidRDefault="00C64D59" w:rsidP="00C64D59">
      <w:pPr>
        <w:ind w:firstLine="567"/>
      </w:pPr>
      <w:r>
        <w:t>10. Mokyklos vadovas:</w:t>
      </w:r>
    </w:p>
    <w:p w14:paraId="75AA4020" w14:textId="77777777" w:rsidR="00C64D59" w:rsidRDefault="00C64D59" w:rsidP="00C64D59">
      <w:pPr>
        <w:ind w:firstLine="567"/>
      </w:pPr>
      <w:r>
        <w:t>10.1. skiria už socialinės-pilietinės veiklos organizavimą atsakingą klasės vadovą (kuratorių), ar kitą asmenį ar asmenis;</w:t>
      </w:r>
    </w:p>
    <w:p w14:paraId="1F6B0C47" w14:textId="77777777" w:rsidR="00C64D59" w:rsidRDefault="00C64D59" w:rsidP="00C64D59">
      <w:pPr>
        <w:ind w:firstLine="567"/>
      </w:pPr>
      <w:r>
        <w:t>10.2. sudaro sąlygas mokykloje paskirtiems asmenims organizuoti konsultacijas ir individualius ugdomuosius pokalbius; prireikus sudaro sąlygas mokiniams naudotis mokyklos infrastruktūra atliekant socialines-pilietines veiklas.</w:t>
      </w:r>
    </w:p>
    <w:p w14:paraId="68C2D4FC" w14:textId="77777777" w:rsidR="00C64D59" w:rsidRDefault="00C64D59" w:rsidP="00C64D59">
      <w:pPr>
        <w:ind w:firstLine="567"/>
      </w:pPr>
      <w:r>
        <w:t>11. Mokykloje paskirto asmens, atsakingo už socialinės-pilietinės veiklos koordinavimą, pareigos:</w:t>
      </w:r>
    </w:p>
    <w:p w14:paraId="1571B58B" w14:textId="77777777" w:rsidR="00C64D59" w:rsidRDefault="00C64D59" w:rsidP="00C64D59">
      <w:pPr>
        <w:ind w:firstLine="567"/>
      </w:pPr>
      <w:r>
        <w:t>11.1. paaiškinti socialinės-pilietinės veiklos prasmę, reikalavimus, mokyklos prioritetus ir pateikti gerųjų socialinės-pilietinės veiklos atlikimo pavyzdžių;</w:t>
      </w:r>
    </w:p>
    <w:p w14:paraId="464E61D9" w14:textId="77777777" w:rsidR="00C64D59" w:rsidRDefault="00C64D59" w:rsidP="00C64D59">
      <w:pPr>
        <w:ind w:firstLine="567"/>
      </w:pPr>
      <w:r>
        <w:t xml:space="preserve">11.2. padėti mokiniams pasirinkti socialines-pilietines veiklas ir suprasti, kaip jų patirtis jas atliekant prisidės prie mokinių asmeninio augimo; </w:t>
      </w:r>
      <w:r>
        <w:rPr>
          <w:szCs w:val="24"/>
        </w:rPr>
        <w:t>pateikti rekomendacinio pobūdžio socialinių- pilietinių veiklų sąrašą</w:t>
      </w:r>
      <w:r>
        <w:t>; padėti mokiniams pasirengti savo socialinės-pilietinės veiklos planus;</w:t>
      </w:r>
    </w:p>
    <w:p w14:paraId="480C9F31" w14:textId="77777777" w:rsidR="00C64D59" w:rsidRDefault="00C64D59" w:rsidP="00C64D59">
      <w:pPr>
        <w:ind w:firstLine="567"/>
      </w:pPr>
      <w:r>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27440114" w14:textId="77777777" w:rsidR="00C64D59" w:rsidRDefault="00C64D59" w:rsidP="00C64D59">
      <w:pPr>
        <w:ind w:firstLine="567"/>
      </w:pPr>
      <w:r>
        <w:t>11.4. teikti grįžtamąjį ryšį mokiniui ir jo tėvams (globėjams, rūpintojams) apie socialinės-pilietinės veiklos rezultatus;</w:t>
      </w:r>
    </w:p>
    <w:p w14:paraId="76EA33C7" w14:textId="77777777" w:rsidR="00C64D59" w:rsidRDefault="00C64D59" w:rsidP="00C64D59">
      <w:pPr>
        <w:ind w:firstLine="567"/>
      </w:pPr>
      <w:r>
        <w:t xml:space="preserve">11.5. </w:t>
      </w:r>
      <w:r>
        <w:rPr>
          <w:color w:val="000000"/>
          <w:szCs w:val="24"/>
        </w:rPr>
        <w:t xml:space="preserve">ugdymo laikotarpio pabaigoje patikrinti, kad būtų įvykdytas minimalus socialinės- pilietinės veiklos reikalavimas, </w:t>
      </w:r>
      <w:r>
        <w:t>apibendrinti mokinio patirtį ugdomųjų pokalbių metu arba gavus mokinio refleksiją raštu ir</w:t>
      </w:r>
      <w:r>
        <w:rPr>
          <w:color w:val="000000"/>
          <w:szCs w:val="24"/>
        </w:rPr>
        <w:t xml:space="preserve"> </w:t>
      </w:r>
      <w:r>
        <w:rPr>
          <w:szCs w:val="24"/>
        </w:rPr>
        <w:t>vertinti mokinio įvykdytas užduotis bei refleksiją.</w:t>
      </w:r>
      <w:r>
        <w:rPr>
          <w:color w:val="000000"/>
          <w:szCs w:val="24"/>
        </w:rPr>
        <w:t xml:space="preserve"> Socialinės-pilietinės veiklos vertinimo rezultatas fiksuojamas įrašu „įskaityta“ („įsk.“) arba „neįskaityta“ („</w:t>
      </w:r>
      <w:proofErr w:type="spellStart"/>
      <w:r>
        <w:rPr>
          <w:color w:val="000000"/>
          <w:szCs w:val="24"/>
        </w:rPr>
        <w:t>neįsk</w:t>
      </w:r>
      <w:proofErr w:type="spellEnd"/>
      <w:r>
        <w:rPr>
          <w:color w:val="000000"/>
          <w:szCs w:val="24"/>
        </w:rPr>
        <w:t>.“), nurodant veikloms įgyvendinti panaudotą valandų skaičių.</w:t>
      </w:r>
      <w:r>
        <w:rPr>
          <w:szCs w:val="24"/>
        </w:rPr>
        <w:t xml:space="preserve"> Mokiniams, negavusiems įskaityto </w:t>
      </w:r>
      <w:r>
        <w:t xml:space="preserve">socialinės-pilietinės </w:t>
      </w:r>
      <w:r>
        <w:rPr>
          <w:szCs w:val="24"/>
        </w:rPr>
        <w:t>veiklos įvertinimo, skiriama papildomo laiko išsikelti naujus ar patikslinti išsikeltus tikslus ir juos pasiekti.</w:t>
      </w:r>
    </w:p>
    <w:p w14:paraId="11D15F7E" w14:textId="77777777" w:rsidR="00C64D59" w:rsidRDefault="00C64D59" w:rsidP="00C64D59">
      <w:pPr>
        <w:jc w:val="center"/>
      </w:pPr>
      <w:r>
        <w:rPr>
          <w:szCs w:val="24"/>
        </w:rPr>
        <w:t>____________________________________</w:t>
      </w:r>
    </w:p>
    <w:p w14:paraId="26B4ED37" w14:textId="77777777" w:rsidR="00DB0E94" w:rsidRPr="00B5074B" w:rsidRDefault="00DB0E94" w:rsidP="00B5074B">
      <w:pPr>
        <w:suppressAutoHyphens/>
        <w:jc w:val="left"/>
        <w:rPr>
          <w:rFonts w:eastAsia="MS Mincho"/>
          <w:bCs/>
          <w:sz w:val="20"/>
          <w:szCs w:val="20"/>
          <w:lang w:eastAsia="ar-SA"/>
        </w:rPr>
      </w:pPr>
    </w:p>
    <w:sectPr w:rsidR="00DB0E94" w:rsidRPr="00B5074B" w:rsidSect="00080E1B">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97BC" w14:textId="77777777" w:rsidR="006D534A" w:rsidRDefault="006D534A" w:rsidP="00C206C8">
      <w:r>
        <w:separator/>
      </w:r>
    </w:p>
  </w:endnote>
  <w:endnote w:type="continuationSeparator" w:id="0">
    <w:p w14:paraId="482FB48E" w14:textId="77777777" w:rsidR="006D534A" w:rsidRDefault="006D534A" w:rsidP="00C2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0193" w14:textId="77777777" w:rsidR="006D534A" w:rsidRDefault="006D534A" w:rsidP="00C206C8">
      <w:r>
        <w:separator/>
      </w:r>
    </w:p>
  </w:footnote>
  <w:footnote w:type="continuationSeparator" w:id="0">
    <w:p w14:paraId="784E41EB" w14:textId="77777777" w:rsidR="006D534A" w:rsidRDefault="006D534A" w:rsidP="00C2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19817"/>
      <w:docPartObj>
        <w:docPartGallery w:val="Page Numbers (Top of Page)"/>
        <w:docPartUnique/>
      </w:docPartObj>
    </w:sdtPr>
    <w:sdtEndPr/>
    <w:sdtContent>
      <w:p w14:paraId="1565A98C" w14:textId="694D4A11" w:rsidR="005C76F7" w:rsidRDefault="005C76F7">
        <w:pPr>
          <w:pStyle w:val="Antrats"/>
          <w:jc w:val="center"/>
        </w:pPr>
        <w:r>
          <w:fldChar w:fldCharType="begin"/>
        </w:r>
        <w:r>
          <w:instrText>PAGE   \* MERGEFORMAT</w:instrText>
        </w:r>
        <w:r>
          <w:fldChar w:fldCharType="separate"/>
        </w:r>
        <w:r w:rsidR="00EF2DF2">
          <w:rPr>
            <w:noProof/>
          </w:rPr>
          <w:t>36</w:t>
        </w:r>
        <w:r>
          <w:fldChar w:fldCharType="end"/>
        </w:r>
      </w:p>
    </w:sdtContent>
  </w:sdt>
  <w:p w14:paraId="480E65E7" w14:textId="6EEA1CAF" w:rsidR="005C76F7" w:rsidRDefault="005C76F7" w:rsidP="000553B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5A4"/>
    <w:multiLevelType w:val="hybridMultilevel"/>
    <w:tmpl w:val="C060D690"/>
    <w:lvl w:ilvl="0" w:tplc="B4FA63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6115E8E"/>
    <w:multiLevelType w:val="hybridMultilevel"/>
    <w:tmpl w:val="76B46210"/>
    <w:lvl w:ilvl="0" w:tplc="04270001">
      <w:start w:val="1"/>
      <w:numFmt w:val="bullet"/>
      <w:lvlText w:val=""/>
      <w:lvlJc w:val="left"/>
      <w:pPr>
        <w:ind w:left="2185" w:hanging="360"/>
      </w:pPr>
      <w:rPr>
        <w:rFonts w:ascii="Symbol" w:hAnsi="Symbol" w:hint="default"/>
      </w:rPr>
    </w:lvl>
    <w:lvl w:ilvl="1" w:tplc="04270003" w:tentative="1">
      <w:start w:val="1"/>
      <w:numFmt w:val="bullet"/>
      <w:lvlText w:val="o"/>
      <w:lvlJc w:val="left"/>
      <w:pPr>
        <w:ind w:left="2905" w:hanging="360"/>
      </w:pPr>
      <w:rPr>
        <w:rFonts w:ascii="Courier New" w:hAnsi="Courier New" w:cs="Courier New" w:hint="default"/>
      </w:rPr>
    </w:lvl>
    <w:lvl w:ilvl="2" w:tplc="04270005" w:tentative="1">
      <w:start w:val="1"/>
      <w:numFmt w:val="bullet"/>
      <w:lvlText w:val=""/>
      <w:lvlJc w:val="left"/>
      <w:pPr>
        <w:ind w:left="3625" w:hanging="360"/>
      </w:pPr>
      <w:rPr>
        <w:rFonts w:ascii="Wingdings" w:hAnsi="Wingdings" w:hint="default"/>
      </w:rPr>
    </w:lvl>
    <w:lvl w:ilvl="3" w:tplc="04270001" w:tentative="1">
      <w:start w:val="1"/>
      <w:numFmt w:val="bullet"/>
      <w:lvlText w:val=""/>
      <w:lvlJc w:val="left"/>
      <w:pPr>
        <w:ind w:left="4345" w:hanging="360"/>
      </w:pPr>
      <w:rPr>
        <w:rFonts w:ascii="Symbol" w:hAnsi="Symbol" w:hint="default"/>
      </w:rPr>
    </w:lvl>
    <w:lvl w:ilvl="4" w:tplc="04270003" w:tentative="1">
      <w:start w:val="1"/>
      <w:numFmt w:val="bullet"/>
      <w:lvlText w:val="o"/>
      <w:lvlJc w:val="left"/>
      <w:pPr>
        <w:ind w:left="5065" w:hanging="360"/>
      </w:pPr>
      <w:rPr>
        <w:rFonts w:ascii="Courier New" w:hAnsi="Courier New" w:cs="Courier New" w:hint="default"/>
      </w:rPr>
    </w:lvl>
    <w:lvl w:ilvl="5" w:tplc="04270005" w:tentative="1">
      <w:start w:val="1"/>
      <w:numFmt w:val="bullet"/>
      <w:lvlText w:val=""/>
      <w:lvlJc w:val="left"/>
      <w:pPr>
        <w:ind w:left="5785" w:hanging="360"/>
      </w:pPr>
      <w:rPr>
        <w:rFonts w:ascii="Wingdings" w:hAnsi="Wingdings" w:hint="default"/>
      </w:rPr>
    </w:lvl>
    <w:lvl w:ilvl="6" w:tplc="04270001" w:tentative="1">
      <w:start w:val="1"/>
      <w:numFmt w:val="bullet"/>
      <w:lvlText w:val=""/>
      <w:lvlJc w:val="left"/>
      <w:pPr>
        <w:ind w:left="6505" w:hanging="360"/>
      </w:pPr>
      <w:rPr>
        <w:rFonts w:ascii="Symbol" w:hAnsi="Symbol" w:hint="default"/>
      </w:rPr>
    </w:lvl>
    <w:lvl w:ilvl="7" w:tplc="04270003" w:tentative="1">
      <w:start w:val="1"/>
      <w:numFmt w:val="bullet"/>
      <w:lvlText w:val="o"/>
      <w:lvlJc w:val="left"/>
      <w:pPr>
        <w:ind w:left="7225" w:hanging="360"/>
      </w:pPr>
      <w:rPr>
        <w:rFonts w:ascii="Courier New" w:hAnsi="Courier New" w:cs="Courier New" w:hint="default"/>
      </w:rPr>
    </w:lvl>
    <w:lvl w:ilvl="8" w:tplc="04270005" w:tentative="1">
      <w:start w:val="1"/>
      <w:numFmt w:val="bullet"/>
      <w:lvlText w:val=""/>
      <w:lvlJc w:val="left"/>
      <w:pPr>
        <w:ind w:left="7945" w:hanging="360"/>
      </w:pPr>
      <w:rPr>
        <w:rFonts w:ascii="Wingdings" w:hAnsi="Wingdings" w:hint="default"/>
      </w:rPr>
    </w:lvl>
  </w:abstractNum>
  <w:abstractNum w:abstractNumId="2" w15:restartNumberingAfterBreak="0">
    <w:nsid w:val="5C377156"/>
    <w:multiLevelType w:val="hybridMultilevel"/>
    <w:tmpl w:val="68DAE49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365984722">
    <w:abstractNumId w:val="0"/>
  </w:num>
  <w:num w:numId="2" w16cid:durableId="661544338">
    <w:abstractNumId w:val="1"/>
  </w:num>
  <w:num w:numId="3" w16cid:durableId="1279800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7F"/>
    <w:rsid w:val="00000978"/>
    <w:rsid w:val="00017CA6"/>
    <w:rsid w:val="0002221B"/>
    <w:rsid w:val="000261F3"/>
    <w:rsid w:val="00027C12"/>
    <w:rsid w:val="000432B6"/>
    <w:rsid w:val="00043E95"/>
    <w:rsid w:val="00052C73"/>
    <w:rsid w:val="000553B8"/>
    <w:rsid w:val="00074286"/>
    <w:rsid w:val="00080E1B"/>
    <w:rsid w:val="000861F8"/>
    <w:rsid w:val="000A44ED"/>
    <w:rsid w:val="000B20EE"/>
    <w:rsid w:val="000C244B"/>
    <w:rsid w:val="000C56D4"/>
    <w:rsid w:val="000E681B"/>
    <w:rsid w:val="000F3E02"/>
    <w:rsid w:val="000F42D1"/>
    <w:rsid w:val="001034C1"/>
    <w:rsid w:val="00115CEF"/>
    <w:rsid w:val="00123C9C"/>
    <w:rsid w:val="0012438E"/>
    <w:rsid w:val="00126FDF"/>
    <w:rsid w:val="00137B0C"/>
    <w:rsid w:val="0014586F"/>
    <w:rsid w:val="00172E9E"/>
    <w:rsid w:val="00173674"/>
    <w:rsid w:val="0017434D"/>
    <w:rsid w:val="00177C79"/>
    <w:rsid w:val="0018376F"/>
    <w:rsid w:val="001854C4"/>
    <w:rsid w:val="001A78BD"/>
    <w:rsid w:val="001B0311"/>
    <w:rsid w:val="001C4986"/>
    <w:rsid w:val="001C64C1"/>
    <w:rsid w:val="001D2D4B"/>
    <w:rsid w:val="001F0556"/>
    <w:rsid w:val="001F79C2"/>
    <w:rsid w:val="00201158"/>
    <w:rsid w:val="0020245E"/>
    <w:rsid w:val="002031CD"/>
    <w:rsid w:val="002129D9"/>
    <w:rsid w:val="002153D6"/>
    <w:rsid w:val="00222EC1"/>
    <w:rsid w:val="002354A3"/>
    <w:rsid w:val="00240AB6"/>
    <w:rsid w:val="0027022A"/>
    <w:rsid w:val="002818BD"/>
    <w:rsid w:val="002853BE"/>
    <w:rsid w:val="0028546D"/>
    <w:rsid w:val="0029084D"/>
    <w:rsid w:val="002A30D3"/>
    <w:rsid w:val="002B10BA"/>
    <w:rsid w:val="002E505B"/>
    <w:rsid w:val="00302E69"/>
    <w:rsid w:val="00345580"/>
    <w:rsid w:val="00346523"/>
    <w:rsid w:val="00364181"/>
    <w:rsid w:val="003672E7"/>
    <w:rsid w:val="0037020D"/>
    <w:rsid w:val="0037694F"/>
    <w:rsid w:val="00383D43"/>
    <w:rsid w:val="003857E5"/>
    <w:rsid w:val="00386E7D"/>
    <w:rsid w:val="00387F2A"/>
    <w:rsid w:val="00390E7D"/>
    <w:rsid w:val="00392DAB"/>
    <w:rsid w:val="003A042B"/>
    <w:rsid w:val="003A4EDC"/>
    <w:rsid w:val="003B2A8B"/>
    <w:rsid w:val="003B6BEC"/>
    <w:rsid w:val="003C5BBE"/>
    <w:rsid w:val="003C60DB"/>
    <w:rsid w:val="003E43C2"/>
    <w:rsid w:val="003E58C4"/>
    <w:rsid w:val="003F14AA"/>
    <w:rsid w:val="00407BF5"/>
    <w:rsid w:val="00426A3E"/>
    <w:rsid w:val="00433E68"/>
    <w:rsid w:val="00446693"/>
    <w:rsid w:val="00447E69"/>
    <w:rsid w:val="0048293E"/>
    <w:rsid w:val="00492F96"/>
    <w:rsid w:val="004B3F72"/>
    <w:rsid w:val="004B60B3"/>
    <w:rsid w:val="004C3408"/>
    <w:rsid w:val="004C639F"/>
    <w:rsid w:val="004D13A3"/>
    <w:rsid w:val="004D2A78"/>
    <w:rsid w:val="004E3788"/>
    <w:rsid w:val="005017FC"/>
    <w:rsid w:val="00503A21"/>
    <w:rsid w:val="0050533B"/>
    <w:rsid w:val="00505C3A"/>
    <w:rsid w:val="005106DD"/>
    <w:rsid w:val="0051756C"/>
    <w:rsid w:val="00520481"/>
    <w:rsid w:val="00521EA9"/>
    <w:rsid w:val="00531567"/>
    <w:rsid w:val="00551666"/>
    <w:rsid w:val="005600A3"/>
    <w:rsid w:val="005635C2"/>
    <w:rsid w:val="00576C29"/>
    <w:rsid w:val="005813BF"/>
    <w:rsid w:val="005861F7"/>
    <w:rsid w:val="00597C15"/>
    <w:rsid w:val="005A3C24"/>
    <w:rsid w:val="005A3D0B"/>
    <w:rsid w:val="005B30FC"/>
    <w:rsid w:val="005B6565"/>
    <w:rsid w:val="005C0B9E"/>
    <w:rsid w:val="005C4FCC"/>
    <w:rsid w:val="005C76F7"/>
    <w:rsid w:val="005D4FDA"/>
    <w:rsid w:val="005E65B0"/>
    <w:rsid w:val="00600D2D"/>
    <w:rsid w:val="00602037"/>
    <w:rsid w:val="00605276"/>
    <w:rsid w:val="006168B1"/>
    <w:rsid w:val="006247F0"/>
    <w:rsid w:val="00626527"/>
    <w:rsid w:val="00633035"/>
    <w:rsid w:val="006439E9"/>
    <w:rsid w:val="00666D13"/>
    <w:rsid w:val="00667FC7"/>
    <w:rsid w:val="00675C93"/>
    <w:rsid w:val="0069211B"/>
    <w:rsid w:val="006923DD"/>
    <w:rsid w:val="006C487D"/>
    <w:rsid w:val="006D27FE"/>
    <w:rsid w:val="006D534A"/>
    <w:rsid w:val="006F18FE"/>
    <w:rsid w:val="00713E4A"/>
    <w:rsid w:val="007150E1"/>
    <w:rsid w:val="007175B3"/>
    <w:rsid w:val="00743DCA"/>
    <w:rsid w:val="00747C82"/>
    <w:rsid w:val="00753758"/>
    <w:rsid w:val="00754A00"/>
    <w:rsid w:val="00761F6F"/>
    <w:rsid w:val="00774858"/>
    <w:rsid w:val="007779A7"/>
    <w:rsid w:val="00780530"/>
    <w:rsid w:val="00780D5D"/>
    <w:rsid w:val="0078179D"/>
    <w:rsid w:val="00790B3B"/>
    <w:rsid w:val="00797CAE"/>
    <w:rsid w:val="007A546C"/>
    <w:rsid w:val="007A6548"/>
    <w:rsid w:val="007E0BA4"/>
    <w:rsid w:val="008242D1"/>
    <w:rsid w:val="00830030"/>
    <w:rsid w:val="00831181"/>
    <w:rsid w:val="00831DFF"/>
    <w:rsid w:val="00860184"/>
    <w:rsid w:val="0086352A"/>
    <w:rsid w:val="008C2E3A"/>
    <w:rsid w:val="008C52A7"/>
    <w:rsid w:val="008D3309"/>
    <w:rsid w:val="008E5917"/>
    <w:rsid w:val="008E5DEF"/>
    <w:rsid w:val="0091116D"/>
    <w:rsid w:val="0091401D"/>
    <w:rsid w:val="00922F97"/>
    <w:rsid w:val="0092692A"/>
    <w:rsid w:val="0094565C"/>
    <w:rsid w:val="00947351"/>
    <w:rsid w:val="00954775"/>
    <w:rsid w:val="0098343C"/>
    <w:rsid w:val="009A13C4"/>
    <w:rsid w:val="009B0442"/>
    <w:rsid w:val="009B3659"/>
    <w:rsid w:val="009C3323"/>
    <w:rsid w:val="009C36BD"/>
    <w:rsid w:val="009D40E4"/>
    <w:rsid w:val="009F0802"/>
    <w:rsid w:val="009F1ABB"/>
    <w:rsid w:val="009F2C68"/>
    <w:rsid w:val="00A35F5C"/>
    <w:rsid w:val="00A3630A"/>
    <w:rsid w:val="00A42B4E"/>
    <w:rsid w:val="00A54BFD"/>
    <w:rsid w:val="00A675EF"/>
    <w:rsid w:val="00A67EF0"/>
    <w:rsid w:val="00A7043B"/>
    <w:rsid w:val="00A73097"/>
    <w:rsid w:val="00A736E6"/>
    <w:rsid w:val="00A847C6"/>
    <w:rsid w:val="00AA03DD"/>
    <w:rsid w:val="00AC0B09"/>
    <w:rsid w:val="00AD42D5"/>
    <w:rsid w:val="00AD678C"/>
    <w:rsid w:val="00AE115B"/>
    <w:rsid w:val="00AF7FBB"/>
    <w:rsid w:val="00B02416"/>
    <w:rsid w:val="00B16215"/>
    <w:rsid w:val="00B42E8C"/>
    <w:rsid w:val="00B5074B"/>
    <w:rsid w:val="00B521D3"/>
    <w:rsid w:val="00B526D5"/>
    <w:rsid w:val="00B73C8D"/>
    <w:rsid w:val="00B745C6"/>
    <w:rsid w:val="00B83BE4"/>
    <w:rsid w:val="00BA3C2E"/>
    <w:rsid w:val="00BB609D"/>
    <w:rsid w:val="00BF1CE4"/>
    <w:rsid w:val="00BF52CB"/>
    <w:rsid w:val="00BF59B2"/>
    <w:rsid w:val="00C004D7"/>
    <w:rsid w:val="00C006EF"/>
    <w:rsid w:val="00C01CA7"/>
    <w:rsid w:val="00C13129"/>
    <w:rsid w:val="00C161AF"/>
    <w:rsid w:val="00C206C8"/>
    <w:rsid w:val="00C26DEF"/>
    <w:rsid w:val="00C27ED4"/>
    <w:rsid w:val="00C64D59"/>
    <w:rsid w:val="00C84BB6"/>
    <w:rsid w:val="00C85462"/>
    <w:rsid w:val="00C875B2"/>
    <w:rsid w:val="00C92F41"/>
    <w:rsid w:val="00C93B99"/>
    <w:rsid w:val="00CB15F0"/>
    <w:rsid w:val="00CC5CD1"/>
    <w:rsid w:val="00CC7994"/>
    <w:rsid w:val="00CD0E98"/>
    <w:rsid w:val="00CD3E61"/>
    <w:rsid w:val="00CE2DF3"/>
    <w:rsid w:val="00CE4980"/>
    <w:rsid w:val="00CF377F"/>
    <w:rsid w:val="00D14283"/>
    <w:rsid w:val="00D33747"/>
    <w:rsid w:val="00D64731"/>
    <w:rsid w:val="00D86A77"/>
    <w:rsid w:val="00D870D3"/>
    <w:rsid w:val="00D90F1E"/>
    <w:rsid w:val="00DB0D6E"/>
    <w:rsid w:val="00DB0E94"/>
    <w:rsid w:val="00DC28BD"/>
    <w:rsid w:val="00DC62F1"/>
    <w:rsid w:val="00DE1120"/>
    <w:rsid w:val="00DE232C"/>
    <w:rsid w:val="00DE2D7F"/>
    <w:rsid w:val="00DF12BA"/>
    <w:rsid w:val="00E024EF"/>
    <w:rsid w:val="00E125DA"/>
    <w:rsid w:val="00E1393A"/>
    <w:rsid w:val="00E161E6"/>
    <w:rsid w:val="00E1755C"/>
    <w:rsid w:val="00E224BE"/>
    <w:rsid w:val="00E31291"/>
    <w:rsid w:val="00E35AFD"/>
    <w:rsid w:val="00E414E7"/>
    <w:rsid w:val="00E42E59"/>
    <w:rsid w:val="00E47981"/>
    <w:rsid w:val="00E608B7"/>
    <w:rsid w:val="00E634E7"/>
    <w:rsid w:val="00E733F3"/>
    <w:rsid w:val="00E81325"/>
    <w:rsid w:val="00E87598"/>
    <w:rsid w:val="00EA296A"/>
    <w:rsid w:val="00EA3816"/>
    <w:rsid w:val="00EB3A3C"/>
    <w:rsid w:val="00EB691D"/>
    <w:rsid w:val="00EC10A4"/>
    <w:rsid w:val="00EC27F0"/>
    <w:rsid w:val="00ED018D"/>
    <w:rsid w:val="00ED4B3B"/>
    <w:rsid w:val="00ED68AE"/>
    <w:rsid w:val="00EE6233"/>
    <w:rsid w:val="00EF2DF2"/>
    <w:rsid w:val="00EF56EA"/>
    <w:rsid w:val="00F06B6D"/>
    <w:rsid w:val="00F07126"/>
    <w:rsid w:val="00F56BD0"/>
    <w:rsid w:val="00F72185"/>
    <w:rsid w:val="00F727E8"/>
    <w:rsid w:val="00F90A54"/>
    <w:rsid w:val="00FD2B03"/>
    <w:rsid w:val="00FF2F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C074"/>
  <w15:docId w15:val="{E75EFC41-D0C9-4BD6-B2C8-A6C6383D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2D7F"/>
    <w:pPr>
      <w:spacing w:after="0" w:line="240" w:lineRule="auto"/>
      <w:jc w:val="both"/>
    </w:pPr>
    <w:rPr>
      <w:rFonts w:ascii="Times New Roman" w:eastAsia="Calibri" w:hAnsi="Times New Roman" w:cs="Times New Roman"/>
      <w:kern w:val="0"/>
      <w:sz w:val="24"/>
      <w14:ligatures w14:val="none"/>
    </w:rPr>
  </w:style>
  <w:style w:type="paragraph" w:styleId="Antrat1">
    <w:name w:val="heading 1"/>
    <w:aliases w:val="TurinysR"/>
    <w:basedOn w:val="prastasis"/>
    <w:next w:val="prastasis"/>
    <w:link w:val="Antrat1Diagrama"/>
    <w:qFormat/>
    <w:rsid w:val="00126FDF"/>
    <w:pPr>
      <w:keepNext/>
      <w:suppressAutoHyphens/>
      <w:spacing w:before="120" w:after="120"/>
      <w:jc w:val="center"/>
      <w:outlineLvl w:val="0"/>
    </w:pPr>
    <w:rPr>
      <w:rFonts w:eastAsia="MS Mincho" w:cs="Arial"/>
      <w:b/>
      <w:bCs/>
      <w:kern w:val="32"/>
      <w:szCs w:val="32"/>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E2D7F"/>
    <w:pPr>
      <w:ind w:left="720"/>
      <w:contextualSpacing/>
    </w:pPr>
    <w:rPr>
      <w:rFonts w:eastAsia="Times New Roman"/>
      <w:szCs w:val="24"/>
      <w:lang w:eastAsia="lt-LT"/>
    </w:rPr>
  </w:style>
  <w:style w:type="character" w:customStyle="1" w:styleId="Antrat1Diagrama">
    <w:name w:val="Antraštė 1 Diagrama"/>
    <w:aliases w:val="TurinysR Diagrama"/>
    <w:basedOn w:val="Numatytasispastraiposriftas"/>
    <w:link w:val="Antrat1"/>
    <w:rsid w:val="00126FDF"/>
    <w:rPr>
      <w:rFonts w:ascii="Times New Roman" w:eastAsia="MS Mincho" w:hAnsi="Times New Roman" w:cs="Arial"/>
      <w:b/>
      <w:bCs/>
      <w:kern w:val="32"/>
      <w:sz w:val="24"/>
      <w:szCs w:val="32"/>
      <w:lang w:val="en-US" w:eastAsia="ar-SA"/>
      <w14:ligatures w14:val="none"/>
    </w:rPr>
  </w:style>
  <w:style w:type="table" w:styleId="Lentelstinklelis">
    <w:name w:val="Table Grid"/>
    <w:basedOn w:val="prastojilentel"/>
    <w:uiPriority w:val="59"/>
    <w:rsid w:val="00CE4980"/>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99"/>
    <w:qFormat/>
    <w:rsid w:val="00CE4980"/>
    <w:rPr>
      <w:i/>
      <w:iCs/>
    </w:rPr>
  </w:style>
  <w:style w:type="paragraph" w:styleId="Betarp">
    <w:name w:val="No Spacing"/>
    <w:uiPriority w:val="1"/>
    <w:qFormat/>
    <w:rsid w:val="00A3630A"/>
    <w:pPr>
      <w:spacing w:after="0" w:line="240" w:lineRule="auto"/>
    </w:pPr>
    <w:rPr>
      <w:rFonts w:ascii="Calibri" w:eastAsia="Calibri" w:hAnsi="Calibri" w:cs="Times New Roman"/>
      <w:kern w:val="0"/>
      <w14:ligatures w14:val="none"/>
    </w:rPr>
  </w:style>
  <w:style w:type="paragraph" w:styleId="Antrats">
    <w:name w:val="header"/>
    <w:basedOn w:val="prastasis"/>
    <w:link w:val="AntratsDiagrama"/>
    <w:uiPriority w:val="99"/>
    <w:unhideWhenUsed/>
    <w:rsid w:val="00C206C8"/>
    <w:pPr>
      <w:tabs>
        <w:tab w:val="center" w:pos="4819"/>
        <w:tab w:val="right" w:pos="9638"/>
      </w:tabs>
    </w:pPr>
  </w:style>
  <w:style w:type="character" w:customStyle="1" w:styleId="AntratsDiagrama">
    <w:name w:val="Antraštės Diagrama"/>
    <w:basedOn w:val="Numatytasispastraiposriftas"/>
    <w:link w:val="Antrats"/>
    <w:uiPriority w:val="99"/>
    <w:rsid w:val="00C206C8"/>
    <w:rPr>
      <w:rFonts w:ascii="Times New Roman" w:eastAsia="Calibri" w:hAnsi="Times New Roman" w:cs="Times New Roman"/>
      <w:kern w:val="0"/>
      <w:sz w:val="24"/>
      <w14:ligatures w14:val="none"/>
    </w:rPr>
  </w:style>
  <w:style w:type="paragraph" w:styleId="Porat">
    <w:name w:val="footer"/>
    <w:basedOn w:val="prastasis"/>
    <w:link w:val="PoratDiagrama"/>
    <w:uiPriority w:val="99"/>
    <w:unhideWhenUsed/>
    <w:rsid w:val="00C206C8"/>
    <w:pPr>
      <w:tabs>
        <w:tab w:val="center" w:pos="4819"/>
        <w:tab w:val="right" w:pos="9638"/>
      </w:tabs>
    </w:pPr>
  </w:style>
  <w:style w:type="character" w:customStyle="1" w:styleId="PoratDiagrama">
    <w:name w:val="Poraštė Diagrama"/>
    <w:basedOn w:val="Numatytasispastraiposriftas"/>
    <w:link w:val="Porat"/>
    <w:uiPriority w:val="99"/>
    <w:rsid w:val="00C206C8"/>
    <w:rPr>
      <w:rFonts w:ascii="Times New Roman" w:eastAsia="Calibri" w:hAnsi="Times New Roman" w:cs="Times New Roman"/>
      <w:kern w:val="0"/>
      <w:sz w:val="24"/>
      <w14:ligatures w14:val="none"/>
    </w:rPr>
  </w:style>
  <w:style w:type="character" w:styleId="Hipersaitas">
    <w:name w:val="Hyperlink"/>
    <w:basedOn w:val="Numatytasispastraiposriftas"/>
    <w:uiPriority w:val="99"/>
    <w:unhideWhenUsed/>
    <w:rsid w:val="009C3323"/>
    <w:rPr>
      <w:color w:val="0563C1" w:themeColor="hyperlink"/>
      <w:u w:val="single"/>
    </w:rPr>
  </w:style>
  <w:style w:type="character" w:customStyle="1" w:styleId="Neapdorotaspaminjimas1">
    <w:name w:val="Neapdorotas paminėjimas1"/>
    <w:basedOn w:val="Numatytasispastraiposriftas"/>
    <w:uiPriority w:val="99"/>
    <w:semiHidden/>
    <w:unhideWhenUsed/>
    <w:rsid w:val="009C3323"/>
    <w:rPr>
      <w:color w:val="605E5C"/>
      <w:shd w:val="clear" w:color="auto" w:fill="E1DFDD"/>
    </w:rPr>
  </w:style>
  <w:style w:type="character" w:styleId="Perirtashipersaitas">
    <w:name w:val="FollowedHyperlink"/>
    <w:basedOn w:val="Numatytasispastraiposriftas"/>
    <w:uiPriority w:val="99"/>
    <w:semiHidden/>
    <w:unhideWhenUsed/>
    <w:rsid w:val="00743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42</Pages>
  <Words>80287</Words>
  <Characters>45764</Characters>
  <Application>Microsoft Office Word</Application>
  <DocSecurity>0</DocSecurity>
  <Lines>381</Lines>
  <Paragraphs>251</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ŠALKUVIENĖ</dc:creator>
  <cp:lastModifiedBy>VILMA ŠALKUVIENĖ</cp:lastModifiedBy>
  <cp:revision>21</cp:revision>
  <dcterms:created xsi:type="dcterms:W3CDTF">2023-08-30T07:06:00Z</dcterms:created>
  <dcterms:modified xsi:type="dcterms:W3CDTF">2023-11-21T10:25:00Z</dcterms:modified>
</cp:coreProperties>
</file>